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17" w:lineRule="exact"/>
        <w:ind w:right="0" w:firstLine="456" w:firstLineChars="100"/>
        <w:jc w:val="both"/>
        <w:textAlignment w:val="auto"/>
        <w:rPr>
          <w:rFonts w:hint="eastAsia" w:ascii="宋体" w:hAnsi="宋体" w:eastAsia="宋体" w:cs="宋体"/>
          <w:b/>
          <w:bCs/>
          <w:i w:val="0"/>
          <w:iCs w:val="0"/>
          <w:caps w:val="0"/>
          <w:color w:val="222222"/>
          <w:spacing w:val="7"/>
          <w:sz w:val="44"/>
          <w:szCs w:val="44"/>
          <w:shd w:val="clear" w:fill="FFFFFF"/>
          <w:lang w:val="en-US" w:eastAsia="zh-CN"/>
        </w:rPr>
      </w:pPr>
      <w:bookmarkStart w:id="2" w:name="_GoBack"/>
      <w:bookmarkStart w:id="0" w:name="OLE_LINK2"/>
      <w:r>
        <w:rPr>
          <w:rFonts w:hint="eastAsia" w:ascii="宋体" w:hAnsi="宋体" w:eastAsia="宋体" w:cs="宋体"/>
          <w:b/>
          <w:bCs/>
          <w:i w:val="0"/>
          <w:iCs w:val="0"/>
          <w:caps w:val="0"/>
          <w:color w:val="222222"/>
          <w:spacing w:val="7"/>
          <w:sz w:val="44"/>
          <w:szCs w:val="44"/>
          <w:shd w:val="clear" w:fill="FFFFFF"/>
        </w:rPr>
        <w:t>鹿寨县</w:t>
      </w:r>
      <w:r>
        <w:rPr>
          <w:rFonts w:hint="eastAsia" w:ascii="宋体" w:hAnsi="宋体" w:eastAsia="宋体" w:cs="宋体"/>
          <w:b/>
          <w:bCs/>
          <w:i w:val="0"/>
          <w:iCs w:val="0"/>
          <w:caps w:val="0"/>
          <w:color w:val="222222"/>
          <w:spacing w:val="7"/>
          <w:sz w:val="44"/>
          <w:szCs w:val="44"/>
          <w:shd w:val="clear" w:fill="FFFFFF"/>
          <w:lang w:val="en-US" w:eastAsia="zh-CN"/>
        </w:rPr>
        <w:t>卫生健康局</w:t>
      </w:r>
      <w:r>
        <w:rPr>
          <w:rFonts w:hint="eastAsia" w:ascii="宋体" w:hAnsi="宋体" w:eastAsia="宋体" w:cs="宋体"/>
          <w:b/>
          <w:bCs/>
          <w:i w:val="0"/>
          <w:iCs w:val="0"/>
          <w:caps w:val="0"/>
          <w:color w:val="222222"/>
          <w:spacing w:val="7"/>
          <w:sz w:val="44"/>
          <w:szCs w:val="44"/>
          <w:shd w:val="clear" w:fill="FFFFFF"/>
        </w:rPr>
        <w:t>关于对</w:t>
      </w:r>
      <w:r>
        <w:rPr>
          <w:rFonts w:hint="eastAsia" w:ascii="宋体" w:hAnsi="宋体" w:eastAsia="宋体" w:cs="宋体"/>
          <w:b/>
          <w:bCs/>
          <w:i w:val="0"/>
          <w:iCs w:val="0"/>
          <w:caps w:val="0"/>
          <w:color w:val="222222"/>
          <w:spacing w:val="7"/>
          <w:sz w:val="44"/>
          <w:szCs w:val="44"/>
          <w:shd w:val="clear" w:fill="FFFFFF"/>
          <w:lang w:val="en-US" w:eastAsia="zh-CN"/>
        </w:rPr>
        <w:t>防艾宣传品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17" w:lineRule="exact"/>
        <w:ind w:right="0"/>
        <w:jc w:val="center"/>
        <w:textAlignment w:val="auto"/>
        <w:rPr>
          <w:rFonts w:hint="eastAsia" w:ascii="宋体" w:hAnsi="宋体" w:eastAsia="宋体" w:cs="宋体"/>
          <w:b/>
          <w:bCs/>
          <w:i w:val="0"/>
          <w:iCs w:val="0"/>
          <w:caps w:val="0"/>
          <w:color w:val="222222"/>
          <w:spacing w:val="7"/>
          <w:sz w:val="44"/>
          <w:szCs w:val="44"/>
          <w:shd w:val="clear" w:fill="FFFFFF"/>
        </w:rPr>
      </w:pPr>
      <w:r>
        <w:rPr>
          <w:rFonts w:hint="eastAsia" w:ascii="宋体" w:hAnsi="宋体" w:eastAsia="宋体" w:cs="宋体"/>
          <w:b/>
          <w:bCs/>
          <w:i w:val="0"/>
          <w:iCs w:val="0"/>
          <w:caps w:val="0"/>
          <w:color w:val="222222"/>
          <w:spacing w:val="7"/>
          <w:sz w:val="44"/>
          <w:szCs w:val="44"/>
          <w:shd w:val="clear" w:fill="FFFFFF"/>
        </w:rPr>
        <w:t>供应商进行遴选的公告</w:t>
      </w:r>
    </w:p>
    <w:bookmarkEnd w:id="0"/>
    <w:p>
      <w:pPr>
        <w:keepNext w:val="0"/>
        <w:keepLines w:val="0"/>
        <w:pageBreakBefore w:val="0"/>
        <w:kinsoku/>
        <w:wordWrap/>
        <w:overflowPunct/>
        <w:topLinePunct w:val="0"/>
        <w:autoSpaceDE/>
        <w:autoSpaceDN/>
        <w:bidi w:val="0"/>
        <w:adjustRightInd/>
        <w:snapToGrid/>
        <w:spacing w:line="240" w:lineRule="auto"/>
        <w:ind w:firstLine="911" w:firstLineChars="200"/>
        <w:textAlignment w:val="auto"/>
        <w:rPr>
          <w:rFonts w:hint="eastAsia" w:ascii="黑体" w:hAnsi="黑体" w:eastAsia="黑体" w:cs="黑体"/>
          <w:b/>
          <w:bCs/>
          <w:i w:val="0"/>
          <w:iCs w:val="0"/>
          <w:caps w:val="0"/>
          <w:color w:val="222222"/>
          <w:spacing w:val="7"/>
          <w:sz w:val="44"/>
          <w:szCs w:val="44"/>
          <w:shd w:val="clear" w:fill="FFFFFF"/>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240" w:lineRule="auto"/>
        <w:ind w:right="0" w:rightChars="0" w:firstLine="668" w:firstLineChars="200"/>
        <w:textAlignment w:val="auto"/>
        <w:outlineLvl w:val="0"/>
        <w:rPr>
          <w:rFonts w:hint="eastAsia" w:ascii="仿宋_GB2312" w:hAnsi="仿宋_GB2312" w:eastAsia="仿宋_GB2312" w:cs="仿宋_GB2312"/>
          <w:b w:val="0"/>
          <w:bCs w:val="0"/>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222222"/>
          <w:spacing w:val="7"/>
          <w:kern w:val="0"/>
          <w:sz w:val="32"/>
          <w:szCs w:val="32"/>
          <w:shd w:val="clear" w:fill="FFFFFF"/>
          <w:lang w:val="en-US" w:eastAsia="zh-CN" w:bidi="ar"/>
        </w:rPr>
        <w:t xml:space="preserve">一、根据防艾工作开展的需要，现拟采购一批防艾宣传品，欢迎具有合格资质的供应商前来报名参加，具体要求及说明如下：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pPr>
      <w:r>
        <w:drawing>
          <wp:inline distT="0" distB="0" distL="114300" distR="114300">
            <wp:extent cx="5273675" cy="3717290"/>
            <wp:effectExtent l="0" t="0" r="31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675" cy="3717290"/>
                    </a:xfrm>
                    <a:prstGeom prst="rect">
                      <a:avLst/>
                    </a:prstGeom>
                    <a:noFill/>
                    <a:ln>
                      <a:noFill/>
                    </a:ln>
                  </pic:spPr>
                </pic:pic>
              </a:graphicData>
            </a:graphic>
          </wp:inline>
        </w:drawing>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68" w:firstLineChars="200"/>
        <w:jc w:val="both"/>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要求：</w:t>
      </w: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1、供应商按照附件表格填写所能提供的价格，不可随意改动表格。2、供应商提供的商品需符合国家各类质量检测标准。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68" w:firstLineChars="2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222222"/>
          <w:spacing w:val="7"/>
          <w:kern w:val="0"/>
          <w:sz w:val="32"/>
          <w:szCs w:val="32"/>
          <w:shd w:val="clear" w:fill="FFFFFF"/>
          <w:lang w:val="en-US" w:eastAsia="zh-CN" w:bidi="ar"/>
        </w:rPr>
        <w:t>二、响应者要求</w:t>
      </w: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1、国内注册（指按国家有关规定要求核准登记的）经营范围达到本次项目服务的要求,具有法人资格的供应商；2、对在“信用中国”网站(www.creditchina.gov.cn)列入失信被执行人、重大税收违法案件当事人名单、政府采购严重违法失信行为记录名单及其他不符合相关法律法规规定条件的供应商，不得参与本项目现场报名及遴选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68" w:firstLineChars="2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三、项目物资采购清单见项目附件。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68" w:firstLineChars="2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四、报名方式：现场报名或邮寄材料报名(报名时请写明联系人及电话)。报名材料包括：1、按照附件将报价表纸质版加盖公章。2、供应商需提供采购项目样品。3、有效的营业执照、经营许可证、法定代表人或其授权委托人身份证及授权委托书复印件（原件备查）。现场报名及邮寄地址：鹿寨县政通路5号卫生健康局五楼艾防所办公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68" w:firstLineChars="2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五、接收材料及样品截止时间：2025年4月23日18:00前。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68" w:firstLineChars="2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六、遴选方式：本次由卫健局采购小组公平、公正、公开对参选供应商产品价格、产品质量等进行客观综合评估，遴选并公示中标供应商。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68" w:firstLineChars="2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 xml:space="preserve">七、联系方式：未尽事宜，请联系本单位相关工作人员。联系电话：0772—6815075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1756" w:leftChars="200" w:right="0" w:rightChars="0" w:hanging="1336" w:hangingChars="4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 xml:space="preserve"> 地址：鹿寨县政通路5号卫生健康局五楼艾防所办</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1756" w:leftChars="200" w:right="0" w:rightChars="0" w:hanging="1336" w:hangingChars="4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公室。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68" w:firstLineChars="200"/>
        <w:jc w:val="both"/>
        <w:textAlignment w:val="auto"/>
        <w:rPr>
          <w:rFonts w:hint="default"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附件：2025年鹿寨县卫生健康局宣传品采购计划表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5344" w:firstLineChars="16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 xml:space="preserve">鹿寨县卫生健康局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rightChars="0" w:firstLine="5344" w:firstLineChars="1600"/>
        <w:jc w:val="both"/>
        <w:textAlignment w:val="auto"/>
        <w:rPr>
          <w:rFonts w:hint="eastAsia" w:ascii="仿宋_GB2312" w:hAnsi="仿宋_GB2312" w:eastAsia="仿宋_GB2312" w:cs="仿宋_GB2312"/>
          <w:i w:val="0"/>
          <w:iCs w:val="0"/>
          <w:caps w:val="0"/>
          <w:color w:val="222222"/>
          <w:spacing w:val="7"/>
          <w:kern w:val="0"/>
          <w:sz w:val="32"/>
          <w:szCs w:val="32"/>
          <w:shd w:val="clear" w:fill="FFFFFF"/>
          <w:lang w:val="en-US" w:eastAsia="zh-CN" w:bidi="ar"/>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 xml:space="preserve"> 2025年4月10日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rightChars="0" w:firstLine="66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7"/>
          <w:kern w:val="0"/>
          <w:sz w:val="32"/>
          <w:szCs w:val="32"/>
          <w:shd w:val="clear" w:fill="FFFFFF"/>
          <w:lang w:val="en-US" w:eastAsia="zh-CN" w:bidi="ar"/>
        </w:rPr>
        <w:t>（此件公开发布）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sectPr>
          <w:footerReference r:id="rId3" w:type="default"/>
          <w:pgSz w:w="11906" w:h="16838"/>
          <w:pgMar w:top="2098" w:right="1800" w:bottom="1440" w:left="1800" w:header="851" w:footer="992" w:gutter="0"/>
          <w:pgNumType w:fmt="numberInDash"/>
          <w:cols w:space="425" w:num="1"/>
          <w:docGrid w:type="lines" w:linePitch="312" w:charSpace="0"/>
        </w:sectPr>
      </w:pPr>
    </w:p>
    <w:tbl>
      <w:tblPr>
        <w:tblStyle w:val="5"/>
        <w:tblW w:w="15394"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8"/>
        <w:gridCol w:w="7754"/>
        <w:gridCol w:w="850"/>
        <w:gridCol w:w="624"/>
        <w:gridCol w:w="720"/>
        <w:gridCol w:w="1020"/>
        <w:gridCol w:w="1104"/>
        <w:gridCol w:w="912"/>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8"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7754" w:type="dxa"/>
            <w:tcBorders>
              <w:top w:val="nil"/>
              <w:left w:val="nil"/>
              <w:bottom w:val="nil"/>
              <w:right w:val="nil"/>
            </w:tcBorders>
            <w:noWrap/>
            <w:vAlign w:val="center"/>
          </w:tcPr>
          <w:p>
            <w:pPr>
              <w:jc w:val="left"/>
              <w:rPr>
                <w:rFonts w:hint="eastAsia" w:ascii="宋体" w:hAnsi="宋体" w:eastAsia="宋体" w:cs="宋体"/>
                <w:i w:val="0"/>
                <w:iCs w:val="0"/>
                <w:color w:val="000000"/>
                <w:sz w:val="24"/>
                <w:szCs w:val="24"/>
                <w:u w:val="none"/>
              </w:rPr>
            </w:pPr>
          </w:p>
        </w:tc>
        <w:tc>
          <w:tcPr>
            <w:tcW w:w="85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62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02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104"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912"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982"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5394"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2025年鹿寨县卫生健康局宣传品采购计划表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94"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单位名称（盖章）:鹿寨县卫生健康局　      2025年4月10日   单位负责人：                 联系人:陈胜安       电话（手机）：0772-6815075/17777241314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采购项目名称</w:t>
            </w:r>
          </w:p>
        </w:tc>
        <w:tc>
          <w:tcPr>
            <w:tcW w:w="7754"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参考型号规格或配置技术参数、服务方案（内容）等</w:t>
            </w:r>
          </w:p>
        </w:tc>
        <w:tc>
          <w:tcPr>
            <w:tcW w:w="321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采购预算</w:t>
            </w:r>
          </w:p>
        </w:tc>
        <w:tc>
          <w:tcPr>
            <w:tcW w:w="11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参考价位（元）</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采购方式</w:t>
            </w:r>
          </w:p>
        </w:tc>
        <w:tc>
          <w:tcPr>
            <w:tcW w:w="9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754" w:type="dxa"/>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预算金额（元）</w:t>
            </w:r>
          </w:p>
        </w:tc>
        <w:tc>
          <w:tcPr>
            <w:tcW w:w="11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防艾宣传购物袋</w:t>
            </w:r>
          </w:p>
        </w:tc>
        <w:tc>
          <w:tcPr>
            <w:tcW w:w="7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1.尺寸330mmX260mmX100mm；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2.90克覆膜无纺布，双面印刷，车缝；</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40000</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68000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1.5-1.8</w:t>
            </w:r>
          </w:p>
        </w:tc>
        <w:tc>
          <w:tcPr>
            <w:tcW w:w="9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自行采购</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防艾宣传画</w:t>
            </w:r>
          </w:p>
        </w:tc>
        <w:tc>
          <w:tcPr>
            <w:tcW w:w="7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40*68cm,</w:t>
            </w:r>
            <w:r>
              <w:rPr>
                <w:rFonts w:hint="eastAsia" w:ascii="宋体" w:hAnsi="宋体" w:eastAsia="宋体" w:cs="宋体"/>
                <w:i w:val="0"/>
                <w:iCs w:val="0"/>
                <w:color w:val="000000"/>
                <w:kern w:val="0"/>
                <w:sz w:val="16"/>
                <w:szCs w:val="16"/>
                <w:u w:val="none"/>
                <w:lang w:val="en-US" w:eastAsia="zh-CN" w:bidi="ar"/>
              </w:rPr>
              <w:t>铜版纸，不干胶</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1.8</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9000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1.8-2</w:t>
            </w:r>
          </w:p>
        </w:tc>
        <w:tc>
          <w:tcPr>
            <w:tcW w:w="9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自行采购</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2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防艾宣传折页</w:t>
            </w:r>
          </w:p>
        </w:tc>
        <w:tc>
          <w:tcPr>
            <w:tcW w:w="7754"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1.规格：280mmX210mm。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2.材料：128克</w:t>
            </w:r>
            <w:bookmarkStart w:id="1" w:name="OLE_LINK1"/>
            <w:r>
              <w:rPr>
                <w:rFonts w:hint="eastAsia" w:ascii="宋体" w:hAnsi="宋体" w:eastAsia="宋体" w:cs="宋体"/>
                <w:i w:val="0"/>
                <w:iCs w:val="0"/>
                <w:color w:val="000000"/>
                <w:kern w:val="0"/>
                <w:sz w:val="16"/>
                <w:szCs w:val="16"/>
                <w:u w:val="none"/>
                <w:lang w:val="en-US" w:eastAsia="zh-CN" w:bidi="ar"/>
              </w:rPr>
              <w:t>铜版纸</w:t>
            </w:r>
            <w:bookmarkEnd w:id="1"/>
            <w:r>
              <w:rPr>
                <w:rFonts w:hint="eastAsia" w:ascii="宋体" w:hAnsi="宋体" w:eastAsia="宋体" w:cs="宋体"/>
                <w:i w:val="0"/>
                <w:iCs w:val="0"/>
                <w:color w:val="000000"/>
                <w:kern w:val="0"/>
                <w:sz w:val="16"/>
                <w:szCs w:val="16"/>
                <w:u w:val="none"/>
                <w:lang w:val="en-US" w:eastAsia="zh-CN" w:bidi="ar"/>
              </w:rPr>
              <w:t>，3折页，全彩印刷。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3.宣传内容由需求方提供，中标单位根据需求方要求作相应调整改动，并严格按照照协样品的内容、颜色、材质等指标制作报价实物样品。否则报价无效。</w:t>
            </w:r>
          </w:p>
        </w:tc>
        <w:tc>
          <w:tcPr>
            <w:tcW w:w="85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140000</w:t>
            </w:r>
          </w:p>
        </w:tc>
        <w:tc>
          <w:tcPr>
            <w:tcW w:w="62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720" w:type="dxa"/>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w:t>
            </w:r>
          </w:p>
        </w:tc>
        <w:tc>
          <w:tcPr>
            <w:tcW w:w="1020"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0.08-0.12</w:t>
            </w:r>
          </w:p>
        </w:tc>
        <w:tc>
          <w:tcPr>
            <w:tcW w:w="9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自行采购</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防艾宣传盒装纸巾</w:t>
            </w:r>
          </w:p>
        </w:tc>
        <w:tc>
          <w:tcPr>
            <w:tcW w:w="7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1.外盒：210mm×110mm×60mm；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2.纸巾：186mm×180mm×3层；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3.数量：100抽。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4.材质要求：外盒：300克白卡纸；纸巾：全木浆纸生产。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外包装盒：盒面过B0PP亮膜，开口处设防尘、防水、夹纸SPP膜；宣传内容由需求方提供，中标单位根据需求方要求作相应调整改动，并严格按照照协样品的内容、颜色、材质等指标制作报价实物样品。否则报价无效6.中标单位需提供所供产品的相关证明材料；含有资质的监测单位所出具的卫生检测合格报告、生产企业的工商营业执照等；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7.中标产品需符合GB 20810-2006【卫生纸(含卫生纸原纸)】或GB/T 20808-2011标准。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8.50盒为1件，外包装为5层双挂纸箱</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3000</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9000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3—3.2</w:t>
            </w:r>
          </w:p>
        </w:tc>
        <w:tc>
          <w:tcPr>
            <w:tcW w:w="91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自行采购</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bl>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bookmarkEnd w:id="2"/>
    <w:sectPr>
      <w:pgSz w:w="16838" w:h="11906" w:orient="landscape"/>
      <w:pgMar w:top="40" w:right="550" w:bottom="-17" w:left="55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ZWYwOTVmZGZhNmY4ZDk2NDBkNTI5YzVkZDg5OWYifQ=="/>
  </w:docVars>
  <w:rsids>
    <w:rsidRoot w:val="00000000"/>
    <w:rsid w:val="013C58A6"/>
    <w:rsid w:val="019B1886"/>
    <w:rsid w:val="0241067E"/>
    <w:rsid w:val="04093E83"/>
    <w:rsid w:val="048B6DDE"/>
    <w:rsid w:val="04B8666F"/>
    <w:rsid w:val="05704DD8"/>
    <w:rsid w:val="05F11A75"/>
    <w:rsid w:val="07632E46"/>
    <w:rsid w:val="08585DDB"/>
    <w:rsid w:val="08A75266"/>
    <w:rsid w:val="09CC340B"/>
    <w:rsid w:val="0A5B7E05"/>
    <w:rsid w:val="0AC05EBA"/>
    <w:rsid w:val="0D974E8F"/>
    <w:rsid w:val="0E250E55"/>
    <w:rsid w:val="0F4368C8"/>
    <w:rsid w:val="0FAA4FFC"/>
    <w:rsid w:val="11472E91"/>
    <w:rsid w:val="11934328"/>
    <w:rsid w:val="11A90D40"/>
    <w:rsid w:val="12533285"/>
    <w:rsid w:val="137B5074"/>
    <w:rsid w:val="148443FC"/>
    <w:rsid w:val="16885765"/>
    <w:rsid w:val="16AC5F78"/>
    <w:rsid w:val="172508E3"/>
    <w:rsid w:val="17E22AC0"/>
    <w:rsid w:val="1ABA5A65"/>
    <w:rsid w:val="1BA74939"/>
    <w:rsid w:val="1C08719D"/>
    <w:rsid w:val="1C0E72B4"/>
    <w:rsid w:val="1CF07A38"/>
    <w:rsid w:val="1DCF493A"/>
    <w:rsid w:val="1EB937DD"/>
    <w:rsid w:val="1F073C5F"/>
    <w:rsid w:val="1F9279CD"/>
    <w:rsid w:val="1F941997"/>
    <w:rsid w:val="21A8172A"/>
    <w:rsid w:val="220F3557"/>
    <w:rsid w:val="221B63A0"/>
    <w:rsid w:val="2322375E"/>
    <w:rsid w:val="23711FEF"/>
    <w:rsid w:val="25CE6C15"/>
    <w:rsid w:val="263F620F"/>
    <w:rsid w:val="273B094A"/>
    <w:rsid w:val="2B4C10B9"/>
    <w:rsid w:val="2E8866C5"/>
    <w:rsid w:val="30F73365"/>
    <w:rsid w:val="3236068C"/>
    <w:rsid w:val="32D3412D"/>
    <w:rsid w:val="35EA3E72"/>
    <w:rsid w:val="389425B0"/>
    <w:rsid w:val="39B07225"/>
    <w:rsid w:val="3A802DEC"/>
    <w:rsid w:val="3ACD36DA"/>
    <w:rsid w:val="3BD54DCA"/>
    <w:rsid w:val="3C1F6D4B"/>
    <w:rsid w:val="3D6A1B31"/>
    <w:rsid w:val="3FC90D91"/>
    <w:rsid w:val="42602476"/>
    <w:rsid w:val="431755A1"/>
    <w:rsid w:val="433C5D1E"/>
    <w:rsid w:val="44562E10"/>
    <w:rsid w:val="44C92100"/>
    <w:rsid w:val="46A165C4"/>
    <w:rsid w:val="46A936CA"/>
    <w:rsid w:val="47F468ED"/>
    <w:rsid w:val="481C38F8"/>
    <w:rsid w:val="48256D81"/>
    <w:rsid w:val="485C3BE0"/>
    <w:rsid w:val="490966A2"/>
    <w:rsid w:val="497001E1"/>
    <w:rsid w:val="4D871483"/>
    <w:rsid w:val="4E5864C8"/>
    <w:rsid w:val="4EAA1CEA"/>
    <w:rsid w:val="4EF32A83"/>
    <w:rsid w:val="503A2859"/>
    <w:rsid w:val="520675FB"/>
    <w:rsid w:val="52690507"/>
    <w:rsid w:val="52A1794C"/>
    <w:rsid w:val="55833339"/>
    <w:rsid w:val="56D31808"/>
    <w:rsid w:val="57B07DFD"/>
    <w:rsid w:val="57B8376D"/>
    <w:rsid w:val="5AB810A7"/>
    <w:rsid w:val="5BBE50CA"/>
    <w:rsid w:val="5C004DFC"/>
    <w:rsid w:val="5C0C052C"/>
    <w:rsid w:val="5CA4354E"/>
    <w:rsid w:val="5CC0644B"/>
    <w:rsid w:val="5D094A6B"/>
    <w:rsid w:val="5F274993"/>
    <w:rsid w:val="67FC0C03"/>
    <w:rsid w:val="68880F3A"/>
    <w:rsid w:val="690E58E3"/>
    <w:rsid w:val="69907EC9"/>
    <w:rsid w:val="6A241E1F"/>
    <w:rsid w:val="6A3C1133"/>
    <w:rsid w:val="6A5F216E"/>
    <w:rsid w:val="6BA20565"/>
    <w:rsid w:val="6C5075B9"/>
    <w:rsid w:val="6EEE2F9F"/>
    <w:rsid w:val="6F26561D"/>
    <w:rsid w:val="6F3C65DA"/>
    <w:rsid w:val="70B06C31"/>
    <w:rsid w:val="714E422C"/>
    <w:rsid w:val="72DD6345"/>
    <w:rsid w:val="73ED07EB"/>
    <w:rsid w:val="740D3F60"/>
    <w:rsid w:val="784E628E"/>
    <w:rsid w:val="78AC208A"/>
    <w:rsid w:val="7A4D3D91"/>
    <w:rsid w:val="7BC23FB5"/>
    <w:rsid w:val="7C14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character" w:customStyle="1" w:styleId="9">
    <w:name w:val="font21"/>
    <w:basedOn w:val="6"/>
    <w:qFormat/>
    <w:uiPriority w:val="0"/>
    <w:rPr>
      <w:rFonts w:ascii="宋体" w:hAnsi="宋体" w:eastAsia="宋体" w:cs="宋体"/>
      <w:color w:val="000000"/>
      <w:sz w:val="16"/>
      <w:szCs w:val="16"/>
      <w:u w:val="none"/>
    </w:rPr>
  </w:style>
  <w:style w:type="character" w:customStyle="1" w:styleId="10">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1496</Words>
  <Characters>1776</Characters>
  <Lines>0</Lines>
  <Paragraphs>0</Paragraphs>
  <TotalTime>4</TotalTime>
  <ScaleCrop>false</ScaleCrop>
  <LinksUpToDate>false</LinksUpToDate>
  <CharactersWithSpaces>2387</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2022-05-09T03:26:00Z</dcterms:created>
  <dc:creator>DELL</dc:creator>
  <cp:lastModifiedBy>花花</cp:lastModifiedBy>
  <dcterms:modified xsi:type="dcterms:W3CDTF">2025-04-10T02:55:49Z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E15E3BFBF1FD4018A2A3054764EF54FB_13</vt:lpwstr>
  </property>
</Properties>
</file>