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C153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鹿寨县市场监督管理局</w:t>
      </w:r>
    </w:p>
    <w:p w14:paraId="6010212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重大执法决定法制审核制度目录清单</w:t>
      </w:r>
    </w:p>
    <w:p w14:paraId="662F44F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 w14:paraId="41911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一、责令停产停业、责令关闭、限制从业、降低资质等级、吊销许可证件或者营业执照；</w:t>
      </w:r>
    </w:p>
    <w:p w14:paraId="35DF4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二、涉及重大公共利益的；</w:t>
      </w:r>
    </w:p>
    <w:p w14:paraId="7F660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三、拟罚款1万元以上或没收违法所得和非法财物价值总额达到1万元以上的案件；</w:t>
      </w:r>
    </w:p>
    <w:p w14:paraId="495B5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四、直接关系当事人或者第三人重大权益，经过听证程序的；</w:t>
      </w:r>
    </w:p>
    <w:p w14:paraId="54192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五、案件情况疑难复杂涉及三个以上法律关系的；</w:t>
      </w:r>
    </w:p>
    <w:p w14:paraId="38BC0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六、拟给予从重处罚、减轻处罚或免予处罚的；</w:t>
      </w:r>
    </w:p>
    <w:p w14:paraId="2D1E83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七、涉嫌犯罪，应当依法移送司法机关追究刑事责任的；</w:t>
      </w:r>
    </w:p>
    <w:p w14:paraId="07F4F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9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八、办案机构分管领导或主要领导认为应当提交集体讨论的其他案件。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4B220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BC17DE6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2N2E3MzFiY2U4Y2IwYzhmYjYxYTk4OGRlZjgzNjkifQ=="/>
  </w:docVars>
  <w:rsids>
    <w:rsidRoot w:val="20172AAE"/>
    <w:rsid w:val="00640109"/>
    <w:rsid w:val="0082457B"/>
    <w:rsid w:val="00E96B77"/>
    <w:rsid w:val="20172AAE"/>
    <w:rsid w:val="36655E7A"/>
    <w:rsid w:val="471863B2"/>
    <w:rsid w:val="6986184F"/>
    <w:rsid w:val="6BCD55B4"/>
    <w:rsid w:val="708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3</Lines>
  <Paragraphs>1</Paragraphs>
  <TotalTime>0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2021-08-23T09:33:00Z</dcterms:created>
  <dc:creator>潘潘</dc:creator>
  <cp:lastModifiedBy>Halo</cp:lastModifiedBy>
  <dcterms:modified xsi:type="dcterms:W3CDTF">2025-06-27T01:33:15Z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3C37CBCB857A48729E1DB19B5EDE5444_12</vt:lpwstr>
  </property>
  <property fmtid="{D5CDD505-2E9C-101B-9397-08002B2CF9AE}" pid="4" name="KSOTemplateDocerSaveRecord">
    <vt:lpwstr>eyJoZGlkIjoiMDdiMDIwOWE5NzcyMDkxZGZmNGQ4NzlhYWNlYmRjMGIiLCJ1c2VySWQiOiIyODkyNjE4NDQifQ==</vt:lpwstr>
  </property>
</Properties>
</file>