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FB0DD">
      <w:pPr>
        <w:spacing w:line="720" w:lineRule="auto"/>
        <w:jc w:val="center"/>
        <w:rPr>
          <w:rFonts w:hint="eastAsia" w:ascii="宋体" w:hAnsi="宋体" w:eastAsia="宋体" w:cs="Times New Roman"/>
          <w:b/>
          <w:bCs/>
          <w:color w:val="auto"/>
          <w:spacing w:val="0"/>
          <w:w w:val="90"/>
          <w:sz w:val="44"/>
          <w:szCs w:val="44"/>
          <w:highlight w:val="none"/>
          <w:shd w:val="clear" w:color="auto" w:fill="auto"/>
          <w:lang w:eastAsia="zh-CN"/>
        </w:rPr>
      </w:pPr>
      <w:r>
        <w:rPr>
          <w:rFonts w:hint="eastAsia" w:ascii="宋体" w:hAnsi="宋体" w:eastAsia="宋体" w:cs="Times New Roman"/>
          <w:b/>
          <w:bCs/>
          <w:color w:val="auto"/>
          <w:spacing w:val="0"/>
          <w:w w:val="90"/>
          <w:sz w:val="44"/>
          <w:szCs w:val="44"/>
          <w:highlight w:val="none"/>
          <w:shd w:val="clear" w:color="auto" w:fill="auto"/>
          <w:lang w:eastAsia="zh-CN"/>
        </w:rPr>
        <w:t>柳州市九万山多民族聚居区油茶产业发展示范奖补项目鹿寨县202</w:t>
      </w:r>
      <w:r>
        <w:rPr>
          <w:rFonts w:hint="eastAsia" w:ascii="宋体" w:hAnsi="宋体" w:eastAsia="宋体" w:cs="Times New Roman"/>
          <w:b/>
          <w:bCs/>
          <w:color w:val="auto"/>
          <w:spacing w:val="0"/>
          <w:w w:val="90"/>
          <w:sz w:val="44"/>
          <w:szCs w:val="44"/>
          <w:highlight w:val="none"/>
          <w:shd w:val="clear" w:color="auto" w:fill="auto"/>
          <w:lang w:val="en-US" w:eastAsia="zh-CN"/>
        </w:rPr>
        <w:t>4</w:t>
      </w:r>
      <w:r>
        <w:rPr>
          <w:rFonts w:hint="eastAsia" w:ascii="宋体" w:hAnsi="宋体" w:eastAsia="宋体" w:cs="Times New Roman"/>
          <w:b/>
          <w:bCs/>
          <w:color w:val="auto"/>
          <w:spacing w:val="0"/>
          <w:w w:val="90"/>
          <w:sz w:val="44"/>
          <w:szCs w:val="44"/>
          <w:highlight w:val="none"/>
          <w:shd w:val="clear" w:color="auto" w:fill="auto"/>
          <w:lang w:eastAsia="zh-CN"/>
        </w:rPr>
        <w:t>年度水肥一体化项目</w:t>
      </w:r>
    </w:p>
    <w:p w14:paraId="1AE4E288">
      <w:pPr>
        <w:spacing w:line="720" w:lineRule="auto"/>
        <w:jc w:val="center"/>
        <w:rPr>
          <w:rFonts w:hint="eastAsia" w:ascii="宋体" w:hAnsi="宋体" w:eastAsia="宋体" w:cs="Times New Roman"/>
          <w:b/>
          <w:bCs/>
          <w:color w:val="auto"/>
          <w:spacing w:val="0"/>
          <w:sz w:val="44"/>
          <w:szCs w:val="44"/>
          <w:highlight w:val="none"/>
          <w:shd w:val="clear" w:color="auto" w:fill="auto"/>
          <w:lang w:eastAsia="zh-CN"/>
        </w:rPr>
      </w:pPr>
      <w:r>
        <w:rPr>
          <w:rFonts w:hint="eastAsia" w:ascii="宋体" w:hAnsi="宋体" w:eastAsia="宋体" w:cs="Times New Roman"/>
          <w:b/>
          <w:bCs/>
          <w:color w:val="auto"/>
          <w:spacing w:val="0"/>
          <w:sz w:val="44"/>
          <w:szCs w:val="44"/>
          <w:highlight w:val="none"/>
          <w:shd w:val="clear" w:color="auto" w:fill="auto"/>
          <w:lang w:eastAsia="zh-CN"/>
        </w:rPr>
        <w:t>使用林地可行性报告编制项目</w:t>
      </w:r>
    </w:p>
    <w:p w14:paraId="2E811DCD">
      <w:pPr>
        <w:pStyle w:val="2"/>
        <w:rPr>
          <w:rFonts w:hint="eastAsia" w:ascii="宋体" w:hAnsi="宋体" w:eastAsia="宋体" w:cs="Times New Roman"/>
          <w:b/>
          <w:bCs/>
          <w:color w:val="auto"/>
          <w:spacing w:val="0"/>
          <w:sz w:val="44"/>
          <w:szCs w:val="44"/>
          <w:highlight w:val="none"/>
          <w:shd w:val="clear" w:color="auto" w:fill="auto"/>
          <w:lang w:eastAsia="zh-CN"/>
        </w:rPr>
      </w:pPr>
    </w:p>
    <w:p w14:paraId="414D0602">
      <w:pPr>
        <w:pStyle w:val="3"/>
        <w:rPr>
          <w:rFonts w:hint="eastAsia" w:ascii="宋体" w:hAnsi="宋体" w:eastAsia="宋体" w:cs="Times New Roman"/>
          <w:b/>
          <w:bCs/>
          <w:color w:val="auto"/>
          <w:spacing w:val="0"/>
          <w:sz w:val="44"/>
          <w:szCs w:val="44"/>
          <w:highlight w:val="none"/>
          <w:shd w:val="clear" w:color="auto" w:fill="auto"/>
          <w:lang w:eastAsia="zh-CN"/>
        </w:rPr>
      </w:pPr>
    </w:p>
    <w:p w14:paraId="1F842645">
      <w:pPr>
        <w:rPr>
          <w:rFonts w:hint="eastAsia" w:ascii="宋体" w:hAnsi="宋体" w:eastAsia="宋体" w:cs="Times New Roman"/>
          <w:b/>
          <w:bCs/>
          <w:color w:val="auto"/>
          <w:spacing w:val="0"/>
          <w:sz w:val="44"/>
          <w:szCs w:val="44"/>
          <w:highlight w:val="none"/>
          <w:shd w:val="clear" w:color="auto" w:fill="auto"/>
          <w:lang w:eastAsia="zh-CN"/>
        </w:rPr>
      </w:pPr>
    </w:p>
    <w:p w14:paraId="2E60F1FC">
      <w:pPr>
        <w:pStyle w:val="2"/>
        <w:rPr>
          <w:rFonts w:hint="eastAsia"/>
          <w:lang w:eastAsia="zh-CN"/>
        </w:rPr>
      </w:pPr>
    </w:p>
    <w:p w14:paraId="4D20BAB2">
      <w:pPr>
        <w:spacing w:line="360" w:lineRule="auto"/>
        <w:jc w:val="center"/>
        <w:rPr>
          <w:rFonts w:hint="eastAsia" w:ascii="宋体" w:hAnsi="宋体" w:eastAsia="宋体" w:cs="宋体"/>
          <w:b/>
          <w:bCs/>
          <w:color w:val="auto"/>
          <w:spacing w:val="0"/>
          <w:sz w:val="72"/>
          <w:szCs w:val="72"/>
          <w:highlight w:val="none"/>
          <w:shd w:val="clear" w:color="auto" w:fill="auto"/>
          <w:lang w:val="en-US" w:eastAsia="zh-CN"/>
        </w:rPr>
      </w:pPr>
      <w:r>
        <w:rPr>
          <w:rFonts w:hint="eastAsia" w:ascii="宋体" w:hAnsi="宋体" w:eastAsia="宋体" w:cs="宋体"/>
          <w:b/>
          <w:bCs/>
          <w:color w:val="auto"/>
          <w:spacing w:val="0"/>
          <w:sz w:val="72"/>
          <w:szCs w:val="72"/>
          <w:highlight w:val="none"/>
          <w:shd w:val="clear" w:color="auto" w:fill="auto"/>
          <w:lang w:val="en-US" w:eastAsia="zh-CN"/>
        </w:rPr>
        <w:t>询价采购报价书</w:t>
      </w:r>
    </w:p>
    <w:p w14:paraId="043310C9">
      <w:pPr>
        <w:pageBreakBefore w:val="0"/>
        <w:widowControl w:val="0"/>
        <w:kinsoku/>
        <w:wordWrap/>
        <w:overflowPunct/>
        <w:topLinePunct w:val="0"/>
        <w:autoSpaceDE/>
        <w:autoSpaceDN/>
        <w:bidi w:val="0"/>
        <w:adjustRightInd/>
        <w:snapToGrid/>
        <w:spacing w:line="360" w:lineRule="auto"/>
        <w:ind w:right="-334" w:rightChars="-159"/>
        <w:jc w:val="center"/>
        <w:textAlignment w:val="auto"/>
        <w:outlineLvl w:val="9"/>
        <w:rPr>
          <w:rFonts w:ascii="宋体"/>
          <w:b/>
          <w:bCs/>
          <w:color w:val="auto"/>
          <w:spacing w:val="0"/>
          <w:sz w:val="44"/>
          <w:szCs w:val="44"/>
          <w:highlight w:val="none"/>
          <w:shd w:val="clear" w:color="auto" w:fill="auto"/>
        </w:rPr>
      </w:pPr>
    </w:p>
    <w:p w14:paraId="662AE0D2">
      <w:pPr>
        <w:pageBreakBefore w:val="0"/>
        <w:widowControl w:val="0"/>
        <w:kinsoku/>
        <w:wordWrap/>
        <w:overflowPunct/>
        <w:topLinePunct w:val="0"/>
        <w:autoSpaceDE/>
        <w:autoSpaceDN/>
        <w:bidi w:val="0"/>
        <w:adjustRightInd/>
        <w:snapToGrid/>
        <w:textAlignment w:val="auto"/>
        <w:outlineLvl w:val="9"/>
        <w:rPr>
          <w:rFonts w:ascii="宋体"/>
          <w:color w:val="auto"/>
          <w:spacing w:val="0"/>
          <w:sz w:val="44"/>
          <w:szCs w:val="44"/>
          <w:highlight w:val="none"/>
          <w:shd w:val="clear" w:color="auto" w:fill="auto"/>
        </w:rPr>
      </w:pPr>
    </w:p>
    <w:p w14:paraId="20857A8E">
      <w:pPr>
        <w:pageBreakBefore w:val="0"/>
        <w:widowControl w:val="0"/>
        <w:kinsoku/>
        <w:wordWrap/>
        <w:overflowPunct/>
        <w:topLinePunct w:val="0"/>
        <w:autoSpaceDE/>
        <w:autoSpaceDN/>
        <w:bidi w:val="0"/>
        <w:adjustRightInd/>
        <w:snapToGrid/>
        <w:textAlignment w:val="auto"/>
        <w:outlineLvl w:val="9"/>
        <w:rPr>
          <w:color w:val="auto"/>
          <w:spacing w:val="0"/>
          <w:highlight w:val="none"/>
          <w:shd w:val="clear" w:color="auto" w:fill="auto"/>
        </w:rPr>
      </w:pPr>
    </w:p>
    <w:p w14:paraId="16DE036B">
      <w:pPr>
        <w:pStyle w:val="2"/>
        <w:rPr>
          <w:color w:val="auto"/>
          <w:spacing w:val="0"/>
          <w:highlight w:val="none"/>
          <w:shd w:val="clear" w:color="auto" w:fill="auto"/>
        </w:rPr>
      </w:pPr>
    </w:p>
    <w:p w14:paraId="6C4453BE">
      <w:pPr>
        <w:pStyle w:val="3"/>
        <w:rPr>
          <w:color w:val="auto"/>
          <w:spacing w:val="0"/>
          <w:highlight w:val="none"/>
          <w:shd w:val="clear" w:color="auto" w:fill="auto"/>
        </w:rPr>
      </w:pPr>
    </w:p>
    <w:p w14:paraId="0A468222">
      <w:pPr>
        <w:rPr>
          <w:color w:val="auto"/>
          <w:spacing w:val="0"/>
          <w:highlight w:val="none"/>
          <w:shd w:val="clear" w:color="auto" w:fill="auto"/>
        </w:rPr>
      </w:pPr>
    </w:p>
    <w:p w14:paraId="3F5C1DBA">
      <w:pPr>
        <w:pStyle w:val="2"/>
        <w:rPr>
          <w:color w:val="auto"/>
          <w:spacing w:val="0"/>
          <w:highlight w:val="none"/>
          <w:shd w:val="clear" w:color="auto" w:fill="auto"/>
        </w:rPr>
      </w:pPr>
    </w:p>
    <w:p w14:paraId="2888675C">
      <w:pPr>
        <w:pageBreakBefore w:val="0"/>
        <w:widowControl w:val="0"/>
        <w:kinsoku/>
        <w:wordWrap/>
        <w:overflowPunct/>
        <w:topLinePunct w:val="0"/>
        <w:autoSpaceDE/>
        <w:autoSpaceDN/>
        <w:bidi w:val="0"/>
        <w:adjustRightInd/>
        <w:snapToGrid/>
        <w:spacing w:line="360" w:lineRule="auto"/>
        <w:ind w:right="-334" w:rightChars="-159" w:firstLine="630" w:firstLineChars="196"/>
        <w:textAlignment w:val="auto"/>
        <w:outlineLvl w:val="9"/>
        <w:rPr>
          <w:rFonts w:hint="eastAsia" w:ascii="宋体" w:hAnsi="宋体" w:cs="宋体"/>
          <w:b/>
          <w:bCs/>
          <w:color w:val="auto"/>
          <w:spacing w:val="0"/>
          <w:sz w:val="32"/>
          <w:szCs w:val="32"/>
          <w:highlight w:val="none"/>
          <w:shd w:val="clear" w:color="auto" w:fill="auto"/>
        </w:rPr>
      </w:pPr>
    </w:p>
    <w:p w14:paraId="350E5AE7">
      <w:pPr>
        <w:pageBreakBefore w:val="0"/>
        <w:widowControl w:val="0"/>
        <w:kinsoku/>
        <w:wordWrap/>
        <w:overflowPunct/>
        <w:topLinePunct w:val="0"/>
        <w:autoSpaceDE/>
        <w:autoSpaceDN/>
        <w:bidi w:val="0"/>
        <w:adjustRightInd/>
        <w:snapToGrid/>
        <w:spacing w:line="360" w:lineRule="auto"/>
        <w:ind w:right="-334" w:rightChars="-159" w:firstLine="630" w:firstLineChars="196"/>
        <w:textAlignment w:val="auto"/>
        <w:outlineLvl w:val="9"/>
        <w:rPr>
          <w:rFonts w:ascii="宋体"/>
          <w:b/>
          <w:bCs/>
          <w:color w:val="auto"/>
          <w:spacing w:val="0"/>
          <w:sz w:val="32"/>
          <w:szCs w:val="32"/>
          <w:highlight w:val="none"/>
          <w:u w:val="single"/>
          <w:shd w:val="clear" w:color="auto" w:fill="auto"/>
        </w:rPr>
      </w:pPr>
      <w:r>
        <w:rPr>
          <w:rFonts w:hint="eastAsia" w:ascii="宋体" w:hAnsi="宋体" w:cs="宋体"/>
          <w:b/>
          <w:bCs/>
          <w:color w:val="auto"/>
          <w:spacing w:val="0"/>
          <w:sz w:val="32"/>
          <w:szCs w:val="32"/>
          <w:highlight w:val="none"/>
          <w:shd w:val="clear" w:color="auto" w:fill="auto"/>
          <w:lang w:eastAsia="zh-CN"/>
        </w:rPr>
        <w:t>报价单位</w:t>
      </w:r>
      <w:r>
        <w:rPr>
          <w:rFonts w:hint="eastAsia" w:ascii="宋体" w:hAnsi="宋体" w:cs="宋体"/>
          <w:b/>
          <w:bCs/>
          <w:color w:val="auto"/>
          <w:spacing w:val="0"/>
          <w:sz w:val="32"/>
          <w:szCs w:val="32"/>
          <w:highlight w:val="none"/>
          <w:shd w:val="clear" w:color="auto" w:fill="auto"/>
        </w:rPr>
        <w:t>（盖章）：</w:t>
      </w:r>
    </w:p>
    <w:p w14:paraId="49D6FA88">
      <w:pPr>
        <w:pageBreakBefore w:val="0"/>
        <w:widowControl w:val="0"/>
        <w:kinsoku/>
        <w:wordWrap/>
        <w:overflowPunct/>
        <w:topLinePunct w:val="0"/>
        <w:autoSpaceDE/>
        <w:autoSpaceDN/>
        <w:bidi w:val="0"/>
        <w:adjustRightInd/>
        <w:snapToGrid/>
        <w:spacing w:line="360" w:lineRule="auto"/>
        <w:ind w:right="-334" w:rightChars="-159" w:firstLine="630" w:firstLineChars="196"/>
        <w:textAlignment w:val="auto"/>
        <w:outlineLvl w:val="9"/>
        <w:rPr>
          <w:rFonts w:ascii="宋体"/>
          <w:b/>
          <w:bCs/>
          <w:color w:val="auto"/>
          <w:spacing w:val="0"/>
          <w:sz w:val="32"/>
          <w:szCs w:val="32"/>
          <w:highlight w:val="none"/>
          <w:u w:val="single"/>
          <w:shd w:val="clear" w:color="auto" w:fill="auto"/>
        </w:rPr>
      </w:pPr>
    </w:p>
    <w:p w14:paraId="68DA9BA9">
      <w:pPr>
        <w:pageBreakBefore w:val="0"/>
        <w:widowControl w:val="0"/>
        <w:kinsoku/>
        <w:wordWrap/>
        <w:overflowPunct/>
        <w:topLinePunct w:val="0"/>
        <w:autoSpaceDE/>
        <w:autoSpaceDN/>
        <w:bidi w:val="0"/>
        <w:adjustRightInd/>
        <w:snapToGrid/>
        <w:spacing w:line="360" w:lineRule="auto"/>
        <w:ind w:right="-334" w:rightChars="-159" w:firstLine="630" w:firstLineChars="196"/>
        <w:textAlignment w:val="auto"/>
        <w:outlineLvl w:val="9"/>
        <w:rPr>
          <w:rFonts w:ascii="宋体"/>
          <w:b/>
          <w:bCs/>
          <w:color w:val="auto"/>
          <w:spacing w:val="0"/>
          <w:sz w:val="32"/>
          <w:szCs w:val="32"/>
          <w:highlight w:val="none"/>
          <w:u w:val="single"/>
          <w:shd w:val="clear" w:color="auto" w:fill="auto"/>
        </w:rPr>
      </w:pPr>
      <w:r>
        <w:rPr>
          <w:rFonts w:hint="eastAsia" w:ascii="宋体" w:hAnsi="宋体" w:cs="宋体"/>
          <w:b/>
          <w:bCs/>
          <w:color w:val="auto"/>
          <w:spacing w:val="0"/>
          <w:sz w:val="32"/>
          <w:szCs w:val="32"/>
          <w:highlight w:val="none"/>
          <w:shd w:val="clear" w:color="auto" w:fill="auto"/>
        </w:rPr>
        <w:t>法定代表人（签字或盖章）：</w:t>
      </w:r>
      <w:r>
        <w:rPr>
          <w:rFonts w:ascii="宋体" w:hAnsi="宋体" w:cs="宋体"/>
          <w:b/>
          <w:bCs/>
          <w:color w:val="auto"/>
          <w:spacing w:val="0"/>
          <w:sz w:val="32"/>
          <w:szCs w:val="32"/>
          <w:highlight w:val="none"/>
          <w:shd w:val="clear" w:color="auto" w:fill="auto"/>
        </w:rPr>
        <w:t xml:space="preserve"> </w:t>
      </w:r>
    </w:p>
    <w:p w14:paraId="0BAC1617">
      <w:pPr>
        <w:pageBreakBefore w:val="0"/>
        <w:widowControl w:val="0"/>
        <w:kinsoku/>
        <w:wordWrap/>
        <w:overflowPunct/>
        <w:topLinePunct w:val="0"/>
        <w:autoSpaceDE/>
        <w:autoSpaceDN/>
        <w:bidi w:val="0"/>
        <w:adjustRightInd/>
        <w:snapToGrid/>
        <w:spacing w:line="360" w:lineRule="auto"/>
        <w:ind w:right="-334" w:rightChars="-159" w:firstLine="630" w:firstLineChars="196"/>
        <w:textAlignment w:val="auto"/>
        <w:outlineLvl w:val="9"/>
        <w:rPr>
          <w:rFonts w:ascii="宋体"/>
          <w:b/>
          <w:bCs/>
          <w:color w:val="auto"/>
          <w:spacing w:val="0"/>
          <w:sz w:val="32"/>
          <w:szCs w:val="32"/>
          <w:highlight w:val="none"/>
          <w:u w:val="single"/>
          <w:shd w:val="clear" w:color="auto" w:fill="auto"/>
        </w:rPr>
      </w:pPr>
    </w:p>
    <w:p w14:paraId="5FC62B5B">
      <w:pPr>
        <w:pageBreakBefore w:val="0"/>
        <w:widowControl w:val="0"/>
        <w:kinsoku/>
        <w:wordWrap/>
        <w:overflowPunct/>
        <w:topLinePunct w:val="0"/>
        <w:autoSpaceDE/>
        <w:autoSpaceDN/>
        <w:bidi w:val="0"/>
        <w:adjustRightInd/>
        <w:snapToGrid/>
        <w:spacing w:line="360" w:lineRule="auto"/>
        <w:ind w:right="-334" w:rightChars="-159" w:firstLine="626" w:firstLineChars="195"/>
        <w:textAlignment w:val="auto"/>
        <w:outlineLvl w:val="9"/>
        <w:rPr>
          <w:rFonts w:ascii="宋体"/>
          <w:b/>
          <w:bCs/>
          <w:color w:val="auto"/>
          <w:spacing w:val="0"/>
          <w:sz w:val="32"/>
          <w:szCs w:val="32"/>
          <w:highlight w:val="none"/>
          <w:shd w:val="clear" w:color="auto" w:fill="auto"/>
        </w:rPr>
      </w:pPr>
      <w:r>
        <w:rPr>
          <w:rFonts w:hint="eastAsia" w:ascii="宋体" w:hAnsi="宋体" w:cs="宋体"/>
          <w:b/>
          <w:bCs/>
          <w:color w:val="auto"/>
          <w:spacing w:val="0"/>
          <w:sz w:val="32"/>
          <w:szCs w:val="32"/>
          <w:highlight w:val="none"/>
          <w:shd w:val="clear" w:color="auto" w:fill="auto"/>
        </w:rPr>
        <w:t>日  期：  年  月  日</w:t>
      </w:r>
    </w:p>
    <w:p w14:paraId="68DA7E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356CBD79">
      <w:pPr>
        <w:pStyle w:val="2"/>
        <w:rPr>
          <w:rFonts w:hint="eastAsia"/>
        </w:rPr>
      </w:pPr>
    </w:p>
    <w:p w14:paraId="45EF8605">
      <w:pPr>
        <w:keepNext w:val="0"/>
        <w:keepLines w:val="0"/>
        <w:pageBreakBefore w:val="0"/>
        <w:widowControl w:val="0"/>
        <w:kinsoku/>
        <w:wordWrap/>
        <w:overflowPunct/>
        <w:topLinePunct w:val="0"/>
        <w:autoSpaceDE/>
        <w:autoSpaceDN/>
        <w:bidi w:val="0"/>
        <w:adjustRightInd/>
        <w:snapToGrid/>
        <w:spacing w:line="560" w:lineRule="exact"/>
        <w:ind w:firstLine="883" w:firstLineChars="200"/>
        <w:jc w:val="center"/>
        <w:textAlignment w:val="auto"/>
        <w:rPr>
          <w:rFonts w:hint="eastAsia" w:asciiTheme="majorEastAsia" w:hAnsiTheme="majorEastAsia" w:eastAsiaTheme="majorEastAsia" w:cstheme="majorEastAsia"/>
          <w:b/>
          <w:bCs/>
          <w:sz w:val="44"/>
          <w:szCs w:val="44"/>
          <w:lang w:eastAsia="zh-CN"/>
        </w:rPr>
      </w:pPr>
      <w:r>
        <w:rPr>
          <w:rFonts w:hint="eastAsia" w:asciiTheme="majorEastAsia" w:hAnsiTheme="majorEastAsia" w:eastAsiaTheme="majorEastAsia" w:cstheme="majorEastAsia"/>
          <w:b/>
          <w:bCs/>
          <w:sz w:val="44"/>
          <w:szCs w:val="44"/>
          <w:lang w:eastAsia="zh-CN"/>
        </w:rPr>
        <w:t>报</w:t>
      </w:r>
      <w:r>
        <w:rPr>
          <w:rFonts w:hint="eastAsia" w:asciiTheme="majorEastAsia" w:hAnsiTheme="majorEastAsia" w:eastAsiaTheme="majorEastAsia" w:cstheme="majorEastAsia"/>
          <w:b/>
          <w:bCs/>
          <w:sz w:val="44"/>
          <w:szCs w:val="44"/>
          <w:lang w:val="en-US" w:eastAsia="zh-CN"/>
        </w:rPr>
        <w:t xml:space="preserve"> </w:t>
      </w:r>
      <w:r>
        <w:rPr>
          <w:rFonts w:hint="eastAsia" w:asciiTheme="majorEastAsia" w:hAnsiTheme="majorEastAsia" w:eastAsiaTheme="majorEastAsia" w:cstheme="majorEastAsia"/>
          <w:b/>
          <w:bCs/>
          <w:sz w:val="44"/>
          <w:szCs w:val="44"/>
          <w:lang w:eastAsia="zh-CN"/>
        </w:rPr>
        <w:t>价</w:t>
      </w:r>
      <w:r>
        <w:rPr>
          <w:rFonts w:hint="eastAsia" w:asciiTheme="majorEastAsia" w:hAnsiTheme="majorEastAsia" w:eastAsiaTheme="majorEastAsia" w:cstheme="majorEastAsia"/>
          <w:b/>
          <w:bCs/>
          <w:sz w:val="44"/>
          <w:szCs w:val="44"/>
          <w:lang w:val="en-US" w:eastAsia="zh-CN"/>
        </w:rPr>
        <w:t xml:space="preserve"> </w:t>
      </w:r>
      <w:r>
        <w:rPr>
          <w:rFonts w:hint="eastAsia" w:asciiTheme="majorEastAsia" w:hAnsiTheme="majorEastAsia" w:eastAsiaTheme="majorEastAsia" w:cstheme="majorEastAsia"/>
          <w:b/>
          <w:bCs/>
          <w:sz w:val="44"/>
          <w:szCs w:val="44"/>
          <w:lang w:eastAsia="zh-CN"/>
        </w:rPr>
        <w:t>函</w:t>
      </w:r>
    </w:p>
    <w:p w14:paraId="4FED743E">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Theme="minorEastAsia" w:hAnsiTheme="minorEastAsia" w:eastAsiaTheme="minorEastAsia" w:cstheme="minorEastAsia"/>
          <w:b/>
          <w:bCs/>
          <w:sz w:val="32"/>
          <w:szCs w:val="32"/>
          <w:lang w:eastAsia="zh-CN"/>
        </w:rPr>
      </w:pPr>
      <w:r>
        <w:rPr>
          <w:rFonts w:hint="eastAsia" w:asciiTheme="minorEastAsia" w:hAnsiTheme="minorEastAsia" w:cstheme="minorEastAsia"/>
          <w:b/>
          <w:bCs/>
          <w:sz w:val="32"/>
          <w:szCs w:val="32"/>
          <w:lang w:eastAsia="zh-CN"/>
        </w:rPr>
        <w:t>鹿寨县林业局</w:t>
      </w:r>
      <w:r>
        <w:rPr>
          <w:rFonts w:hint="eastAsia" w:asciiTheme="minorEastAsia" w:hAnsiTheme="minorEastAsia" w:eastAsiaTheme="minorEastAsia" w:cstheme="minorEastAsia"/>
          <w:b/>
          <w:bCs/>
          <w:sz w:val="32"/>
          <w:szCs w:val="32"/>
          <w:lang w:eastAsia="zh-CN"/>
        </w:rPr>
        <w:t>:</w:t>
      </w:r>
    </w:p>
    <w:p w14:paraId="1AACE1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heme="minorEastAsia" w:hAnsiTheme="minorEastAsia" w:eastAsiaTheme="minorEastAsia" w:cstheme="minorEastAsia"/>
          <w:b w:val="0"/>
          <w:bCs w:val="0"/>
          <w:sz w:val="32"/>
          <w:szCs w:val="32"/>
          <w:lang w:eastAsia="zh-CN"/>
        </w:rPr>
      </w:pPr>
      <w:r>
        <w:rPr>
          <w:rFonts w:hint="eastAsia" w:asciiTheme="minorEastAsia" w:hAnsiTheme="minorEastAsia" w:eastAsiaTheme="minorEastAsia" w:cstheme="minorEastAsia"/>
          <w:b w:val="0"/>
          <w:bCs w:val="0"/>
          <w:sz w:val="32"/>
          <w:szCs w:val="32"/>
          <w:lang w:eastAsia="zh-CN"/>
        </w:rPr>
        <w:t>我方参加贵</w:t>
      </w:r>
      <w:r>
        <w:rPr>
          <w:rFonts w:hint="eastAsia" w:asciiTheme="minorEastAsia" w:hAnsiTheme="minorEastAsia" w:cstheme="minorEastAsia"/>
          <w:b w:val="0"/>
          <w:bCs w:val="0"/>
          <w:sz w:val="32"/>
          <w:szCs w:val="32"/>
          <w:lang w:eastAsia="zh-CN"/>
        </w:rPr>
        <w:t>单位</w:t>
      </w:r>
      <w:r>
        <w:rPr>
          <w:rFonts w:hint="eastAsia" w:asciiTheme="minorEastAsia" w:hAnsiTheme="minorEastAsia" w:eastAsiaTheme="minorEastAsia" w:cstheme="minorEastAsia"/>
          <w:b w:val="0"/>
          <w:bCs w:val="0"/>
          <w:sz w:val="32"/>
          <w:szCs w:val="32"/>
          <w:lang w:eastAsia="zh-CN"/>
        </w:rPr>
        <w:t>组织的</w:t>
      </w:r>
      <w:r>
        <w:rPr>
          <w:rFonts w:hint="eastAsia" w:asciiTheme="minorEastAsia" w:hAnsiTheme="minorEastAsia" w:cstheme="minorEastAsia"/>
          <w:b w:val="0"/>
          <w:bCs w:val="0"/>
          <w:sz w:val="32"/>
          <w:szCs w:val="32"/>
          <w:u w:val="single"/>
          <w:lang w:eastAsia="zh-CN"/>
        </w:rPr>
        <w:t>柳州市九万山多民族聚居区油茶产业发展示范奖补项目鹿寨县202</w:t>
      </w:r>
      <w:r>
        <w:rPr>
          <w:rFonts w:hint="eastAsia" w:asciiTheme="minorEastAsia" w:hAnsiTheme="minorEastAsia" w:cstheme="minorEastAsia"/>
          <w:b w:val="0"/>
          <w:bCs w:val="0"/>
          <w:sz w:val="32"/>
          <w:szCs w:val="32"/>
          <w:u w:val="single"/>
          <w:lang w:val="en-US" w:eastAsia="zh-CN"/>
        </w:rPr>
        <w:t>4</w:t>
      </w:r>
      <w:r>
        <w:rPr>
          <w:rFonts w:hint="eastAsia" w:asciiTheme="minorEastAsia" w:hAnsiTheme="minorEastAsia" w:cstheme="minorEastAsia"/>
          <w:b w:val="0"/>
          <w:bCs w:val="0"/>
          <w:sz w:val="32"/>
          <w:szCs w:val="32"/>
          <w:u w:val="single"/>
          <w:lang w:eastAsia="zh-CN"/>
        </w:rPr>
        <w:t>年度水肥一体化项目使用林地可行性报告编制项目采购</w:t>
      </w:r>
      <w:r>
        <w:rPr>
          <w:rFonts w:hint="eastAsia" w:asciiTheme="minorEastAsia" w:hAnsiTheme="minorEastAsia" w:eastAsiaTheme="minorEastAsia" w:cstheme="minorEastAsia"/>
          <w:b w:val="0"/>
          <w:bCs w:val="0"/>
          <w:sz w:val="32"/>
          <w:szCs w:val="32"/>
          <w:lang w:eastAsia="zh-CN"/>
        </w:rPr>
        <w:t>询价采购活动，并进行报价。</w:t>
      </w:r>
    </w:p>
    <w:p w14:paraId="373C65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heme="minorEastAsia" w:hAnsiTheme="minorEastAsia" w:eastAsiaTheme="minorEastAsia" w:cstheme="minorEastAsia"/>
          <w:b w:val="0"/>
          <w:bCs w:val="0"/>
          <w:sz w:val="32"/>
          <w:szCs w:val="32"/>
          <w:lang w:eastAsia="zh-CN"/>
        </w:rPr>
      </w:pPr>
      <w:r>
        <w:rPr>
          <w:rFonts w:hint="eastAsia" w:asciiTheme="minorEastAsia" w:hAnsiTheme="minorEastAsia" w:eastAsiaTheme="minorEastAsia" w:cstheme="minorEastAsia"/>
          <w:b w:val="0"/>
          <w:bCs w:val="0"/>
          <w:sz w:val="32"/>
          <w:szCs w:val="32"/>
          <w:lang w:eastAsia="zh-CN"/>
        </w:rPr>
        <w:t>（一）按照《询价公告》规定提供报价文件1份。</w:t>
      </w:r>
    </w:p>
    <w:p w14:paraId="3A5F67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heme="minorEastAsia" w:hAnsiTheme="minorEastAsia" w:eastAsiaTheme="minorEastAsia" w:cstheme="minorEastAsia"/>
          <w:b w:val="0"/>
          <w:bCs w:val="0"/>
          <w:sz w:val="32"/>
          <w:szCs w:val="32"/>
          <w:lang w:eastAsia="zh-CN"/>
        </w:rPr>
      </w:pPr>
      <w:r>
        <w:rPr>
          <w:rFonts w:hint="eastAsia" w:asciiTheme="minorEastAsia" w:hAnsiTheme="minorEastAsia" w:eastAsiaTheme="minorEastAsia" w:cstheme="minorEastAsia"/>
          <w:b w:val="0"/>
          <w:bCs w:val="0"/>
          <w:sz w:val="32"/>
          <w:szCs w:val="32"/>
          <w:lang w:eastAsia="zh-CN"/>
        </w:rPr>
        <w:t>（二）我方在参与询价前已仔细研究了询价文件和所有相关材料，同意询价文件的相关条款。</w:t>
      </w:r>
    </w:p>
    <w:p w14:paraId="34E938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heme="minorEastAsia" w:hAnsiTheme="minorEastAsia" w:eastAsiaTheme="minorEastAsia" w:cstheme="minorEastAsia"/>
          <w:b w:val="0"/>
          <w:bCs w:val="0"/>
          <w:sz w:val="32"/>
          <w:szCs w:val="32"/>
          <w:lang w:eastAsia="zh-CN"/>
        </w:rPr>
      </w:pPr>
      <w:r>
        <w:rPr>
          <w:rFonts w:hint="eastAsia" w:asciiTheme="minorEastAsia" w:hAnsiTheme="minorEastAsia" w:eastAsiaTheme="minorEastAsia" w:cstheme="minorEastAsia"/>
          <w:b w:val="0"/>
          <w:bCs w:val="0"/>
          <w:sz w:val="32"/>
          <w:szCs w:val="32"/>
          <w:lang w:eastAsia="zh-CN"/>
        </w:rPr>
        <w:t>（三）我方声明提供的报价文件及一切材料和承诺均真实有效。由于我方提供材料不实而造成的责任和后果由我方承担。我方同意按照贵</w:t>
      </w:r>
      <w:r>
        <w:rPr>
          <w:rFonts w:hint="eastAsia" w:asciiTheme="minorEastAsia" w:hAnsiTheme="minorEastAsia" w:cstheme="minorEastAsia"/>
          <w:b w:val="0"/>
          <w:bCs w:val="0"/>
          <w:sz w:val="32"/>
          <w:szCs w:val="32"/>
          <w:lang w:eastAsia="zh-CN"/>
        </w:rPr>
        <w:t>单位</w:t>
      </w:r>
      <w:r>
        <w:rPr>
          <w:rFonts w:hint="eastAsia" w:asciiTheme="minorEastAsia" w:hAnsiTheme="minorEastAsia" w:eastAsiaTheme="minorEastAsia" w:cstheme="minorEastAsia"/>
          <w:b w:val="0"/>
          <w:bCs w:val="0"/>
          <w:sz w:val="32"/>
          <w:szCs w:val="32"/>
          <w:lang w:eastAsia="zh-CN"/>
        </w:rPr>
        <w:t>要求，提供与询价有关数据或信息。我方承诺完全按照询价文件有关内容履约。</w:t>
      </w:r>
    </w:p>
    <w:p w14:paraId="035C45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heme="minorEastAsia" w:hAnsiTheme="minorEastAsia" w:eastAsiaTheme="minorEastAsia" w:cstheme="minorEastAsia"/>
          <w:b w:val="0"/>
          <w:bCs w:val="0"/>
          <w:sz w:val="32"/>
          <w:szCs w:val="32"/>
          <w:lang w:eastAsia="zh-CN"/>
        </w:rPr>
      </w:pPr>
      <w:r>
        <w:rPr>
          <w:rFonts w:hint="eastAsia" w:asciiTheme="minorEastAsia" w:hAnsiTheme="minorEastAsia" w:eastAsiaTheme="minorEastAsia" w:cstheme="minorEastAsia"/>
          <w:b w:val="0"/>
          <w:bCs w:val="0"/>
          <w:sz w:val="32"/>
          <w:szCs w:val="32"/>
          <w:lang w:eastAsia="zh-CN"/>
        </w:rPr>
        <w:t>（</w:t>
      </w:r>
      <w:r>
        <w:rPr>
          <w:rFonts w:hint="eastAsia" w:asciiTheme="minorEastAsia" w:hAnsiTheme="minorEastAsia" w:cstheme="minorEastAsia"/>
          <w:b w:val="0"/>
          <w:bCs w:val="0"/>
          <w:sz w:val="32"/>
          <w:szCs w:val="32"/>
          <w:lang w:eastAsia="zh-CN"/>
        </w:rPr>
        <w:t>四</w:t>
      </w:r>
      <w:r>
        <w:rPr>
          <w:rFonts w:hint="eastAsia" w:asciiTheme="minorEastAsia" w:hAnsiTheme="minorEastAsia" w:eastAsiaTheme="minorEastAsia" w:cstheme="minorEastAsia"/>
          <w:b w:val="0"/>
          <w:bCs w:val="0"/>
          <w:sz w:val="32"/>
          <w:szCs w:val="32"/>
          <w:lang w:eastAsia="zh-CN"/>
        </w:rPr>
        <w:t>）我方承诺自愿遵守、执行</w:t>
      </w:r>
      <w:r>
        <w:rPr>
          <w:rFonts w:hint="eastAsia" w:asciiTheme="minorEastAsia" w:hAnsiTheme="minorEastAsia" w:cstheme="minorEastAsia"/>
          <w:b w:val="0"/>
          <w:bCs w:val="0"/>
          <w:sz w:val="32"/>
          <w:szCs w:val="32"/>
          <w:lang w:eastAsia="zh-CN"/>
        </w:rPr>
        <w:t>政府</w:t>
      </w:r>
      <w:r>
        <w:rPr>
          <w:rFonts w:hint="eastAsia" w:asciiTheme="minorEastAsia" w:hAnsiTheme="minorEastAsia" w:eastAsiaTheme="minorEastAsia" w:cstheme="minorEastAsia"/>
          <w:b w:val="0"/>
          <w:bCs w:val="0"/>
          <w:sz w:val="32"/>
          <w:szCs w:val="32"/>
          <w:lang w:eastAsia="zh-CN"/>
        </w:rPr>
        <w:t>采购政策法规。</w:t>
      </w:r>
    </w:p>
    <w:p w14:paraId="6C9D8493">
      <w:pPr>
        <w:pStyle w:val="2"/>
        <w:rPr>
          <w:rFonts w:hint="eastAsia" w:asciiTheme="minorEastAsia" w:hAnsiTheme="minorEastAsia" w:eastAsiaTheme="minorEastAsia" w:cstheme="minorEastAsia"/>
          <w:b w:val="0"/>
          <w:bCs w:val="0"/>
          <w:sz w:val="32"/>
          <w:szCs w:val="32"/>
          <w:lang w:eastAsia="zh-CN"/>
        </w:rPr>
      </w:pPr>
    </w:p>
    <w:p w14:paraId="2BCBDA00">
      <w:pPr>
        <w:pStyle w:val="3"/>
        <w:rPr>
          <w:rFonts w:hint="eastAsia"/>
          <w:lang w:eastAsia="zh-CN"/>
        </w:rPr>
      </w:pPr>
    </w:p>
    <w:p w14:paraId="18870FF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sz w:val="32"/>
          <w:szCs w:val="32"/>
          <w:lang w:eastAsia="zh-CN"/>
        </w:rPr>
      </w:pPr>
      <w:r>
        <w:rPr>
          <w:rFonts w:hint="eastAsia" w:asciiTheme="minorEastAsia" w:hAnsiTheme="minorEastAsia" w:eastAsiaTheme="minorEastAsia" w:cstheme="minorEastAsia"/>
          <w:b w:val="0"/>
          <w:bCs w:val="0"/>
          <w:sz w:val="32"/>
          <w:szCs w:val="32"/>
          <w:lang w:eastAsia="zh-CN"/>
        </w:rPr>
        <w:t>报价单位（盖章）：</w:t>
      </w:r>
    </w:p>
    <w:p w14:paraId="507FBC1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sz w:val="32"/>
          <w:szCs w:val="32"/>
          <w:lang w:eastAsia="zh-CN"/>
        </w:rPr>
      </w:pPr>
      <w:r>
        <w:rPr>
          <w:rFonts w:hint="eastAsia" w:asciiTheme="minorEastAsia" w:hAnsiTheme="minorEastAsia" w:eastAsiaTheme="minorEastAsia" w:cstheme="minorEastAsia"/>
          <w:b w:val="0"/>
          <w:bCs w:val="0"/>
          <w:sz w:val="32"/>
          <w:szCs w:val="32"/>
          <w:lang w:eastAsia="zh-CN"/>
        </w:rPr>
        <w:t>法定代表人（盖章或签字）：</w:t>
      </w:r>
    </w:p>
    <w:p w14:paraId="4E0C0C8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sz w:val="32"/>
          <w:szCs w:val="32"/>
          <w:lang w:eastAsia="zh-CN"/>
        </w:rPr>
      </w:pPr>
      <w:r>
        <w:rPr>
          <w:rFonts w:hint="eastAsia" w:asciiTheme="minorEastAsia" w:hAnsiTheme="minorEastAsia" w:eastAsiaTheme="minorEastAsia" w:cstheme="minorEastAsia"/>
          <w:b w:val="0"/>
          <w:bCs w:val="0"/>
          <w:sz w:val="32"/>
          <w:szCs w:val="32"/>
          <w:lang w:eastAsia="zh-CN"/>
        </w:rPr>
        <w:t>报价单位地址：</w:t>
      </w:r>
    </w:p>
    <w:p w14:paraId="1ED900A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sz w:val="32"/>
          <w:szCs w:val="32"/>
          <w:lang w:eastAsia="zh-CN"/>
        </w:rPr>
      </w:pPr>
      <w:r>
        <w:rPr>
          <w:rFonts w:hint="eastAsia" w:asciiTheme="minorEastAsia" w:hAnsiTheme="minorEastAsia" w:eastAsiaTheme="minorEastAsia" w:cstheme="minorEastAsia"/>
          <w:b w:val="0"/>
          <w:bCs w:val="0"/>
          <w:sz w:val="32"/>
          <w:szCs w:val="32"/>
          <w:lang w:eastAsia="zh-CN"/>
        </w:rPr>
        <w:t>联系电话：</w:t>
      </w:r>
      <w:r>
        <w:rPr>
          <w:rFonts w:hint="eastAsia" w:asciiTheme="minorEastAsia" w:hAnsiTheme="minorEastAsia" w:eastAsiaTheme="minorEastAsia" w:cstheme="minorEastAsia"/>
          <w:b w:val="0"/>
          <w:bCs w:val="0"/>
          <w:sz w:val="32"/>
          <w:szCs w:val="32"/>
          <w:lang w:val="en-US" w:eastAsia="zh-CN"/>
        </w:rPr>
        <w:t xml:space="preserve">                   </w:t>
      </w:r>
      <w:r>
        <w:rPr>
          <w:rFonts w:hint="eastAsia" w:asciiTheme="minorEastAsia" w:hAnsiTheme="minorEastAsia" w:eastAsiaTheme="minorEastAsia" w:cstheme="minorEastAsia"/>
          <w:b w:val="0"/>
          <w:bCs w:val="0"/>
          <w:sz w:val="32"/>
          <w:szCs w:val="32"/>
          <w:lang w:eastAsia="zh-CN"/>
        </w:rPr>
        <w:t>日期：    年    月    日</w:t>
      </w:r>
    </w:p>
    <w:p w14:paraId="73735F28">
      <w:pPr>
        <w:rPr>
          <w:rFonts w:hint="eastAsia" w:asciiTheme="minorEastAsia" w:hAnsiTheme="minorEastAsia" w:eastAsiaTheme="minorEastAsia" w:cstheme="minorEastAsia"/>
          <w:b w:val="0"/>
          <w:bCs w:val="0"/>
          <w:sz w:val="32"/>
          <w:szCs w:val="32"/>
          <w:lang w:eastAsia="zh-CN"/>
        </w:rPr>
        <w:sectPr>
          <w:footerReference r:id="rId3" w:type="default"/>
          <w:pgSz w:w="11906" w:h="16838"/>
          <w:pgMar w:top="1440" w:right="1800" w:bottom="1440" w:left="1800" w:header="851" w:footer="992" w:gutter="0"/>
          <w:pgNumType w:fmt="decimal"/>
          <w:cols w:space="425" w:num="1"/>
          <w:docGrid w:type="lines" w:linePitch="312" w:charSpace="0"/>
        </w:sectPr>
      </w:pPr>
      <w:r>
        <w:rPr>
          <w:rFonts w:hint="eastAsia" w:asciiTheme="minorEastAsia" w:hAnsiTheme="minorEastAsia" w:eastAsiaTheme="minorEastAsia" w:cstheme="minorEastAsia"/>
          <w:b w:val="0"/>
          <w:bCs w:val="0"/>
          <w:sz w:val="32"/>
          <w:szCs w:val="32"/>
          <w:lang w:eastAsia="zh-CN"/>
        </w:rPr>
        <w:br w:type="page"/>
      </w:r>
    </w:p>
    <w:p w14:paraId="63815EF3">
      <w:pPr>
        <w:jc w:val="center"/>
        <w:rPr>
          <w:rFonts w:hint="eastAsia" w:asciiTheme="minorEastAsia" w:hAnsiTheme="minorEastAsia" w:cstheme="minorEastAsia"/>
          <w:b/>
          <w:bCs/>
          <w:sz w:val="44"/>
          <w:szCs w:val="44"/>
          <w:lang w:eastAsia="zh-CN"/>
        </w:rPr>
      </w:pPr>
      <w:r>
        <w:rPr>
          <w:rFonts w:hint="eastAsia" w:asciiTheme="minorEastAsia" w:hAnsiTheme="minorEastAsia" w:cstheme="minorEastAsia"/>
          <w:b/>
          <w:bCs/>
          <w:sz w:val="44"/>
          <w:szCs w:val="44"/>
          <w:lang w:eastAsia="zh-CN"/>
        </w:rPr>
        <w:t>报价一览表</w:t>
      </w:r>
    </w:p>
    <w:p w14:paraId="06C5A3E5">
      <w:pPr>
        <w:rPr>
          <w:rFonts w:hint="eastAsia" w:asciiTheme="minorEastAsia" w:hAnsiTheme="minorEastAsia" w:eastAsiaTheme="minorEastAsia" w:cstheme="minorEastAsia"/>
          <w:b w:val="0"/>
          <w:bCs w:val="0"/>
          <w:sz w:val="30"/>
          <w:szCs w:val="30"/>
          <w:lang w:eastAsia="zh-CN"/>
        </w:rPr>
      </w:pPr>
      <w:r>
        <w:rPr>
          <w:rFonts w:hint="eastAsia" w:asciiTheme="minorEastAsia" w:hAnsiTheme="minorEastAsia" w:eastAsiaTheme="minorEastAsia" w:cstheme="minorEastAsia"/>
          <w:b w:val="0"/>
          <w:bCs w:val="0"/>
          <w:sz w:val="30"/>
          <w:szCs w:val="30"/>
          <w:lang w:eastAsia="zh-CN"/>
        </w:rPr>
        <w:t>项目名称：</w:t>
      </w:r>
      <w:r>
        <w:rPr>
          <w:rFonts w:hint="eastAsia" w:asciiTheme="minorEastAsia" w:hAnsiTheme="minorEastAsia" w:cstheme="minorEastAsia"/>
          <w:b w:val="0"/>
          <w:bCs w:val="0"/>
          <w:sz w:val="30"/>
          <w:szCs w:val="30"/>
          <w:u w:val="single"/>
          <w:lang w:eastAsia="zh-CN"/>
        </w:rPr>
        <w:t>柳州市九万山多民族聚居区油茶产业发展示范奖补项目鹿寨县202</w:t>
      </w:r>
      <w:r>
        <w:rPr>
          <w:rFonts w:hint="eastAsia" w:asciiTheme="minorEastAsia" w:hAnsiTheme="minorEastAsia" w:cstheme="minorEastAsia"/>
          <w:b w:val="0"/>
          <w:bCs w:val="0"/>
          <w:sz w:val="30"/>
          <w:szCs w:val="30"/>
          <w:u w:val="single"/>
          <w:lang w:val="en-US" w:eastAsia="zh-CN"/>
        </w:rPr>
        <w:t>4</w:t>
      </w:r>
      <w:r>
        <w:rPr>
          <w:rFonts w:hint="eastAsia" w:asciiTheme="minorEastAsia" w:hAnsiTheme="minorEastAsia" w:cstheme="minorEastAsia"/>
          <w:b w:val="0"/>
          <w:bCs w:val="0"/>
          <w:sz w:val="30"/>
          <w:szCs w:val="30"/>
          <w:u w:val="single"/>
          <w:lang w:eastAsia="zh-CN"/>
        </w:rPr>
        <w:t>年度水肥一体化项目使用林地可行性报告编制项目采购</w:t>
      </w:r>
      <w:r>
        <w:rPr>
          <w:rFonts w:hint="eastAsia" w:asciiTheme="minorEastAsia" w:hAnsiTheme="minorEastAsia" w:cstheme="minorEastAsia"/>
          <w:b w:val="0"/>
          <w:bCs w:val="0"/>
          <w:sz w:val="30"/>
          <w:szCs w:val="30"/>
          <w:u w:val="single"/>
          <w:lang w:val="en-US" w:eastAsia="zh-CN"/>
        </w:rPr>
        <w:t xml:space="preserve"> </w:t>
      </w:r>
      <w:r>
        <w:rPr>
          <w:rFonts w:hint="eastAsia" w:asciiTheme="minorEastAsia" w:hAnsiTheme="minorEastAsia" w:cstheme="minorEastAsia"/>
          <w:b w:val="0"/>
          <w:bCs w:val="0"/>
          <w:sz w:val="30"/>
          <w:szCs w:val="30"/>
          <w:lang w:val="en-US" w:eastAsia="zh-CN"/>
        </w:rPr>
        <w:t xml:space="preserve">     </w:t>
      </w:r>
    </w:p>
    <w:tbl>
      <w:tblPr>
        <w:tblStyle w:val="7"/>
        <w:tblW w:w="15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022"/>
        <w:gridCol w:w="2490"/>
        <w:gridCol w:w="6615"/>
        <w:gridCol w:w="3435"/>
      </w:tblGrid>
      <w:tr w14:paraId="0B63D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856" w:type="dxa"/>
            <w:vAlign w:val="center"/>
          </w:tcPr>
          <w:p w14:paraId="04563FE4">
            <w:pPr>
              <w:jc w:val="center"/>
              <w:rPr>
                <w:rFonts w:hint="eastAsia" w:asciiTheme="minorEastAsia" w:hAnsiTheme="minorEastAsia" w:cstheme="minorEastAsia"/>
                <w:b w:val="0"/>
                <w:bCs w:val="0"/>
                <w:sz w:val="24"/>
                <w:szCs w:val="24"/>
                <w:u w:val="none"/>
                <w:lang w:val="en-US" w:eastAsia="zh-CN"/>
              </w:rPr>
            </w:pPr>
            <w:r>
              <w:rPr>
                <w:rFonts w:hint="eastAsia" w:asciiTheme="minorEastAsia" w:hAnsiTheme="minorEastAsia" w:cstheme="minorEastAsia"/>
                <w:b w:val="0"/>
                <w:bCs w:val="0"/>
                <w:sz w:val="24"/>
                <w:szCs w:val="24"/>
                <w:u w:val="none"/>
                <w:lang w:val="en-US" w:eastAsia="zh-CN"/>
              </w:rPr>
              <w:t>序号</w:t>
            </w:r>
          </w:p>
        </w:tc>
        <w:tc>
          <w:tcPr>
            <w:tcW w:w="4512" w:type="dxa"/>
            <w:gridSpan w:val="2"/>
            <w:vAlign w:val="center"/>
          </w:tcPr>
          <w:p w14:paraId="0D3FD9C2">
            <w:pPr>
              <w:jc w:val="center"/>
              <w:rPr>
                <w:rFonts w:hint="eastAsia" w:asciiTheme="minorEastAsia" w:hAnsiTheme="minorEastAsia" w:cstheme="minorEastAsia"/>
                <w:b w:val="0"/>
                <w:bCs w:val="0"/>
                <w:sz w:val="24"/>
                <w:szCs w:val="24"/>
                <w:u w:val="none"/>
                <w:lang w:val="en-US" w:eastAsia="zh-CN"/>
              </w:rPr>
            </w:pPr>
            <w:r>
              <w:rPr>
                <w:rFonts w:hint="eastAsia" w:asciiTheme="minorEastAsia" w:hAnsiTheme="minorEastAsia" w:cstheme="minorEastAsia"/>
                <w:b w:val="0"/>
                <w:bCs w:val="0"/>
                <w:sz w:val="24"/>
                <w:szCs w:val="24"/>
                <w:u w:val="none"/>
                <w:lang w:val="en-US" w:eastAsia="zh-CN"/>
              </w:rPr>
              <w:t>服务内容</w:t>
            </w:r>
          </w:p>
        </w:tc>
        <w:tc>
          <w:tcPr>
            <w:tcW w:w="6615" w:type="dxa"/>
            <w:vAlign w:val="center"/>
          </w:tcPr>
          <w:p w14:paraId="4A376DC4">
            <w:pPr>
              <w:jc w:val="center"/>
              <w:rPr>
                <w:rFonts w:hint="eastAsia" w:asciiTheme="minorEastAsia" w:hAnsiTheme="minorEastAsia" w:cstheme="minorEastAsia"/>
                <w:b w:val="0"/>
                <w:bCs w:val="0"/>
                <w:sz w:val="24"/>
                <w:szCs w:val="24"/>
                <w:u w:val="none"/>
                <w:lang w:val="en-US" w:eastAsia="zh-CN"/>
              </w:rPr>
            </w:pPr>
            <w:r>
              <w:rPr>
                <w:rFonts w:hint="eastAsia" w:asciiTheme="minorEastAsia" w:hAnsiTheme="minorEastAsia" w:cstheme="minorEastAsia"/>
                <w:b w:val="0"/>
                <w:bCs w:val="0"/>
                <w:sz w:val="24"/>
                <w:szCs w:val="24"/>
                <w:u w:val="none"/>
                <w:lang w:val="en-US" w:eastAsia="zh-CN"/>
              </w:rPr>
              <w:t>用地项目拟使用林地情况</w:t>
            </w:r>
          </w:p>
        </w:tc>
        <w:tc>
          <w:tcPr>
            <w:tcW w:w="3435" w:type="dxa"/>
            <w:vAlign w:val="center"/>
          </w:tcPr>
          <w:p w14:paraId="5E473D56">
            <w:pPr>
              <w:jc w:val="center"/>
              <w:rPr>
                <w:rFonts w:hint="eastAsia" w:asciiTheme="minorEastAsia" w:hAnsiTheme="minorEastAsia" w:cstheme="minorEastAsia"/>
                <w:b w:val="0"/>
                <w:bCs w:val="0"/>
                <w:sz w:val="24"/>
                <w:szCs w:val="24"/>
                <w:u w:val="none"/>
                <w:lang w:val="en-US" w:eastAsia="zh-CN"/>
              </w:rPr>
            </w:pPr>
            <w:r>
              <w:rPr>
                <w:rFonts w:hint="eastAsia" w:asciiTheme="minorEastAsia" w:hAnsiTheme="minorEastAsia" w:cstheme="minorEastAsia"/>
                <w:b w:val="0"/>
                <w:bCs w:val="0"/>
                <w:sz w:val="24"/>
                <w:szCs w:val="24"/>
                <w:u w:val="none"/>
                <w:lang w:val="en-US" w:eastAsia="zh-CN"/>
              </w:rPr>
              <w:t>编制项目完成时间及成果要求</w:t>
            </w:r>
          </w:p>
        </w:tc>
      </w:tr>
      <w:tr w14:paraId="0A4D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14:paraId="40140ED0">
            <w:pPr>
              <w:jc w:val="center"/>
              <w:rPr>
                <w:rFonts w:hint="default" w:asciiTheme="minorEastAsia" w:hAnsiTheme="minorEastAsia" w:eastAsiaTheme="minorEastAsia" w:cstheme="minorEastAsia"/>
                <w:b w:val="0"/>
                <w:bCs w:val="0"/>
                <w:sz w:val="32"/>
                <w:szCs w:val="32"/>
                <w:vertAlign w:val="baseline"/>
                <w:lang w:val="en-US" w:eastAsia="zh-CN"/>
              </w:rPr>
            </w:pPr>
            <w:r>
              <w:rPr>
                <w:rFonts w:hint="eastAsia" w:asciiTheme="minorEastAsia" w:hAnsiTheme="minorEastAsia" w:cstheme="minorEastAsia"/>
                <w:b w:val="0"/>
                <w:bCs w:val="0"/>
                <w:sz w:val="32"/>
                <w:szCs w:val="32"/>
                <w:vertAlign w:val="baseline"/>
                <w:lang w:val="en-US" w:eastAsia="zh-CN"/>
              </w:rPr>
              <w:t>1</w:t>
            </w:r>
          </w:p>
        </w:tc>
        <w:tc>
          <w:tcPr>
            <w:tcW w:w="2022" w:type="dxa"/>
            <w:vAlign w:val="center"/>
          </w:tcPr>
          <w:p w14:paraId="0DC53736">
            <w:pPr>
              <w:jc w:val="center"/>
              <w:rPr>
                <w:rFonts w:hint="eastAsia" w:asciiTheme="minorEastAsia" w:hAnsiTheme="minorEastAsia" w:cstheme="minorEastAsia"/>
                <w:b w:val="0"/>
                <w:bCs w:val="0"/>
                <w:sz w:val="24"/>
                <w:szCs w:val="24"/>
                <w:u w:val="none"/>
                <w:lang w:val="en-US" w:eastAsia="zh-CN"/>
              </w:rPr>
            </w:pPr>
            <w:r>
              <w:rPr>
                <w:rFonts w:hint="eastAsia" w:asciiTheme="minorEastAsia" w:hAnsiTheme="minorEastAsia" w:cstheme="minorEastAsia"/>
                <w:b w:val="0"/>
                <w:bCs w:val="0"/>
                <w:sz w:val="24"/>
                <w:szCs w:val="24"/>
                <w:u w:val="none"/>
                <w:lang w:val="en-US" w:eastAsia="zh-CN"/>
              </w:rPr>
              <w:t>集体林地可行性报告编制服务</w:t>
            </w:r>
          </w:p>
        </w:tc>
        <w:tc>
          <w:tcPr>
            <w:tcW w:w="2490" w:type="dxa"/>
          </w:tcPr>
          <w:p w14:paraId="5BA34CB6">
            <w:pPr>
              <w:jc w:val="left"/>
              <w:rPr>
                <w:rFonts w:hint="eastAsia" w:asciiTheme="minorEastAsia" w:hAnsiTheme="minorEastAsia" w:cstheme="minorEastAsia"/>
                <w:b w:val="0"/>
                <w:bCs w:val="0"/>
                <w:sz w:val="24"/>
                <w:szCs w:val="24"/>
                <w:u w:val="none"/>
                <w:lang w:val="en-US" w:eastAsia="zh-CN"/>
              </w:rPr>
            </w:pPr>
            <w:r>
              <w:rPr>
                <w:rFonts w:hint="eastAsia" w:asciiTheme="minorEastAsia" w:hAnsiTheme="minorEastAsia" w:cstheme="minorEastAsia"/>
                <w:b w:val="0"/>
                <w:bCs w:val="0"/>
                <w:sz w:val="24"/>
                <w:szCs w:val="24"/>
                <w:u w:val="none"/>
                <w:lang w:val="en-US" w:eastAsia="zh-CN"/>
              </w:rPr>
              <w:t>1.使用林地申请表</w:t>
            </w:r>
          </w:p>
          <w:p w14:paraId="10A86B57">
            <w:pPr>
              <w:jc w:val="left"/>
              <w:rPr>
                <w:rFonts w:hint="eastAsia" w:asciiTheme="minorEastAsia" w:hAnsiTheme="minorEastAsia" w:cstheme="minorEastAsia"/>
                <w:b w:val="0"/>
                <w:bCs w:val="0"/>
                <w:sz w:val="24"/>
                <w:szCs w:val="24"/>
                <w:u w:val="none"/>
                <w:lang w:val="en-US" w:eastAsia="zh-CN"/>
              </w:rPr>
            </w:pPr>
            <w:r>
              <w:rPr>
                <w:rFonts w:hint="eastAsia" w:asciiTheme="minorEastAsia" w:hAnsiTheme="minorEastAsia" w:cstheme="minorEastAsia"/>
                <w:b w:val="0"/>
                <w:bCs w:val="0"/>
                <w:sz w:val="24"/>
                <w:szCs w:val="24"/>
                <w:u w:val="none"/>
                <w:lang w:val="en-US" w:eastAsia="zh-CN"/>
              </w:rPr>
              <w:t>2.建设项目使用林地现状调查图</w:t>
            </w:r>
          </w:p>
          <w:p w14:paraId="71CCD34D">
            <w:pPr>
              <w:jc w:val="left"/>
              <w:rPr>
                <w:rFonts w:hint="default" w:asciiTheme="minorEastAsia" w:hAnsiTheme="minorEastAsia" w:cstheme="minorEastAsia"/>
                <w:b w:val="0"/>
                <w:bCs w:val="0"/>
                <w:sz w:val="24"/>
                <w:szCs w:val="24"/>
                <w:u w:val="none"/>
                <w:lang w:val="en-US" w:eastAsia="zh-CN"/>
              </w:rPr>
            </w:pPr>
            <w:r>
              <w:rPr>
                <w:rFonts w:hint="eastAsia" w:asciiTheme="minorEastAsia" w:hAnsiTheme="minorEastAsia" w:cstheme="minorEastAsia"/>
                <w:b w:val="0"/>
                <w:bCs w:val="0"/>
                <w:sz w:val="24"/>
                <w:szCs w:val="24"/>
                <w:u w:val="none"/>
                <w:lang w:val="en-US" w:eastAsia="zh-CN"/>
              </w:rPr>
              <w:t>3.建设项目使用林地可行性报告或建设项目使用林地现状</w:t>
            </w:r>
          </w:p>
        </w:tc>
        <w:tc>
          <w:tcPr>
            <w:tcW w:w="6615" w:type="dxa"/>
            <w:vMerge w:val="restart"/>
          </w:tcPr>
          <w:p w14:paraId="75CF8281">
            <w:pPr>
              <w:ind w:firstLine="480" w:firstLineChars="200"/>
              <w:jc w:val="left"/>
              <w:rPr>
                <w:rFonts w:hint="eastAsia" w:asciiTheme="minorEastAsia" w:hAnsiTheme="minorEastAsia" w:cstheme="minorEastAsia"/>
                <w:b w:val="0"/>
                <w:bCs w:val="0"/>
                <w:sz w:val="24"/>
                <w:szCs w:val="24"/>
                <w:u w:val="none"/>
                <w:lang w:val="en-US" w:eastAsia="zh-CN"/>
              </w:rPr>
            </w:pPr>
            <w:r>
              <w:rPr>
                <w:rFonts w:hint="eastAsia" w:asciiTheme="minorEastAsia" w:hAnsiTheme="minorEastAsia" w:cstheme="minorEastAsia"/>
                <w:b w:val="0"/>
                <w:bCs w:val="0"/>
                <w:sz w:val="24"/>
                <w:szCs w:val="24"/>
                <w:u w:val="none"/>
                <w:lang w:eastAsia="zh-CN"/>
              </w:rPr>
              <w:t>柳州市九万山多民族聚居区油茶产业发展示范奖补项目鹿寨县202</w:t>
            </w:r>
            <w:r>
              <w:rPr>
                <w:rFonts w:hint="eastAsia" w:asciiTheme="minorEastAsia" w:hAnsiTheme="minorEastAsia" w:cstheme="minorEastAsia"/>
                <w:b w:val="0"/>
                <w:bCs w:val="0"/>
                <w:sz w:val="24"/>
                <w:szCs w:val="24"/>
                <w:u w:val="none"/>
                <w:lang w:val="en-US" w:eastAsia="zh-CN"/>
              </w:rPr>
              <w:t>4</w:t>
            </w:r>
            <w:r>
              <w:rPr>
                <w:rFonts w:hint="eastAsia" w:asciiTheme="minorEastAsia" w:hAnsiTheme="minorEastAsia" w:cstheme="minorEastAsia"/>
                <w:b w:val="0"/>
                <w:bCs w:val="0"/>
                <w:sz w:val="24"/>
                <w:szCs w:val="24"/>
                <w:u w:val="none"/>
                <w:lang w:eastAsia="zh-CN"/>
              </w:rPr>
              <w:t>年度水肥一体化建设面积</w:t>
            </w:r>
            <w:r>
              <w:rPr>
                <w:rFonts w:hint="eastAsia" w:asciiTheme="minorEastAsia" w:hAnsiTheme="minorEastAsia" w:cstheme="minorEastAsia"/>
                <w:b w:val="0"/>
                <w:bCs w:val="0"/>
                <w:sz w:val="24"/>
                <w:szCs w:val="24"/>
                <w:u w:val="none"/>
                <w:lang w:val="en-US" w:eastAsia="zh-CN"/>
              </w:rPr>
              <w:t>3852亩。</w:t>
            </w:r>
          </w:p>
          <w:p w14:paraId="5B41E8C1">
            <w:pPr>
              <w:jc w:val="left"/>
              <w:rPr>
                <w:rFonts w:hint="eastAsia" w:asciiTheme="minorEastAsia" w:hAnsiTheme="minorEastAsia" w:cstheme="minorEastAsia"/>
                <w:b w:val="0"/>
                <w:bCs w:val="0"/>
                <w:sz w:val="24"/>
                <w:szCs w:val="24"/>
                <w:u w:val="none"/>
                <w:lang w:val="en-US" w:eastAsia="zh-CN"/>
              </w:rPr>
            </w:pPr>
            <w:r>
              <w:rPr>
                <w:rFonts w:hint="eastAsia" w:asciiTheme="minorEastAsia" w:hAnsiTheme="minorEastAsia" w:cstheme="minorEastAsia"/>
                <w:b w:val="0"/>
                <w:bCs w:val="0"/>
                <w:sz w:val="24"/>
                <w:szCs w:val="24"/>
                <w:u w:val="none"/>
                <w:lang w:val="en-US" w:eastAsia="zh-CN"/>
              </w:rPr>
              <w:t>　　项目建设涉及集体土地用地约1558.5616平方米，涉及油茶图斑29个，其中涉及林地约1107.2平方米。拟建设6.68米</w:t>
            </w:r>
            <w:r>
              <w:rPr>
                <w:rFonts w:hint="default" w:ascii="Arial" w:hAnsi="Arial" w:cs="Arial"/>
                <w:b w:val="0"/>
                <w:bCs w:val="0"/>
                <w:sz w:val="24"/>
                <w:szCs w:val="24"/>
                <w:u w:val="none"/>
                <w:lang w:val="en-US" w:eastAsia="zh-CN"/>
              </w:rPr>
              <w:t>×</w:t>
            </w:r>
            <w:r>
              <w:rPr>
                <w:rFonts w:hint="eastAsia" w:asciiTheme="minorEastAsia" w:hAnsiTheme="minorEastAsia" w:cstheme="minorEastAsia"/>
                <w:b w:val="0"/>
                <w:bCs w:val="0"/>
                <w:sz w:val="24"/>
                <w:szCs w:val="24"/>
                <w:u w:val="none"/>
                <w:lang w:val="en-US" w:eastAsia="zh-CN"/>
              </w:rPr>
              <w:t>宽6.28米11个、长5.68米</w:t>
            </w:r>
            <w:r>
              <w:rPr>
                <w:rFonts w:hint="default" w:ascii="Arial" w:hAnsi="Arial" w:cs="Arial"/>
                <w:b w:val="0"/>
                <w:bCs w:val="0"/>
                <w:sz w:val="24"/>
                <w:szCs w:val="24"/>
                <w:u w:val="none"/>
                <w:lang w:val="en-US" w:eastAsia="zh-CN"/>
              </w:rPr>
              <w:t>×</w:t>
            </w:r>
            <w:r>
              <w:rPr>
                <w:rFonts w:hint="eastAsia" w:asciiTheme="minorEastAsia" w:hAnsiTheme="minorEastAsia" w:cstheme="minorEastAsia"/>
                <w:b w:val="0"/>
                <w:bCs w:val="0"/>
                <w:sz w:val="24"/>
                <w:szCs w:val="24"/>
                <w:u w:val="none"/>
                <w:lang w:val="en-US" w:eastAsia="zh-CN"/>
              </w:rPr>
              <w:t>宽4.68米的水池28个，长4.2米×宽4.2米泵房20个。</w:t>
            </w:r>
          </w:p>
          <w:p w14:paraId="1485CD69">
            <w:pPr>
              <w:jc w:val="left"/>
              <w:rPr>
                <w:rFonts w:hint="eastAsia" w:asciiTheme="minorEastAsia" w:hAnsiTheme="minorEastAsia" w:cstheme="minorEastAsia"/>
                <w:b w:val="0"/>
                <w:bCs w:val="0"/>
                <w:sz w:val="24"/>
                <w:szCs w:val="24"/>
                <w:u w:val="none"/>
                <w:lang w:val="en-US" w:eastAsia="zh-CN"/>
              </w:rPr>
            </w:pPr>
            <w:r>
              <w:rPr>
                <w:rFonts w:hint="eastAsia" w:asciiTheme="minorEastAsia" w:hAnsiTheme="minorEastAsia" w:cstheme="minorEastAsia"/>
                <w:b w:val="0"/>
                <w:bCs w:val="0"/>
                <w:sz w:val="24"/>
                <w:szCs w:val="24"/>
                <w:u w:val="none"/>
                <w:lang w:val="en-US" w:eastAsia="zh-CN"/>
              </w:rPr>
              <w:t>　　涉及国有土地用地共101.5408平方米，涉及油茶图斑1个，其中涉及林地约101.5408平方米。拟建设长6.68米</w:t>
            </w:r>
            <w:r>
              <w:rPr>
                <w:rFonts w:hint="default" w:ascii="Arial" w:hAnsi="Arial" w:cs="Arial"/>
                <w:b w:val="0"/>
                <w:bCs w:val="0"/>
                <w:sz w:val="24"/>
                <w:szCs w:val="24"/>
                <w:u w:val="none"/>
                <w:lang w:val="en-US" w:eastAsia="zh-CN"/>
              </w:rPr>
              <w:t>×</w:t>
            </w:r>
            <w:r>
              <w:rPr>
                <w:rFonts w:hint="eastAsia" w:asciiTheme="minorEastAsia" w:hAnsiTheme="minorEastAsia" w:cstheme="minorEastAsia"/>
                <w:b w:val="0"/>
                <w:bCs w:val="0"/>
                <w:sz w:val="24"/>
                <w:szCs w:val="24"/>
                <w:u w:val="none"/>
                <w:lang w:val="en-US" w:eastAsia="zh-CN"/>
              </w:rPr>
              <w:t>宽6.28米的水池2个，长4.2米×宽4.2米泵房1个。</w:t>
            </w:r>
          </w:p>
          <w:p w14:paraId="28F7FED2">
            <w:pPr>
              <w:jc w:val="left"/>
              <w:rPr>
                <w:rFonts w:hint="default" w:asciiTheme="minorEastAsia" w:hAnsiTheme="minorEastAsia" w:eastAsiaTheme="minorEastAsia" w:cstheme="minorEastAsia"/>
                <w:b w:val="0"/>
                <w:bCs w:val="0"/>
                <w:sz w:val="32"/>
                <w:szCs w:val="32"/>
                <w:vertAlign w:val="baseline"/>
                <w:lang w:val="en-US" w:eastAsia="zh-CN"/>
              </w:rPr>
            </w:pPr>
          </w:p>
        </w:tc>
        <w:tc>
          <w:tcPr>
            <w:tcW w:w="3435" w:type="dxa"/>
            <w:vMerge w:val="restart"/>
            <w:vAlign w:val="center"/>
          </w:tcPr>
          <w:p w14:paraId="3EE3D911">
            <w:pPr>
              <w:ind w:firstLine="480" w:firstLineChars="200"/>
              <w:jc w:val="left"/>
              <w:rPr>
                <w:rFonts w:hint="default" w:eastAsia="宋体"/>
                <w:lang w:val="en-US" w:eastAsia="zh-CN"/>
              </w:rPr>
            </w:pPr>
            <w:r>
              <w:rPr>
                <w:rFonts w:hint="eastAsia" w:ascii="宋体" w:hAnsi="宋体" w:eastAsia="宋体" w:cs="宋体"/>
                <w:color w:val="auto"/>
                <w:sz w:val="24"/>
                <w:szCs w:val="24"/>
                <w:highlight w:val="none"/>
                <w:lang w:val="en-US" w:eastAsia="zh-CN"/>
              </w:rPr>
              <w:t>采购人将项目所需资料、文件提供齐全后，20个工作日内</w:t>
            </w:r>
            <w:r>
              <w:rPr>
                <w:rFonts w:hint="eastAsia" w:ascii="宋体" w:hAnsi="宋体" w:eastAsia="宋体" w:cs="宋体"/>
                <w:color w:val="auto"/>
                <w:spacing w:val="0"/>
                <w:sz w:val="24"/>
                <w:szCs w:val="24"/>
                <w:highlight w:val="none"/>
                <w:shd w:val="clear" w:color="auto" w:fill="auto"/>
              </w:rPr>
              <w:t>完成项目调查、文本编制工作</w:t>
            </w:r>
            <w:r>
              <w:rPr>
                <w:rFonts w:hint="eastAsia" w:cs="宋体"/>
                <w:color w:val="auto"/>
                <w:sz w:val="24"/>
                <w:szCs w:val="24"/>
                <w:highlight w:val="none"/>
                <w:lang w:val="en-US" w:eastAsia="zh-CN"/>
              </w:rPr>
              <w:t>，</w:t>
            </w:r>
            <w:r>
              <w:rPr>
                <w:rFonts w:hint="eastAsia" w:cs="宋体"/>
                <w:color w:val="auto"/>
                <w:spacing w:val="0"/>
                <w:sz w:val="24"/>
                <w:szCs w:val="24"/>
                <w:highlight w:val="none"/>
                <w:shd w:val="clear" w:color="auto" w:fill="auto"/>
                <w:lang w:val="en-US" w:eastAsia="zh-CN"/>
              </w:rPr>
              <w:t>提交正式成果报告，协助办理使用林地手续</w:t>
            </w:r>
            <w:r>
              <w:rPr>
                <w:rFonts w:hint="eastAsia" w:ascii="宋体" w:hAnsi="宋体" w:eastAsia="宋体" w:cs="宋体"/>
                <w:color w:val="auto"/>
                <w:spacing w:val="0"/>
                <w:sz w:val="24"/>
                <w:szCs w:val="24"/>
                <w:highlight w:val="none"/>
                <w:shd w:val="clear" w:color="auto" w:fill="auto"/>
              </w:rPr>
              <w:t>。</w:t>
            </w:r>
            <w:r>
              <w:rPr>
                <w:rFonts w:hint="eastAsia" w:ascii="宋体" w:hAnsi="宋体" w:eastAsia="宋体" w:cs="宋体"/>
                <w:color w:val="auto"/>
                <w:spacing w:val="0"/>
                <w:sz w:val="24"/>
                <w:szCs w:val="24"/>
                <w:highlight w:val="none"/>
                <w:shd w:val="clear" w:color="auto" w:fill="auto"/>
                <w:lang w:eastAsia="zh-CN"/>
              </w:rPr>
              <w:t>所提交的成果材料须通过使用林地审批部门审核要求。</w:t>
            </w:r>
          </w:p>
        </w:tc>
      </w:tr>
      <w:tr w14:paraId="5484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14:paraId="65442FFD">
            <w:pPr>
              <w:jc w:val="center"/>
              <w:rPr>
                <w:rFonts w:hint="default" w:asciiTheme="minorEastAsia" w:hAnsiTheme="minorEastAsia" w:eastAsiaTheme="minorEastAsia" w:cstheme="minorEastAsia"/>
                <w:b w:val="0"/>
                <w:bCs w:val="0"/>
                <w:sz w:val="32"/>
                <w:szCs w:val="32"/>
                <w:vertAlign w:val="baseline"/>
                <w:lang w:val="en-US" w:eastAsia="zh-CN"/>
              </w:rPr>
            </w:pPr>
            <w:r>
              <w:rPr>
                <w:rFonts w:hint="eastAsia" w:asciiTheme="minorEastAsia" w:hAnsiTheme="minorEastAsia" w:cstheme="minorEastAsia"/>
                <w:b w:val="0"/>
                <w:bCs w:val="0"/>
                <w:sz w:val="32"/>
                <w:szCs w:val="32"/>
                <w:vertAlign w:val="baseline"/>
                <w:lang w:val="en-US" w:eastAsia="zh-CN"/>
              </w:rPr>
              <w:t>2</w:t>
            </w:r>
          </w:p>
        </w:tc>
        <w:tc>
          <w:tcPr>
            <w:tcW w:w="2022" w:type="dxa"/>
            <w:vAlign w:val="center"/>
          </w:tcPr>
          <w:p w14:paraId="5E344D8E">
            <w:pPr>
              <w:jc w:val="center"/>
              <w:rPr>
                <w:rFonts w:hint="eastAsia" w:asciiTheme="minorEastAsia" w:hAnsiTheme="minorEastAsia" w:eastAsiaTheme="minorEastAsia" w:cstheme="minorEastAsia"/>
                <w:b w:val="0"/>
                <w:bCs w:val="0"/>
                <w:sz w:val="32"/>
                <w:szCs w:val="32"/>
                <w:vertAlign w:val="baseline"/>
                <w:lang w:eastAsia="zh-CN"/>
              </w:rPr>
            </w:pPr>
            <w:r>
              <w:rPr>
                <w:rFonts w:hint="eastAsia" w:asciiTheme="minorEastAsia" w:hAnsiTheme="minorEastAsia" w:cstheme="minorEastAsia"/>
                <w:b w:val="0"/>
                <w:bCs w:val="0"/>
                <w:sz w:val="24"/>
                <w:szCs w:val="24"/>
                <w:u w:val="none"/>
                <w:lang w:val="en-US" w:eastAsia="zh-CN"/>
              </w:rPr>
              <w:t>国有林地可行性报告编制服务</w:t>
            </w:r>
          </w:p>
        </w:tc>
        <w:tc>
          <w:tcPr>
            <w:tcW w:w="2490" w:type="dxa"/>
          </w:tcPr>
          <w:p w14:paraId="2E63BC52">
            <w:pPr>
              <w:jc w:val="left"/>
              <w:rPr>
                <w:rFonts w:hint="eastAsia" w:asciiTheme="minorEastAsia" w:hAnsiTheme="minorEastAsia" w:cstheme="minorEastAsia"/>
                <w:b w:val="0"/>
                <w:bCs w:val="0"/>
                <w:sz w:val="24"/>
                <w:szCs w:val="24"/>
                <w:u w:val="none"/>
                <w:lang w:val="en-US" w:eastAsia="zh-CN"/>
              </w:rPr>
            </w:pPr>
            <w:r>
              <w:rPr>
                <w:rFonts w:hint="eastAsia" w:asciiTheme="minorEastAsia" w:hAnsiTheme="minorEastAsia" w:cstheme="minorEastAsia"/>
                <w:b w:val="0"/>
                <w:bCs w:val="0"/>
                <w:sz w:val="24"/>
                <w:szCs w:val="24"/>
                <w:u w:val="none"/>
                <w:lang w:val="en-US" w:eastAsia="zh-CN"/>
              </w:rPr>
              <w:t>1.使用林地申请表</w:t>
            </w:r>
          </w:p>
          <w:p w14:paraId="23C48E28">
            <w:pPr>
              <w:jc w:val="left"/>
              <w:rPr>
                <w:rFonts w:hint="eastAsia" w:asciiTheme="minorEastAsia" w:hAnsiTheme="minorEastAsia" w:cstheme="minorEastAsia"/>
                <w:b w:val="0"/>
                <w:bCs w:val="0"/>
                <w:sz w:val="24"/>
                <w:szCs w:val="24"/>
                <w:u w:val="none"/>
                <w:lang w:val="en-US" w:eastAsia="zh-CN"/>
              </w:rPr>
            </w:pPr>
            <w:r>
              <w:rPr>
                <w:rFonts w:hint="eastAsia" w:asciiTheme="minorEastAsia" w:hAnsiTheme="minorEastAsia" w:cstheme="minorEastAsia"/>
                <w:b w:val="0"/>
                <w:bCs w:val="0"/>
                <w:sz w:val="24"/>
                <w:szCs w:val="24"/>
                <w:u w:val="none"/>
                <w:lang w:val="en-US" w:eastAsia="zh-CN"/>
              </w:rPr>
              <w:t>2.建设项目使用林地现状调查图</w:t>
            </w:r>
          </w:p>
          <w:p w14:paraId="15C1CE50">
            <w:pPr>
              <w:jc w:val="left"/>
              <w:rPr>
                <w:rFonts w:hint="eastAsia" w:asciiTheme="minorEastAsia" w:hAnsiTheme="minorEastAsia" w:eastAsiaTheme="minorEastAsia" w:cstheme="minorEastAsia"/>
                <w:b w:val="0"/>
                <w:bCs w:val="0"/>
                <w:sz w:val="32"/>
                <w:szCs w:val="32"/>
                <w:vertAlign w:val="baseline"/>
                <w:lang w:eastAsia="zh-CN"/>
              </w:rPr>
            </w:pPr>
            <w:r>
              <w:rPr>
                <w:rFonts w:hint="eastAsia" w:asciiTheme="minorEastAsia" w:hAnsiTheme="minorEastAsia" w:cstheme="minorEastAsia"/>
                <w:b w:val="0"/>
                <w:bCs w:val="0"/>
                <w:sz w:val="24"/>
                <w:szCs w:val="24"/>
                <w:u w:val="none"/>
                <w:lang w:val="en-US" w:eastAsia="zh-CN"/>
              </w:rPr>
              <w:t>3.建设项目使用林地可行性报告或建设项目使用林地现状</w:t>
            </w:r>
          </w:p>
        </w:tc>
        <w:tc>
          <w:tcPr>
            <w:tcW w:w="6615" w:type="dxa"/>
            <w:vMerge w:val="continue"/>
          </w:tcPr>
          <w:p w14:paraId="0824A1EA">
            <w:pPr>
              <w:jc w:val="left"/>
              <w:rPr>
                <w:rFonts w:hint="default" w:asciiTheme="minorEastAsia" w:hAnsiTheme="minorEastAsia" w:eastAsiaTheme="minorEastAsia" w:cstheme="minorEastAsia"/>
                <w:b w:val="0"/>
                <w:bCs w:val="0"/>
                <w:sz w:val="32"/>
                <w:szCs w:val="32"/>
                <w:vertAlign w:val="baseline"/>
                <w:lang w:val="en-US" w:eastAsia="zh-CN"/>
              </w:rPr>
            </w:pPr>
          </w:p>
        </w:tc>
        <w:tc>
          <w:tcPr>
            <w:tcW w:w="3435" w:type="dxa"/>
            <w:vMerge w:val="continue"/>
          </w:tcPr>
          <w:p w14:paraId="231F3560">
            <w:pPr>
              <w:jc w:val="center"/>
              <w:rPr>
                <w:rFonts w:hint="eastAsia" w:asciiTheme="minorEastAsia" w:hAnsiTheme="minorEastAsia" w:eastAsiaTheme="minorEastAsia" w:cstheme="minorEastAsia"/>
                <w:b w:val="0"/>
                <w:bCs w:val="0"/>
                <w:sz w:val="32"/>
                <w:szCs w:val="32"/>
                <w:vertAlign w:val="baseline"/>
                <w:lang w:eastAsia="zh-CN"/>
              </w:rPr>
            </w:pPr>
          </w:p>
        </w:tc>
      </w:tr>
      <w:tr w14:paraId="2FAA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5368" w:type="dxa"/>
            <w:gridSpan w:val="3"/>
            <w:vAlign w:val="center"/>
          </w:tcPr>
          <w:p w14:paraId="05F6C5CB">
            <w:pPr>
              <w:jc w:val="center"/>
              <w:rPr>
                <w:rFonts w:hint="eastAsia" w:asciiTheme="minorEastAsia" w:hAnsiTheme="minorEastAsia" w:eastAsiaTheme="minorEastAsia" w:cstheme="minorEastAsia"/>
                <w:b w:val="0"/>
                <w:bCs w:val="0"/>
                <w:sz w:val="32"/>
                <w:szCs w:val="32"/>
                <w:vertAlign w:val="baseline"/>
                <w:lang w:eastAsia="zh-CN"/>
              </w:rPr>
            </w:pPr>
            <w:r>
              <w:rPr>
                <w:rFonts w:hint="eastAsia" w:asciiTheme="minorEastAsia" w:hAnsiTheme="minorEastAsia" w:cstheme="minorEastAsia"/>
                <w:b w:val="0"/>
                <w:bCs w:val="0"/>
                <w:sz w:val="24"/>
                <w:szCs w:val="24"/>
                <w:u w:val="none"/>
                <w:lang w:val="en-US" w:eastAsia="zh-CN"/>
              </w:rPr>
              <w:t>服务报价（大、小写分别填写，单位：元）</w:t>
            </w:r>
          </w:p>
        </w:tc>
        <w:tc>
          <w:tcPr>
            <w:tcW w:w="10050" w:type="dxa"/>
            <w:gridSpan w:val="2"/>
          </w:tcPr>
          <w:p w14:paraId="2DFCD791">
            <w:pPr>
              <w:rPr>
                <w:rFonts w:hint="eastAsia" w:asciiTheme="minorEastAsia" w:hAnsiTheme="minorEastAsia" w:eastAsiaTheme="minorEastAsia" w:cstheme="minorEastAsia"/>
                <w:b w:val="0"/>
                <w:bCs w:val="0"/>
                <w:sz w:val="32"/>
                <w:szCs w:val="32"/>
                <w:vertAlign w:val="baseline"/>
                <w:lang w:eastAsia="zh-CN"/>
              </w:rPr>
            </w:pPr>
          </w:p>
        </w:tc>
      </w:tr>
    </w:tbl>
    <w:p w14:paraId="54C15248">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heme="minorEastAsia" w:hAnsiTheme="minorEastAsia" w:eastAsiaTheme="minorEastAsia" w:cstheme="minorEastAsia"/>
          <w:b w:val="0"/>
          <w:bCs w:val="0"/>
          <w:sz w:val="32"/>
          <w:szCs w:val="32"/>
          <w:lang w:eastAsia="zh-CN"/>
        </w:rPr>
      </w:pPr>
      <w:r>
        <w:rPr>
          <w:rFonts w:hint="eastAsia" w:asciiTheme="minorEastAsia" w:hAnsiTheme="minorEastAsia" w:eastAsiaTheme="minorEastAsia" w:cstheme="minorEastAsia"/>
          <w:b w:val="0"/>
          <w:bCs w:val="0"/>
          <w:sz w:val="32"/>
          <w:szCs w:val="32"/>
          <w:lang w:eastAsia="zh-CN"/>
        </w:rPr>
        <w:t>本报价包含所有与本项目有关的工作</w:t>
      </w:r>
      <w:r>
        <w:rPr>
          <w:rFonts w:hint="eastAsia" w:asciiTheme="minorEastAsia" w:hAnsiTheme="minorEastAsia" w:cstheme="minorEastAsia"/>
          <w:b w:val="0"/>
          <w:bCs w:val="0"/>
          <w:sz w:val="32"/>
          <w:szCs w:val="32"/>
          <w:lang w:eastAsia="zh-CN"/>
        </w:rPr>
        <w:t>和费用</w:t>
      </w:r>
      <w:r>
        <w:rPr>
          <w:rFonts w:hint="eastAsia" w:asciiTheme="minorEastAsia" w:hAnsiTheme="minorEastAsia" w:eastAsiaTheme="minorEastAsia" w:cstheme="minorEastAsia"/>
          <w:b w:val="0"/>
          <w:bCs w:val="0"/>
          <w:sz w:val="32"/>
          <w:szCs w:val="32"/>
          <w:lang w:eastAsia="zh-CN"/>
        </w:rPr>
        <w:t>，我方充分考虑该项目应该发生但未明确的所有一切相关的报价风险。</w:t>
      </w:r>
    </w:p>
    <w:p w14:paraId="77B3BF0E">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val="0"/>
          <w:bCs w:val="0"/>
          <w:sz w:val="32"/>
          <w:szCs w:val="32"/>
          <w:lang w:eastAsia="zh-CN"/>
        </w:rPr>
      </w:pPr>
      <w:r>
        <w:rPr>
          <w:rFonts w:hint="eastAsia" w:asciiTheme="minorEastAsia" w:hAnsiTheme="minorEastAsia" w:eastAsiaTheme="minorEastAsia" w:cstheme="minorEastAsia"/>
          <w:b w:val="0"/>
          <w:bCs w:val="0"/>
          <w:sz w:val="32"/>
          <w:szCs w:val="32"/>
          <w:lang w:eastAsia="zh-CN"/>
        </w:rPr>
        <w:t>报价单位（盖章）：</w:t>
      </w:r>
      <w:r>
        <w:rPr>
          <w:rFonts w:hint="eastAsia" w:asciiTheme="minorEastAsia" w:hAnsiTheme="minorEastAsia" w:cstheme="minorEastAsia"/>
          <w:b w:val="0"/>
          <w:bCs w:val="0"/>
          <w:sz w:val="32"/>
          <w:szCs w:val="32"/>
          <w:lang w:eastAsia="zh-CN"/>
        </w:rPr>
        <w:t>　　　　　　　　</w:t>
      </w:r>
      <w:r>
        <w:rPr>
          <w:rFonts w:hint="eastAsia" w:asciiTheme="minorEastAsia" w:hAnsiTheme="minorEastAsia" w:eastAsiaTheme="minorEastAsia" w:cstheme="minorEastAsia"/>
          <w:b w:val="0"/>
          <w:bCs w:val="0"/>
          <w:sz w:val="32"/>
          <w:szCs w:val="32"/>
          <w:lang w:eastAsia="zh-CN"/>
        </w:rPr>
        <w:t>法定代表人（盖章或签字）:</w:t>
      </w:r>
    </w:p>
    <w:p w14:paraId="030E3306">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Theme="minorEastAsia" w:hAnsiTheme="minorEastAsia" w:eastAsiaTheme="minorEastAsia" w:cstheme="minorEastAsia"/>
          <w:b w:val="0"/>
          <w:bCs w:val="0"/>
          <w:sz w:val="32"/>
          <w:szCs w:val="32"/>
          <w:lang w:eastAsia="zh-CN"/>
        </w:rPr>
      </w:pPr>
      <w:r>
        <w:rPr>
          <w:rFonts w:hint="eastAsia" w:asciiTheme="minorEastAsia" w:hAnsiTheme="minorEastAsia" w:cstheme="minorEastAsia"/>
          <w:b w:val="0"/>
          <w:bCs w:val="0"/>
          <w:sz w:val="32"/>
          <w:szCs w:val="32"/>
          <w:u w:val="single"/>
          <w:lang w:val="en-US" w:eastAsia="zh-CN"/>
        </w:rPr>
        <w:t xml:space="preserve">    </w:t>
      </w:r>
      <w:r>
        <w:rPr>
          <w:rFonts w:hint="eastAsia" w:asciiTheme="minorEastAsia" w:hAnsiTheme="minorEastAsia" w:eastAsiaTheme="minorEastAsia" w:cstheme="minorEastAsia"/>
          <w:b w:val="0"/>
          <w:bCs w:val="0"/>
          <w:sz w:val="32"/>
          <w:szCs w:val="32"/>
          <w:lang w:eastAsia="zh-CN"/>
        </w:rPr>
        <w:t>年</w:t>
      </w:r>
      <w:r>
        <w:rPr>
          <w:rFonts w:hint="eastAsia" w:asciiTheme="minorEastAsia" w:hAnsiTheme="minorEastAsia" w:cstheme="minorEastAsia"/>
          <w:b w:val="0"/>
          <w:bCs w:val="0"/>
          <w:sz w:val="32"/>
          <w:szCs w:val="32"/>
          <w:u w:val="single"/>
          <w:lang w:val="en-US" w:eastAsia="zh-CN"/>
        </w:rPr>
        <w:t xml:space="preserve">    </w:t>
      </w:r>
      <w:r>
        <w:rPr>
          <w:rFonts w:hint="eastAsia" w:asciiTheme="minorEastAsia" w:hAnsiTheme="minorEastAsia" w:eastAsiaTheme="minorEastAsia" w:cstheme="minorEastAsia"/>
          <w:b w:val="0"/>
          <w:bCs w:val="0"/>
          <w:sz w:val="32"/>
          <w:szCs w:val="32"/>
          <w:lang w:eastAsia="zh-CN"/>
        </w:rPr>
        <w:t>月</w:t>
      </w:r>
      <w:r>
        <w:rPr>
          <w:rFonts w:hint="eastAsia" w:asciiTheme="minorEastAsia" w:hAnsiTheme="minorEastAsia" w:cstheme="minorEastAsia"/>
          <w:b w:val="0"/>
          <w:bCs w:val="0"/>
          <w:sz w:val="32"/>
          <w:szCs w:val="32"/>
          <w:u w:val="single"/>
          <w:lang w:val="en-US" w:eastAsia="zh-CN"/>
        </w:rPr>
        <w:t xml:space="preserve">     </w:t>
      </w:r>
      <w:r>
        <w:rPr>
          <w:rFonts w:hint="eastAsia" w:asciiTheme="minorEastAsia" w:hAnsiTheme="minorEastAsia" w:eastAsiaTheme="minorEastAsia" w:cstheme="minorEastAsia"/>
          <w:b w:val="0"/>
          <w:bCs w:val="0"/>
          <w:sz w:val="32"/>
          <w:szCs w:val="32"/>
          <w:lang w:eastAsia="zh-CN"/>
        </w:rPr>
        <w:t>日</w:t>
      </w:r>
      <w:r>
        <w:rPr>
          <w:rFonts w:hint="eastAsia" w:asciiTheme="minorEastAsia" w:hAnsiTheme="minorEastAsia" w:eastAsiaTheme="minorEastAsia" w:cstheme="minorEastAsia"/>
          <w:b w:val="0"/>
          <w:bCs w:val="0"/>
          <w:sz w:val="32"/>
          <w:szCs w:val="32"/>
          <w:lang w:eastAsia="zh-CN"/>
        </w:rPr>
        <w:br w:type="page"/>
      </w:r>
    </w:p>
    <w:p w14:paraId="1DEC7772">
      <w:pPr>
        <w:rPr>
          <w:rFonts w:hint="eastAsia" w:asciiTheme="minorEastAsia" w:hAnsiTheme="minorEastAsia" w:cstheme="minorEastAsia"/>
          <w:b w:val="0"/>
          <w:bCs w:val="0"/>
          <w:sz w:val="32"/>
          <w:szCs w:val="32"/>
          <w:lang w:eastAsia="zh-CN"/>
        </w:rPr>
        <w:sectPr>
          <w:pgSz w:w="16838" w:h="11906" w:orient="landscape"/>
          <w:pgMar w:top="1463" w:right="873" w:bottom="1463" w:left="873" w:header="851" w:footer="992" w:gutter="0"/>
          <w:pgNumType w:fmt="decimal"/>
          <w:cols w:space="0" w:num="1"/>
          <w:rtlGutter w:val="0"/>
          <w:docGrid w:type="lines" w:linePitch="319" w:charSpace="0"/>
        </w:sectPr>
      </w:pPr>
    </w:p>
    <w:p w14:paraId="4B8D3AD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cstheme="minorEastAsia"/>
          <w:b/>
          <w:bCs/>
          <w:sz w:val="36"/>
          <w:szCs w:val="36"/>
          <w:lang w:eastAsia="zh-CN"/>
        </w:rPr>
      </w:pPr>
      <w:r>
        <w:rPr>
          <w:rFonts w:hint="eastAsia" w:asciiTheme="minorEastAsia" w:hAnsiTheme="minorEastAsia" w:cstheme="minorEastAsia"/>
          <w:b/>
          <w:bCs/>
          <w:sz w:val="36"/>
          <w:szCs w:val="36"/>
          <w:lang w:eastAsia="zh-CN"/>
        </w:rPr>
        <w:t>营业执照</w:t>
      </w:r>
    </w:p>
    <w:p w14:paraId="662A4364">
      <w:pPr>
        <w:pStyle w:val="2"/>
        <w:rPr>
          <w:rFonts w:hint="eastAsia" w:asciiTheme="minorEastAsia" w:hAnsiTheme="minorEastAsia" w:cstheme="minorEastAsia"/>
          <w:b/>
          <w:bCs/>
          <w:sz w:val="36"/>
          <w:szCs w:val="36"/>
          <w:lang w:eastAsia="zh-CN"/>
        </w:rPr>
      </w:pPr>
    </w:p>
    <w:p w14:paraId="6C8EEC56">
      <w:pPr>
        <w:pStyle w:val="3"/>
        <w:rPr>
          <w:rFonts w:hint="eastAsia" w:asciiTheme="minorEastAsia" w:hAnsiTheme="minorEastAsia" w:cstheme="minorEastAsia"/>
          <w:b/>
          <w:bCs/>
          <w:sz w:val="36"/>
          <w:szCs w:val="36"/>
          <w:lang w:eastAsia="zh-CN"/>
        </w:rPr>
      </w:pPr>
    </w:p>
    <w:p w14:paraId="46560B28">
      <w:pPr>
        <w:rPr>
          <w:rFonts w:hint="eastAsia" w:asciiTheme="minorEastAsia" w:hAnsiTheme="minorEastAsia" w:cstheme="minorEastAsia"/>
          <w:b/>
          <w:bCs/>
          <w:sz w:val="36"/>
          <w:szCs w:val="36"/>
          <w:lang w:eastAsia="zh-CN"/>
        </w:rPr>
      </w:pPr>
    </w:p>
    <w:p w14:paraId="3F9A5E74">
      <w:pPr>
        <w:pStyle w:val="2"/>
        <w:rPr>
          <w:rFonts w:hint="eastAsia" w:asciiTheme="minorEastAsia" w:hAnsiTheme="minorEastAsia" w:cstheme="minorEastAsia"/>
          <w:b/>
          <w:bCs/>
          <w:sz w:val="36"/>
          <w:szCs w:val="36"/>
          <w:lang w:eastAsia="zh-CN"/>
        </w:rPr>
      </w:pPr>
    </w:p>
    <w:p w14:paraId="0AB951A4">
      <w:pPr>
        <w:pStyle w:val="3"/>
        <w:rPr>
          <w:rFonts w:hint="eastAsia" w:asciiTheme="minorEastAsia" w:hAnsiTheme="minorEastAsia" w:cstheme="minorEastAsia"/>
          <w:b/>
          <w:bCs/>
          <w:sz w:val="36"/>
          <w:szCs w:val="36"/>
          <w:lang w:eastAsia="zh-CN"/>
        </w:rPr>
      </w:pPr>
    </w:p>
    <w:p w14:paraId="318CF72A">
      <w:pPr>
        <w:rPr>
          <w:rFonts w:hint="eastAsia" w:asciiTheme="minorEastAsia" w:hAnsiTheme="minorEastAsia" w:cstheme="minorEastAsia"/>
          <w:b/>
          <w:bCs/>
          <w:sz w:val="36"/>
          <w:szCs w:val="36"/>
          <w:lang w:eastAsia="zh-CN"/>
        </w:rPr>
      </w:pPr>
    </w:p>
    <w:p w14:paraId="41BC1B4E">
      <w:pPr>
        <w:pStyle w:val="2"/>
        <w:rPr>
          <w:rFonts w:hint="eastAsia" w:asciiTheme="minorEastAsia" w:hAnsiTheme="minorEastAsia" w:cstheme="minorEastAsia"/>
          <w:b/>
          <w:bCs/>
          <w:sz w:val="36"/>
          <w:szCs w:val="36"/>
          <w:lang w:eastAsia="zh-CN"/>
        </w:rPr>
      </w:pPr>
    </w:p>
    <w:p w14:paraId="1177086D">
      <w:pPr>
        <w:pStyle w:val="3"/>
        <w:rPr>
          <w:rFonts w:hint="eastAsia" w:asciiTheme="minorEastAsia" w:hAnsiTheme="minorEastAsia" w:cstheme="minorEastAsia"/>
          <w:b/>
          <w:bCs/>
          <w:sz w:val="36"/>
          <w:szCs w:val="36"/>
          <w:lang w:eastAsia="zh-CN"/>
        </w:rPr>
      </w:pPr>
    </w:p>
    <w:p w14:paraId="12A8AA0B">
      <w:pPr>
        <w:rPr>
          <w:rFonts w:hint="eastAsia" w:asciiTheme="minorEastAsia" w:hAnsiTheme="minorEastAsia" w:cstheme="minorEastAsia"/>
          <w:b/>
          <w:bCs/>
          <w:sz w:val="36"/>
          <w:szCs w:val="36"/>
          <w:lang w:eastAsia="zh-CN"/>
        </w:rPr>
      </w:pPr>
    </w:p>
    <w:p w14:paraId="63F24BDA">
      <w:pPr>
        <w:pStyle w:val="2"/>
        <w:jc w:val="center"/>
        <w:rPr>
          <w:rFonts w:hint="eastAsia"/>
          <w:lang w:eastAsia="zh-CN"/>
        </w:rPr>
      </w:pPr>
      <w:r>
        <w:rPr>
          <w:rFonts w:hint="eastAsia" w:asciiTheme="minorEastAsia" w:hAnsiTheme="minorEastAsia" w:cstheme="minorEastAsia"/>
          <w:b/>
          <w:bCs/>
          <w:sz w:val="36"/>
          <w:szCs w:val="36"/>
          <w:lang w:eastAsia="zh-CN"/>
        </w:rPr>
        <w:t>林业调查规划设计资质</w:t>
      </w:r>
    </w:p>
    <w:p w14:paraId="4573E5E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sz w:val="32"/>
          <w:szCs w:val="32"/>
          <w:lang w:eastAsia="zh-CN"/>
        </w:rPr>
      </w:pPr>
    </w:p>
    <w:p w14:paraId="0A89533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sz w:val="32"/>
          <w:szCs w:val="32"/>
          <w:lang w:eastAsia="zh-CN"/>
        </w:rPr>
      </w:pPr>
      <w:r>
        <w:rPr>
          <w:rFonts w:hint="eastAsia" w:asciiTheme="minorEastAsia" w:hAnsiTheme="minorEastAsia" w:cstheme="minorEastAsia"/>
          <w:b w:val="0"/>
          <w:bCs w:val="0"/>
          <w:sz w:val="32"/>
          <w:szCs w:val="32"/>
          <w:lang w:eastAsia="zh-CN"/>
        </w:rPr>
        <w:t>　</w:t>
      </w:r>
    </w:p>
    <w:p w14:paraId="4159F24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sz w:val="32"/>
          <w:szCs w:val="32"/>
          <w:lang w:eastAsia="zh-CN"/>
        </w:rPr>
      </w:pPr>
    </w:p>
    <w:p w14:paraId="7047425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sz w:val="32"/>
          <w:szCs w:val="32"/>
          <w:lang w:eastAsia="zh-CN"/>
        </w:rPr>
      </w:pPr>
    </w:p>
    <w:p w14:paraId="299DC9EB">
      <w:pPr>
        <w:pStyle w:val="2"/>
        <w:rPr>
          <w:rFonts w:hint="eastAsia" w:asciiTheme="minorEastAsia" w:hAnsiTheme="minorEastAsia" w:eastAsiaTheme="minorEastAsia" w:cstheme="minorEastAsia"/>
          <w:b w:val="0"/>
          <w:bCs w:val="0"/>
          <w:sz w:val="32"/>
          <w:szCs w:val="32"/>
          <w:lang w:eastAsia="zh-CN"/>
        </w:rPr>
      </w:pPr>
    </w:p>
    <w:p w14:paraId="7DC02A8D">
      <w:pPr>
        <w:pStyle w:val="3"/>
        <w:rPr>
          <w:rFonts w:hint="eastAsia" w:asciiTheme="minorEastAsia" w:hAnsiTheme="minorEastAsia" w:eastAsiaTheme="minorEastAsia" w:cstheme="minorEastAsia"/>
          <w:b w:val="0"/>
          <w:bCs w:val="0"/>
          <w:sz w:val="32"/>
          <w:szCs w:val="32"/>
          <w:lang w:eastAsia="zh-CN"/>
        </w:rPr>
      </w:pPr>
    </w:p>
    <w:p w14:paraId="3F00DE75">
      <w:pPr>
        <w:rPr>
          <w:rFonts w:hint="eastAsia" w:asciiTheme="minorEastAsia" w:hAnsiTheme="minorEastAsia" w:eastAsiaTheme="minorEastAsia" w:cstheme="minorEastAsia"/>
          <w:b w:val="0"/>
          <w:bCs w:val="0"/>
          <w:sz w:val="32"/>
          <w:szCs w:val="32"/>
          <w:lang w:eastAsia="zh-CN"/>
        </w:rPr>
      </w:pPr>
    </w:p>
    <w:p w14:paraId="1E11D30F">
      <w:pPr>
        <w:pStyle w:val="2"/>
        <w:rPr>
          <w:rFonts w:hint="eastAsia" w:asciiTheme="minorEastAsia" w:hAnsiTheme="minorEastAsia" w:eastAsiaTheme="minorEastAsia" w:cstheme="minorEastAsia"/>
          <w:b w:val="0"/>
          <w:bCs w:val="0"/>
          <w:sz w:val="32"/>
          <w:szCs w:val="32"/>
          <w:lang w:eastAsia="zh-CN"/>
        </w:rPr>
      </w:pPr>
    </w:p>
    <w:p w14:paraId="75DE675D">
      <w:pPr>
        <w:pStyle w:val="3"/>
        <w:rPr>
          <w:rFonts w:hint="eastAsia" w:asciiTheme="minorEastAsia" w:hAnsiTheme="minorEastAsia" w:eastAsiaTheme="minorEastAsia" w:cstheme="minorEastAsia"/>
          <w:b w:val="0"/>
          <w:bCs w:val="0"/>
          <w:sz w:val="32"/>
          <w:szCs w:val="32"/>
          <w:lang w:eastAsia="zh-CN"/>
        </w:rPr>
      </w:pPr>
    </w:p>
    <w:p w14:paraId="3FD441DF">
      <w:pPr>
        <w:rPr>
          <w:rFonts w:hint="eastAsia" w:asciiTheme="minorEastAsia" w:hAnsiTheme="minorEastAsia" w:eastAsiaTheme="minorEastAsia" w:cstheme="minorEastAsia"/>
          <w:b w:val="0"/>
          <w:bCs w:val="0"/>
          <w:sz w:val="32"/>
          <w:szCs w:val="32"/>
          <w:lang w:eastAsia="zh-CN"/>
        </w:rPr>
      </w:pPr>
    </w:p>
    <w:p w14:paraId="21F25DC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cstheme="minorEastAsia"/>
          <w:b/>
          <w:bCs/>
          <w:sz w:val="44"/>
          <w:szCs w:val="44"/>
          <w:lang w:eastAsia="zh-CN"/>
        </w:rPr>
      </w:pPr>
      <w:r>
        <w:rPr>
          <w:rFonts w:hint="eastAsia" w:asciiTheme="minorEastAsia" w:hAnsiTheme="minorEastAsia" w:cstheme="minorEastAsia"/>
          <w:b/>
          <w:bCs/>
          <w:sz w:val="44"/>
          <w:szCs w:val="44"/>
          <w:lang w:eastAsia="zh-CN"/>
        </w:rPr>
        <w:t>法定代表人资格证明书</w:t>
      </w:r>
    </w:p>
    <w:p w14:paraId="7589689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r>
        <w:rPr>
          <w:rFonts w:hint="eastAsia" w:asciiTheme="minorEastAsia" w:hAnsiTheme="minorEastAsia" w:cstheme="minorEastAsia"/>
          <w:b w:val="0"/>
          <w:bCs w:val="0"/>
          <w:sz w:val="32"/>
          <w:szCs w:val="32"/>
          <w:u w:val="single"/>
          <w:lang w:eastAsia="zh-CN"/>
        </w:rPr>
        <w:t>（法定代表人姓名）系（报价单位全称）</w:t>
      </w:r>
      <w:r>
        <w:rPr>
          <w:rFonts w:hint="eastAsia" w:asciiTheme="minorEastAsia" w:hAnsiTheme="minorEastAsia" w:cstheme="minorEastAsia"/>
          <w:b w:val="0"/>
          <w:bCs w:val="0"/>
          <w:sz w:val="32"/>
          <w:szCs w:val="32"/>
          <w:lang w:eastAsia="zh-CN"/>
        </w:rPr>
        <w:t>的法人代表人。</w:t>
      </w:r>
    </w:p>
    <w:p w14:paraId="4FD84D6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r>
        <w:rPr>
          <w:rFonts w:hint="eastAsia" w:asciiTheme="minorEastAsia" w:hAnsiTheme="minorEastAsia" w:cstheme="minorEastAsia"/>
          <w:b w:val="0"/>
          <w:bCs w:val="0"/>
          <w:sz w:val="32"/>
          <w:szCs w:val="32"/>
          <w:lang w:eastAsia="zh-CN"/>
        </w:rPr>
        <w:t>特此证明</w:t>
      </w:r>
    </w:p>
    <w:p w14:paraId="6FFFE13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r>
        <w:rPr>
          <w:rFonts w:hint="eastAsia" w:asciiTheme="minorEastAsia" w:hAnsiTheme="minorEastAsia" w:cstheme="minorEastAsia"/>
          <w:b w:val="0"/>
          <w:bCs w:val="0"/>
          <w:sz w:val="32"/>
          <w:szCs w:val="32"/>
          <w:lang w:eastAsia="zh-CN"/>
        </w:rPr>
        <w:t>法定代表人身份证复印件（正面）</w:t>
      </w:r>
    </w:p>
    <w:p w14:paraId="5351501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p>
    <w:p w14:paraId="7221EE1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p>
    <w:p w14:paraId="5A03239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p>
    <w:p w14:paraId="61E71A0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p>
    <w:p w14:paraId="712FFEC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p>
    <w:p w14:paraId="6A2ABF8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p>
    <w:p w14:paraId="22E075F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p>
    <w:p w14:paraId="4D4117B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r>
        <w:rPr>
          <w:rFonts w:hint="eastAsia" w:asciiTheme="minorEastAsia" w:hAnsiTheme="minorEastAsia" w:cstheme="minorEastAsia"/>
          <w:b w:val="0"/>
          <w:bCs w:val="0"/>
          <w:sz w:val="32"/>
          <w:szCs w:val="32"/>
          <w:lang w:eastAsia="zh-CN"/>
        </w:rPr>
        <w:t>法定代表人身份证复印件（反面）</w:t>
      </w:r>
    </w:p>
    <w:p w14:paraId="200DE05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p>
    <w:p w14:paraId="544D7D4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p>
    <w:p w14:paraId="37B7528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p>
    <w:p w14:paraId="5366ABB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p>
    <w:p w14:paraId="2187D57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p>
    <w:p w14:paraId="2207CB7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p>
    <w:p w14:paraId="0DC6461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p>
    <w:p w14:paraId="27E6972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r>
        <w:rPr>
          <w:rFonts w:hint="eastAsia" w:asciiTheme="minorEastAsia" w:hAnsiTheme="minorEastAsia" w:cstheme="minorEastAsia"/>
          <w:b w:val="0"/>
          <w:bCs w:val="0"/>
          <w:sz w:val="32"/>
          <w:szCs w:val="32"/>
          <w:lang w:eastAsia="zh-CN"/>
        </w:rPr>
        <w:t>身份证关键信息应当清晰可辨，否则视为无效报价。</w:t>
      </w:r>
    </w:p>
    <w:p w14:paraId="06BEA73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cstheme="minorEastAsia"/>
          <w:b w:val="0"/>
          <w:bCs w:val="0"/>
          <w:sz w:val="32"/>
          <w:szCs w:val="32"/>
          <w:lang w:eastAsia="zh-CN"/>
        </w:rPr>
      </w:pPr>
    </w:p>
    <w:p w14:paraId="5975B55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cstheme="minorEastAsia"/>
          <w:b w:val="0"/>
          <w:bCs w:val="0"/>
          <w:sz w:val="32"/>
          <w:szCs w:val="32"/>
          <w:lang w:eastAsia="zh-CN"/>
        </w:rPr>
      </w:pPr>
      <w:r>
        <w:rPr>
          <w:rFonts w:hint="eastAsia" w:asciiTheme="minorEastAsia" w:hAnsiTheme="minorEastAsia" w:cstheme="minorEastAsia"/>
          <w:b w:val="0"/>
          <w:bCs w:val="0"/>
          <w:sz w:val="32"/>
          <w:szCs w:val="32"/>
          <w:lang w:val="en-US" w:eastAsia="zh-CN"/>
        </w:rPr>
        <w:t xml:space="preserve">             </w:t>
      </w:r>
      <w:r>
        <w:rPr>
          <w:rFonts w:hint="eastAsia" w:asciiTheme="minorEastAsia" w:hAnsiTheme="minorEastAsia" w:cstheme="minorEastAsia"/>
          <w:b w:val="0"/>
          <w:bCs w:val="0"/>
          <w:sz w:val="32"/>
          <w:szCs w:val="32"/>
          <w:lang w:eastAsia="zh-CN"/>
        </w:rPr>
        <w:t>报价单位（盖章）：</w:t>
      </w:r>
    </w:p>
    <w:p w14:paraId="2F1A70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heme="minorEastAsia" w:hAnsiTheme="minorEastAsia" w:cstheme="minorEastAsia"/>
          <w:b w:val="0"/>
          <w:bCs w:val="0"/>
          <w:sz w:val="32"/>
          <w:szCs w:val="32"/>
          <w:lang w:val="en-US" w:eastAsia="zh-CN"/>
        </w:rPr>
      </w:pPr>
      <w:r>
        <w:rPr>
          <w:rFonts w:hint="eastAsia" w:asciiTheme="minorEastAsia" w:hAnsiTheme="minorEastAsia" w:cstheme="minorEastAsia"/>
          <w:b w:val="0"/>
          <w:bCs w:val="0"/>
          <w:sz w:val="32"/>
          <w:szCs w:val="32"/>
          <w:u w:val="none"/>
          <w:lang w:val="en-US" w:eastAsia="zh-CN"/>
        </w:rPr>
        <w:t xml:space="preserve">                           </w:t>
      </w:r>
      <w:r>
        <w:rPr>
          <w:rFonts w:hint="eastAsia" w:asciiTheme="minorEastAsia" w:hAnsiTheme="minorEastAsia" w:cstheme="minorEastAsia"/>
          <w:b w:val="0"/>
          <w:bCs w:val="0"/>
          <w:sz w:val="32"/>
          <w:szCs w:val="32"/>
          <w:u w:val="single"/>
          <w:lang w:val="en-US" w:eastAsia="zh-CN"/>
        </w:rPr>
        <w:t xml:space="preserve">     </w:t>
      </w:r>
      <w:r>
        <w:rPr>
          <w:rFonts w:hint="eastAsia" w:asciiTheme="minorEastAsia" w:hAnsiTheme="minorEastAsia" w:cstheme="minorEastAsia"/>
          <w:b w:val="0"/>
          <w:bCs w:val="0"/>
          <w:sz w:val="32"/>
          <w:szCs w:val="32"/>
          <w:lang w:eastAsia="zh-CN"/>
        </w:rPr>
        <w:t>年</w:t>
      </w:r>
      <w:r>
        <w:rPr>
          <w:rFonts w:hint="eastAsia" w:asciiTheme="minorEastAsia" w:hAnsiTheme="minorEastAsia" w:cstheme="minorEastAsia"/>
          <w:b w:val="0"/>
          <w:bCs w:val="0"/>
          <w:sz w:val="32"/>
          <w:szCs w:val="32"/>
          <w:u w:val="single"/>
          <w:lang w:val="en-US" w:eastAsia="zh-CN"/>
        </w:rPr>
        <w:t xml:space="preserve">   </w:t>
      </w:r>
      <w:r>
        <w:rPr>
          <w:rFonts w:hint="eastAsia" w:asciiTheme="minorEastAsia" w:hAnsiTheme="minorEastAsia" w:cstheme="minorEastAsia"/>
          <w:b w:val="0"/>
          <w:bCs w:val="0"/>
          <w:sz w:val="32"/>
          <w:szCs w:val="32"/>
          <w:lang w:val="en-US" w:eastAsia="zh-CN"/>
        </w:rPr>
        <w:t>月</w:t>
      </w:r>
      <w:r>
        <w:rPr>
          <w:rFonts w:hint="eastAsia" w:asciiTheme="minorEastAsia" w:hAnsiTheme="minorEastAsia" w:cstheme="minorEastAsia"/>
          <w:b w:val="0"/>
          <w:bCs w:val="0"/>
          <w:sz w:val="32"/>
          <w:szCs w:val="32"/>
          <w:u w:val="single"/>
          <w:lang w:val="en-US" w:eastAsia="zh-CN"/>
        </w:rPr>
        <w:t xml:space="preserve">   </w:t>
      </w:r>
      <w:r>
        <w:rPr>
          <w:rFonts w:hint="eastAsia" w:asciiTheme="minorEastAsia" w:hAnsiTheme="minorEastAsia" w:cstheme="minorEastAsia"/>
          <w:b w:val="0"/>
          <w:bCs w:val="0"/>
          <w:sz w:val="32"/>
          <w:szCs w:val="32"/>
          <w:lang w:val="en-US" w:eastAsia="zh-CN"/>
        </w:rPr>
        <w:t>日</w:t>
      </w:r>
    </w:p>
    <w:p w14:paraId="4F63FCF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sz w:val="32"/>
          <w:szCs w:val="32"/>
          <w:lang w:eastAsia="zh-CN"/>
        </w:rPr>
      </w:pPr>
    </w:p>
    <w:p w14:paraId="4B262D0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heme="minorEastAsia" w:hAnsiTheme="minorEastAsia" w:cstheme="minorEastAsia"/>
          <w:b/>
          <w:bCs/>
          <w:sz w:val="44"/>
          <w:szCs w:val="44"/>
          <w:lang w:val="en-US" w:eastAsia="zh-CN"/>
        </w:rPr>
      </w:pPr>
      <w:r>
        <w:rPr>
          <w:rFonts w:hint="default" w:asciiTheme="minorEastAsia" w:hAnsiTheme="minorEastAsia" w:cstheme="minorEastAsia"/>
          <w:b/>
          <w:bCs/>
          <w:sz w:val="44"/>
          <w:szCs w:val="44"/>
          <w:lang w:val="en-US" w:eastAsia="zh-CN"/>
        </w:rPr>
        <w:t>供应商承诺声明</w:t>
      </w:r>
    </w:p>
    <w:p w14:paraId="151ABF9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heme="minorEastAsia" w:hAnsiTheme="minorEastAsia" w:cstheme="minorEastAsia"/>
          <w:b w:val="0"/>
          <w:bCs w:val="0"/>
          <w:sz w:val="32"/>
          <w:szCs w:val="32"/>
          <w:u w:val="single"/>
          <w:lang w:val="en-US" w:eastAsia="zh-CN"/>
        </w:rPr>
      </w:pPr>
      <w:r>
        <w:rPr>
          <w:rFonts w:hint="default" w:asciiTheme="minorEastAsia" w:hAnsiTheme="minorEastAsia" w:cstheme="minorEastAsia"/>
          <w:b w:val="0"/>
          <w:bCs w:val="0"/>
          <w:sz w:val="32"/>
          <w:szCs w:val="32"/>
          <w:u w:val="single"/>
          <w:lang w:val="en-US" w:eastAsia="zh-CN"/>
        </w:rPr>
        <w:t>鹿寨县林业局:</w:t>
      </w:r>
    </w:p>
    <w:p w14:paraId="130E3F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r>
        <w:rPr>
          <w:rFonts w:hint="default" w:asciiTheme="minorEastAsia" w:hAnsiTheme="minorEastAsia" w:cstheme="minorEastAsia"/>
          <w:b w:val="0"/>
          <w:bCs w:val="0"/>
          <w:sz w:val="32"/>
          <w:szCs w:val="32"/>
          <w:lang w:val="en-US" w:eastAsia="zh-CN"/>
        </w:rPr>
        <w:t>我单位自愿参加贵</w:t>
      </w:r>
      <w:r>
        <w:rPr>
          <w:rFonts w:hint="eastAsia" w:asciiTheme="minorEastAsia" w:hAnsiTheme="minorEastAsia" w:cstheme="minorEastAsia"/>
          <w:b w:val="0"/>
          <w:bCs w:val="0"/>
          <w:sz w:val="32"/>
          <w:szCs w:val="32"/>
          <w:lang w:val="en-US" w:eastAsia="zh-CN"/>
        </w:rPr>
        <w:t>局</w:t>
      </w:r>
      <w:r>
        <w:rPr>
          <w:rFonts w:hint="default" w:asciiTheme="minorEastAsia" w:hAnsiTheme="minorEastAsia" w:cstheme="minorEastAsia"/>
          <w:b w:val="0"/>
          <w:bCs w:val="0"/>
          <w:sz w:val="32"/>
          <w:szCs w:val="32"/>
          <w:lang w:val="en-US" w:eastAsia="zh-CN"/>
        </w:rPr>
        <w:t>组织的</w:t>
      </w:r>
      <w:r>
        <w:rPr>
          <w:rFonts w:hint="eastAsia" w:asciiTheme="minorEastAsia" w:hAnsiTheme="minorEastAsia" w:cstheme="minorEastAsia"/>
          <w:b w:val="0"/>
          <w:bCs w:val="0"/>
          <w:sz w:val="32"/>
          <w:szCs w:val="32"/>
          <w:u w:val="single"/>
          <w:lang w:eastAsia="zh-CN"/>
        </w:rPr>
        <w:t>柳州市九万山多民族聚居区油茶产业发展示范奖补项目鹿寨县202</w:t>
      </w:r>
      <w:r>
        <w:rPr>
          <w:rFonts w:hint="eastAsia" w:asciiTheme="minorEastAsia" w:hAnsiTheme="minorEastAsia" w:cstheme="minorEastAsia"/>
          <w:b w:val="0"/>
          <w:bCs w:val="0"/>
          <w:sz w:val="32"/>
          <w:szCs w:val="32"/>
          <w:u w:val="single"/>
          <w:lang w:val="en-US" w:eastAsia="zh-CN"/>
        </w:rPr>
        <w:t>4</w:t>
      </w:r>
      <w:r>
        <w:rPr>
          <w:rFonts w:hint="eastAsia" w:asciiTheme="minorEastAsia" w:hAnsiTheme="minorEastAsia" w:cstheme="minorEastAsia"/>
          <w:b w:val="0"/>
          <w:bCs w:val="0"/>
          <w:sz w:val="32"/>
          <w:szCs w:val="32"/>
          <w:u w:val="single"/>
          <w:lang w:eastAsia="zh-CN"/>
        </w:rPr>
        <w:t>年度水肥一体化项目使用林地可行性报告编制项目</w:t>
      </w:r>
      <w:r>
        <w:rPr>
          <w:rFonts w:hint="default" w:asciiTheme="minorEastAsia" w:hAnsiTheme="minorEastAsia" w:cstheme="minorEastAsia"/>
          <w:b w:val="0"/>
          <w:bCs w:val="0"/>
          <w:sz w:val="32"/>
          <w:szCs w:val="32"/>
          <w:lang w:val="en-US" w:eastAsia="zh-CN"/>
        </w:rPr>
        <w:t>采购活动，承诺声明如下：</w:t>
      </w:r>
    </w:p>
    <w:p w14:paraId="3F8DBDE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heme="minorEastAsia" w:hAnsiTheme="minorEastAsia" w:cstheme="minorEastAsia"/>
          <w:b/>
          <w:bCs/>
          <w:sz w:val="32"/>
          <w:szCs w:val="32"/>
          <w:lang w:val="en-US" w:eastAsia="zh-CN"/>
        </w:rPr>
      </w:pPr>
      <w:r>
        <w:rPr>
          <w:rFonts w:hint="default" w:asciiTheme="minorEastAsia" w:hAnsiTheme="minorEastAsia" w:cstheme="minorEastAsia"/>
          <w:b/>
          <w:bCs/>
          <w:sz w:val="32"/>
          <w:szCs w:val="32"/>
          <w:lang w:val="en-US" w:eastAsia="zh-CN"/>
        </w:rPr>
        <w:t>一、供应商诚信承诺</w:t>
      </w:r>
    </w:p>
    <w:p w14:paraId="74D619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r>
        <w:rPr>
          <w:rFonts w:hint="default" w:asciiTheme="minorEastAsia" w:hAnsiTheme="minorEastAsia" w:cstheme="minorEastAsia"/>
          <w:b w:val="0"/>
          <w:bCs w:val="0"/>
          <w:sz w:val="32"/>
          <w:szCs w:val="32"/>
          <w:lang w:val="en-US" w:eastAsia="zh-CN"/>
        </w:rPr>
        <w:t>1．如实编写报价文件，对报价文件中提供的文件材料、图片影像及相应证明等材料的真实性、完整性、准确性，承担相应的法律责任。</w:t>
      </w:r>
    </w:p>
    <w:p w14:paraId="06009D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r>
        <w:rPr>
          <w:rFonts w:hint="default" w:asciiTheme="minorEastAsia" w:hAnsiTheme="minorEastAsia" w:cstheme="minorEastAsia"/>
          <w:b w:val="0"/>
          <w:bCs w:val="0"/>
          <w:sz w:val="32"/>
          <w:szCs w:val="32"/>
          <w:lang w:val="en-US" w:eastAsia="zh-CN"/>
        </w:rPr>
        <w:t>2．因单位转制、兼并、股改等特殊情况，无法提供原始材料、财务数据、资产情况等，造成单位信息难以确认时，自愿放弃参加</w:t>
      </w:r>
      <w:r>
        <w:rPr>
          <w:rFonts w:hint="eastAsia" w:asciiTheme="minorEastAsia" w:hAnsiTheme="minorEastAsia" w:cstheme="minorEastAsia"/>
          <w:b w:val="0"/>
          <w:bCs w:val="0"/>
          <w:sz w:val="32"/>
          <w:szCs w:val="32"/>
          <w:lang w:val="en-US" w:eastAsia="zh-CN"/>
        </w:rPr>
        <w:t>本</w:t>
      </w:r>
      <w:r>
        <w:rPr>
          <w:rFonts w:hint="default" w:asciiTheme="minorEastAsia" w:hAnsiTheme="minorEastAsia" w:cstheme="minorEastAsia"/>
          <w:b w:val="0"/>
          <w:bCs w:val="0"/>
          <w:sz w:val="32"/>
          <w:szCs w:val="32"/>
          <w:lang w:val="en-US" w:eastAsia="zh-CN"/>
        </w:rPr>
        <w:t>采购活动。</w:t>
      </w:r>
    </w:p>
    <w:p w14:paraId="5090ED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r>
        <w:rPr>
          <w:rFonts w:hint="default" w:asciiTheme="minorEastAsia" w:hAnsiTheme="minorEastAsia" w:cstheme="minorEastAsia"/>
          <w:b w:val="0"/>
          <w:bCs w:val="0"/>
          <w:sz w:val="32"/>
          <w:szCs w:val="32"/>
          <w:lang w:val="en-US" w:eastAsia="zh-CN"/>
        </w:rPr>
        <w:t>3．在提供报价文件或现场核查时，如存在伪造文件材料，提供虚假图片影像、材料数据等，造假或篡改相关数据等情况，自愿放弃成交资格并无条件接受相应处罚。</w:t>
      </w:r>
    </w:p>
    <w:p w14:paraId="6E9B8B7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heme="minorEastAsia" w:hAnsiTheme="minorEastAsia" w:cstheme="minorEastAsia"/>
          <w:b/>
          <w:bCs/>
          <w:sz w:val="32"/>
          <w:szCs w:val="32"/>
          <w:lang w:val="en-US" w:eastAsia="zh-CN"/>
        </w:rPr>
      </w:pPr>
      <w:r>
        <w:rPr>
          <w:rFonts w:hint="default" w:asciiTheme="minorEastAsia" w:hAnsiTheme="minorEastAsia" w:cstheme="minorEastAsia"/>
          <w:b/>
          <w:bCs/>
          <w:sz w:val="32"/>
          <w:szCs w:val="32"/>
          <w:lang w:val="en-US" w:eastAsia="zh-CN"/>
        </w:rPr>
        <w:t>二、保密承诺</w:t>
      </w:r>
    </w:p>
    <w:p w14:paraId="3B81E4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r>
        <w:rPr>
          <w:rFonts w:hint="default" w:asciiTheme="minorEastAsia" w:hAnsiTheme="minorEastAsia" w:cstheme="minorEastAsia"/>
          <w:b w:val="0"/>
          <w:bCs w:val="0"/>
          <w:sz w:val="32"/>
          <w:szCs w:val="32"/>
          <w:lang w:val="en-US" w:eastAsia="zh-CN"/>
        </w:rPr>
        <w:t>1．严格遵守国家的保密法律法规，履行保密义务。</w:t>
      </w:r>
    </w:p>
    <w:p w14:paraId="04A722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r>
        <w:rPr>
          <w:rFonts w:hint="default" w:asciiTheme="minorEastAsia" w:hAnsiTheme="minorEastAsia" w:cstheme="minorEastAsia"/>
          <w:b w:val="0"/>
          <w:bCs w:val="0"/>
          <w:sz w:val="32"/>
          <w:szCs w:val="32"/>
          <w:lang w:val="en-US" w:eastAsia="zh-CN"/>
        </w:rPr>
        <w:t>2．不以任何方式泄露或传播本次采购项目相关</w:t>
      </w:r>
      <w:r>
        <w:rPr>
          <w:rFonts w:hint="eastAsia" w:asciiTheme="minorEastAsia" w:hAnsiTheme="minorEastAsia" w:cstheme="minorEastAsia"/>
          <w:b w:val="0"/>
          <w:bCs w:val="0"/>
          <w:sz w:val="32"/>
          <w:szCs w:val="32"/>
          <w:lang w:val="en-US" w:eastAsia="zh-CN"/>
        </w:rPr>
        <w:t>数据</w:t>
      </w:r>
      <w:r>
        <w:rPr>
          <w:rFonts w:hint="default" w:asciiTheme="minorEastAsia" w:hAnsiTheme="minorEastAsia" w:cstheme="minorEastAsia"/>
          <w:b w:val="0"/>
          <w:bCs w:val="0"/>
          <w:sz w:val="32"/>
          <w:szCs w:val="32"/>
          <w:lang w:val="en-US" w:eastAsia="zh-CN"/>
        </w:rPr>
        <w:t>。</w:t>
      </w:r>
    </w:p>
    <w:p w14:paraId="7EF48C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r>
        <w:rPr>
          <w:rFonts w:hint="default" w:asciiTheme="minorEastAsia" w:hAnsiTheme="minorEastAsia" w:cstheme="minorEastAsia"/>
          <w:b w:val="0"/>
          <w:bCs w:val="0"/>
          <w:sz w:val="32"/>
          <w:szCs w:val="32"/>
          <w:lang w:val="en-US" w:eastAsia="zh-CN"/>
        </w:rPr>
        <w:t>3．不违规记录、存储、复制本次采购项目相关数据。</w:t>
      </w:r>
    </w:p>
    <w:p w14:paraId="02F0882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heme="minorEastAsia" w:hAnsiTheme="minorEastAsia" w:cstheme="minorEastAsia"/>
          <w:b/>
          <w:bCs/>
          <w:sz w:val="32"/>
          <w:szCs w:val="32"/>
          <w:lang w:val="en-US" w:eastAsia="zh-CN"/>
        </w:rPr>
      </w:pPr>
      <w:r>
        <w:rPr>
          <w:rFonts w:hint="eastAsia" w:asciiTheme="minorEastAsia" w:hAnsiTheme="minorEastAsia" w:cstheme="minorEastAsia"/>
          <w:b/>
          <w:bCs/>
          <w:sz w:val="32"/>
          <w:szCs w:val="32"/>
          <w:lang w:val="en-US" w:eastAsia="zh-CN"/>
        </w:rPr>
        <w:t>三</w:t>
      </w:r>
      <w:r>
        <w:rPr>
          <w:rFonts w:hint="default" w:asciiTheme="minorEastAsia" w:hAnsiTheme="minorEastAsia" w:cstheme="minorEastAsia"/>
          <w:b/>
          <w:bCs/>
          <w:sz w:val="32"/>
          <w:szCs w:val="32"/>
          <w:lang w:val="en-US" w:eastAsia="zh-CN"/>
        </w:rPr>
        <w:t>、未被列入违法失信名单承诺</w:t>
      </w:r>
    </w:p>
    <w:p w14:paraId="5E1A88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r>
        <w:rPr>
          <w:rFonts w:hint="default" w:asciiTheme="minorEastAsia" w:hAnsiTheme="minorEastAsia" w:cstheme="minorEastAsia"/>
          <w:b w:val="0"/>
          <w:bCs w:val="0"/>
          <w:sz w:val="32"/>
          <w:szCs w:val="32"/>
          <w:lang w:val="en-US" w:eastAsia="zh-CN"/>
        </w:rPr>
        <w:t>未被中国政府采购网（www.ccgp.gov.cn）列入政府采购严重违法失信行为记录名单，以及未被"信用中国"(www.creditchina.gov.cn）列入严重失信主体名单或国家企业信用信息公示系统（www.gsxt.gov.cn）列入严重违法失信名单（处罚期内）。</w:t>
      </w:r>
    </w:p>
    <w:p w14:paraId="383E4B1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heme="minorEastAsia" w:hAnsiTheme="minorEastAsia" w:cstheme="minorEastAsia"/>
          <w:b/>
          <w:bCs/>
          <w:sz w:val="32"/>
          <w:szCs w:val="32"/>
          <w:lang w:val="en-US" w:eastAsia="zh-CN"/>
        </w:rPr>
      </w:pPr>
      <w:r>
        <w:rPr>
          <w:rFonts w:hint="eastAsia" w:asciiTheme="minorEastAsia" w:hAnsiTheme="minorEastAsia" w:cstheme="minorEastAsia"/>
          <w:b/>
          <w:bCs/>
          <w:sz w:val="32"/>
          <w:szCs w:val="32"/>
          <w:lang w:val="en-US" w:eastAsia="zh-CN"/>
        </w:rPr>
        <w:t>四</w:t>
      </w:r>
      <w:r>
        <w:rPr>
          <w:rFonts w:hint="default" w:asciiTheme="minorEastAsia" w:hAnsiTheme="minorEastAsia" w:cstheme="minorEastAsia"/>
          <w:b/>
          <w:bCs/>
          <w:sz w:val="32"/>
          <w:szCs w:val="32"/>
          <w:lang w:val="en-US" w:eastAsia="zh-CN"/>
        </w:rPr>
        <w:t>、关联关系企业不参与采购活动承诺</w:t>
      </w:r>
    </w:p>
    <w:p w14:paraId="10352B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r>
        <w:rPr>
          <w:rFonts w:hint="default" w:asciiTheme="minorEastAsia" w:hAnsiTheme="minorEastAsia" w:cstheme="minorEastAsia"/>
          <w:b w:val="0"/>
          <w:bCs w:val="0"/>
          <w:sz w:val="32"/>
          <w:szCs w:val="32"/>
          <w:lang w:val="en-US" w:eastAsia="zh-CN"/>
        </w:rPr>
        <w:t>与我单位负责人为同一人或存在直接控股或管理关系的不同供应商，未参加同一包采购活动。</w:t>
      </w:r>
    </w:p>
    <w:p w14:paraId="2024CA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r>
        <w:rPr>
          <w:rFonts w:hint="default" w:asciiTheme="minorEastAsia" w:hAnsiTheme="minorEastAsia" w:cstheme="minorEastAsia"/>
          <w:b w:val="0"/>
          <w:bCs w:val="0"/>
          <w:sz w:val="32"/>
          <w:szCs w:val="32"/>
          <w:lang w:val="en-US" w:eastAsia="zh-CN"/>
        </w:rPr>
        <w:t>我单位为生产型企业的，与我单位生产场经营地址或注册登记地址为同一地址的其他生产型企业，未参加同一包采购活动。</w:t>
      </w:r>
    </w:p>
    <w:p w14:paraId="545B03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r>
        <w:rPr>
          <w:rFonts w:hint="default" w:asciiTheme="minorEastAsia" w:hAnsiTheme="minorEastAsia" w:cstheme="minorEastAsia"/>
          <w:b w:val="0"/>
          <w:bCs w:val="0"/>
          <w:sz w:val="32"/>
          <w:szCs w:val="32"/>
          <w:lang w:val="en-US" w:eastAsia="zh-CN"/>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14:paraId="4E18C0E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heme="minorEastAsia" w:hAnsiTheme="minorEastAsia" w:cstheme="minorEastAsia"/>
          <w:b/>
          <w:bCs/>
          <w:sz w:val="32"/>
          <w:szCs w:val="32"/>
          <w:lang w:val="en-US" w:eastAsia="zh-CN"/>
        </w:rPr>
      </w:pPr>
      <w:r>
        <w:rPr>
          <w:rFonts w:hint="eastAsia" w:asciiTheme="minorEastAsia" w:hAnsiTheme="minorEastAsia" w:cstheme="minorEastAsia"/>
          <w:b/>
          <w:bCs/>
          <w:sz w:val="32"/>
          <w:szCs w:val="32"/>
          <w:lang w:val="en-US" w:eastAsia="zh-CN"/>
        </w:rPr>
        <w:t>五</w:t>
      </w:r>
      <w:r>
        <w:rPr>
          <w:rFonts w:hint="default" w:asciiTheme="minorEastAsia" w:hAnsiTheme="minorEastAsia" w:cstheme="minorEastAsia"/>
          <w:b/>
          <w:bCs/>
          <w:sz w:val="32"/>
          <w:szCs w:val="32"/>
          <w:lang w:val="en-US" w:eastAsia="zh-CN"/>
        </w:rPr>
        <w:t>、前3年没有重大违法记录的书面声明</w:t>
      </w:r>
    </w:p>
    <w:p w14:paraId="2E89A9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r>
        <w:rPr>
          <w:rFonts w:hint="default" w:asciiTheme="minorEastAsia" w:hAnsiTheme="minorEastAsia" w:cstheme="minorEastAsia"/>
          <w:b w:val="0"/>
          <w:bCs w:val="0"/>
          <w:sz w:val="32"/>
          <w:szCs w:val="32"/>
          <w:lang w:val="en-US" w:eastAsia="zh-CN"/>
        </w:rPr>
        <w:t>我单位在参加本次采购活动前3年内在经营活动中没有重大违法记录。</w:t>
      </w:r>
    </w:p>
    <w:p w14:paraId="7E90E2C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heme="minorEastAsia" w:hAnsiTheme="minorEastAsia" w:cstheme="minorEastAsia"/>
          <w:b/>
          <w:bCs/>
          <w:sz w:val="32"/>
          <w:szCs w:val="32"/>
          <w:lang w:val="en-US" w:eastAsia="zh-CN"/>
        </w:rPr>
      </w:pPr>
      <w:r>
        <w:rPr>
          <w:rFonts w:hint="eastAsia" w:asciiTheme="minorEastAsia" w:hAnsiTheme="minorEastAsia" w:cstheme="minorEastAsia"/>
          <w:b/>
          <w:bCs/>
          <w:sz w:val="32"/>
          <w:szCs w:val="32"/>
          <w:lang w:val="en-US" w:eastAsia="zh-CN"/>
        </w:rPr>
        <w:t>六</w:t>
      </w:r>
      <w:r>
        <w:rPr>
          <w:rFonts w:hint="default" w:asciiTheme="minorEastAsia" w:hAnsiTheme="minorEastAsia" w:cstheme="minorEastAsia"/>
          <w:b/>
          <w:bCs/>
          <w:sz w:val="32"/>
          <w:szCs w:val="32"/>
          <w:lang w:val="en-US" w:eastAsia="zh-CN"/>
        </w:rPr>
        <w:t>、没有发生过重大质量安全事故的书面声明</w:t>
      </w:r>
    </w:p>
    <w:p w14:paraId="382502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r>
        <w:rPr>
          <w:rFonts w:hint="default" w:asciiTheme="minorEastAsia" w:hAnsiTheme="minorEastAsia" w:cstheme="minorEastAsia"/>
          <w:b w:val="0"/>
          <w:bCs w:val="0"/>
          <w:sz w:val="32"/>
          <w:szCs w:val="32"/>
          <w:lang w:val="en-US" w:eastAsia="zh-CN"/>
        </w:rPr>
        <w:t>我单位近3年没有发生过重大质量安全事故。</w:t>
      </w:r>
    </w:p>
    <w:p w14:paraId="6873D70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heme="minorEastAsia" w:hAnsiTheme="minorEastAsia" w:cstheme="minorEastAsia"/>
          <w:b/>
          <w:bCs/>
          <w:sz w:val="32"/>
          <w:szCs w:val="32"/>
          <w:lang w:val="en-US" w:eastAsia="zh-CN"/>
        </w:rPr>
      </w:pPr>
      <w:r>
        <w:rPr>
          <w:rFonts w:hint="eastAsia" w:asciiTheme="minorEastAsia" w:hAnsiTheme="minorEastAsia" w:cstheme="minorEastAsia"/>
          <w:b/>
          <w:bCs/>
          <w:sz w:val="32"/>
          <w:szCs w:val="32"/>
          <w:lang w:val="en-US" w:eastAsia="zh-CN"/>
        </w:rPr>
        <w:t>七</w:t>
      </w:r>
      <w:r>
        <w:rPr>
          <w:rFonts w:hint="default" w:asciiTheme="minorEastAsia" w:hAnsiTheme="minorEastAsia" w:cstheme="minorEastAsia"/>
          <w:b/>
          <w:bCs/>
          <w:sz w:val="32"/>
          <w:szCs w:val="32"/>
          <w:lang w:val="en-US" w:eastAsia="zh-CN"/>
        </w:rPr>
        <w:t>、</w:t>
      </w:r>
      <w:bookmarkStart w:id="0" w:name="_GoBack"/>
      <w:bookmarkEnd w:id="0"/>
      <w:r>
        <w:rPr>
          <w:rFonts w:hint="default" w:asciiTheme="minorEastAsia" w:hAnsiTheme="minorEastAsia" w:cstheme="minorEastAsia"/>
          <w:b/>
          <w:bCs/>
          <w:sz w:val="32"/>
          <w:szCs w:val="32"/>
          <w:lang w:val="en-US" w:eastAsia="zh-CN"/>
        </w:rPr>
        <w:t>具备履约专业能力的书面声明</w:t>
      </w:r>
    </w:p>
    <w:p w14:paraId="3F4957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r>
        <w:rPr>
          <w:rFonts w:hint="default" w:asciiTheme="minorEastAsia" w:hAnsiTheme="minorEastAsia" w:cstheme="minorEastAsia"/>
          <w:b w:val="0"/>
          <w:bCs w:val="0"/>
          <w:sz w:val="32"/>
          <w:szCs w:val="32"/>
          <w:lang w:val="en-US" w:eastAsia="zh-CN"/>
        </w:rPr>
        <w:t>我单位具有履行合同所必需的设备和专业技术能力。</w:t>
      </w:r>
    </w:p>
    <w:p w14:paraId="61C3A8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p>
    <w:p w14:paraId="2DEA03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p>
    <w:p w14:paraId="42559E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p>
    <w:p w14:paraId="15877D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r>
        <w:rPr>
          <w:rFonts w:hint="default" w:asciiTheme="minorEastAsia" w:hAnsiTheme="minorEastAsia" w:cstheme="minorEastAsia"/>
          <w:b w:val="0"/>
          <w:bCs w:val="0"/>
          <w:sz w:val="32"/>
          <w:szCs w:val="32"/>
          <w:lang w:val="en-US" w:eastAsia="zh-CN"/>
        </w:rPr>
        <w:t>如果我方违反上述承诺声明内容，愿意承担由此导致的一切不利后果和法律责任，接受</w:t>
      </w:r>
      <w:r>
        <w:rPr>
          <w:rFonts w:hint="eastAsia" w:asciiTheme="minorEastAsia" w:hAnsiTheme="minorEastAsia" w:cstheme="minorEastAsia"/>
          <w:b w:val="0"/>
          <w:bCs w:val="0"/>
          <w:sz w:val="32"/>
          <w:szCs w:val="32"/>
          <w:lang w:val="en-US" w:eastAsia="zh-CN"/>
        </w:rPr>
        <w:t>政府</w:t>
      </w:r>
      <w:r>
        <w:rPr>
          <w:rFonts w:hint="default" w:asciiTheme="minorEastAsia" w:hAnsiTheme="minorEastAsia" w:cstheme="minorEastAsia"/>
          <w:b w:val="0"/>
          <w:bCs w:val="0"/>
          <w:sz w:val="32"/>
          <w:szCs w:val="32"/>
          <w:lang w:val="en-US" w:eastAsia="zh-CN"/>
        </w:rPr>
        <w:t>采购管理部门和采购机构按国家有关法规作出的相关处罚。</w:t>
      </w:r>
    </w:p>
    <w:p w14:paraId="5844BD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p>
    <w:p w14:paraId="7180CA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p>
    <w:p w14:paraId="0995C3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p>
    <w:p w14:paraId="52EB10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heme="minorEastAsia" w:hAnsiTheme="minorEastAsia" w:cstheme="minorEastAsia"/>
          <w:b w:val="0"/>
          <w:bCs w:val="0"/>
          <w:sz w:val="32"/>
          <w:szCs w:val="32"/>
          <w:lang w:val="en-US" w:eastAsia="zh-CN"/>
        </w:rPr>
      </w:pPr>
    </w:p>
    <w:p w14:paraId="030533C0">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left"/>
        <w:textAlignment w:val="auto"/>
        <w:rPr>
          <w:rFonts w:hint="default" w:asciiTheme="minorEastAsia" w:hAnsiTheme="minorEastAsia" w:cstheme="minorEastAsia"/>
          <w:b w:val="0"/>
          <w:bCs w:val="0"/>
          <w:sz w:val="32"/>
          <w:szCs w:val="32"/>
          <w:lang w:val="en-US" w:eastAsia="zh-CN"/>
        </w:rPr>
      </w:pPr>
      <w:r>
        <w:rPr>
          <w:rFonts w:hint="default" w:asciiTheme="minorEastAsia" w:hAnsiTheme="minorEastAsia" w:cstheme="minorEastAsia"/>
          <w:b w:val="0"/>
          <w:bCs w:val="0"/>
          <w:sz w:val="32"/>
          <w:szCs w:val="32"/>
          <w:lang w:val="en-US" w:eastAsia="zh-CN"/>
        </w:rPr>
        <w:t>报价</w:t>
      </w:r>
      <w:r>
        <w:rPr>
          <w:rFonts w:hint="eastAsia" w:asciiTheme="minorEastAsia" w:hAnsiTheme="minorEastAsia" w:cstheme="minorEastAsia"/>
          <w:b w:val="0"/>
          <w:bCs w:val="0"/>
          <w:sz w:val="32"/>
          <w:szCs w:val="32"/>
          <w:lang w:val="en-US" w:eastAsia="zh-CN"/>
        </w:rPr>
        <w:t>单位</w:t>
      </w:r>
      <w:r>
        <w:rPr>
          <w:rFonts w:hint="default" w:asciiTheme="minorEastAsia" w:hAnsiTheme="minorEastAsia" w:cstheme="minorEastAsia"/>
          <w:b w:val="0"/>
          <w:bCs w:val="0"/>
          <w:sz w:val="32"/>
          <w:szCs w:val="32"/>
          <w:lang w:val="en-US" w:eastAsia="zh-CN"/>
        </w:rPr>
        <w:t>（盖章）：</w:t>
      </w:r>
    </w:p>
    <w:p w14:paraId="54F82FD4">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left"/>
        <w:textAlignment w:val="auto"/>
        <w:rPr>
          <w:rFonts w:hint="default" w:asciiTheme="minorEastAsia" w:hAnsiTheme="minorEastAsia" w:cstheme="minorEastAsia"/>
          <w:b w:val="0"/>
          <w:bCs w:val="0"/>
          <w:sz w:val="32"/>
          <w:szCs w:val="32"/>
          <w:lang w:val="en-US" w:eastAsia="zh-CN"/>
        </w:rPr>
      </w:pPr>
      <w:r>
        <w:rPr>
          <w:rFonts w:hint="default" w:asciiTheme="minorEastAsia" w:hAnsiTheme="minorEastAsia" w:cstheme="minorEastAsia"/>
          <w:b w:val="0"/>
          <w:bCs w:val="0"/>
          <w:sz w:val="32"/>
          <w:szCs w:val="32"/>
          <w:lang w:val="en-US" w:eastAsia="zh-CN"/>
        </w:rPr>
        <w:t>法定代表人（盖章或签字）:</w:t>
      </w:r>
    </w:p>
    <w:p w14:paraId="27745D49">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left"/>
        <w:textAlignment w:val="auto"/>
        <w:rPr>
          <w:rFonts w:hint="default" w:asciiTheme="minorEastAsia" w:hAnsiTheme="minorEastAsia" w:cstheme="minorEastAsia"/>
          <w:b w:val="0"/>
          <w:bCs w:val="0"/>
          <w:sz w:val="32"/>
          <w:szCs w:val="32"/>
          <w:lang w:val="en-US" w:eastAsia="zh-CN"/>
        </w:rPr>
      </w:pPr>
      <w:r>
        <w:rPr>
          <w:rFonts w:hint="default" w:asciiTheme="minorEastAsia" w:hAnsiTheme="minorEastAsia" w:cstheme="minorEastAsia"/>
          <w:b w:val="0"/>
          <w:bCs w:val="0"/>
          <w:sz w:val="32"/>
          <w:szCs w:val="32"/>
          <w:lang w:val="en-US" w:eastAsia="zh-CN"/>
        </w:rPr>
        <w:t>＿＿年＿＿月＿＿日</w:t>
      </w:r>
    </w:p>
    <w:sectPr>
      <w:pgSz w:w="11906" w:h="16838"/>
      <w:pgMar w:top="1440" w:right="1803" w:bottom="1440" w:left="1803"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ì.">
    <w:altName w:val="宋体"/>
    <w:panose1 w:val="00000000000000000000"/>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F8BB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F5CE6">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4F5CE6">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C6502D"/>
    <w:rsid w:val="01D20A5A"/>
    <w:rsid w:val="02715BA0"/>
    <w:rsid w:val="03EC5778"/>
    <w:rsid w:val="073328D3"/>
    <w:rsid w:val="0CA831AF"/>
    <w:rsid w:val="0CEE46F9"/>
    <w:rsid w:val="0FB36347"/>
    <w:rsid w:val="0FC401FA"/>
    <w:rsid w:val="12C6502D"/>
    <w:rsid w:val="160A5B2C"/>
    <w:rsid w:val="16314DA1"/>
    <w:rsid w:val="16E4484F"/>
    <w:rsid w:val="18574301"/>
    <w:rsid w:val="19E32408"/>
    <w:rsid w:val="23306D4B"/>
    <w:rsid w:val="2449690C"/>
    <w:rsid w:val="261B7244"/>
    <w:rsid w:val="26516136"/>
    <w:rsid w:val="2FAF06DE"/>
    <w:rsid w:val="32FC4D34"/>
    <w:rsid w:val="363F7001"/>
    <w:rsid w:val="37BF0805"/>
    <w:rsid w:val="3DFE26B9"/>
    <w:rsid w:val="45CC2605"/>
    <w:rsid w:val="469017BC"/>
    <w:rsid w:val="479B2895"/>
    <w:rsid w:val="494460DF"/>
    <w:rsid w:val="4A605B6E"/>
    <w:rsid w:val="4E61684C"/>
    <w:rsid w:val="521566C3"/>
    <w:rsid w:val="53213EB3"/>
    <w:rsid w:val="5359125C"/>
    <w:rsid w:val="547F7A92"/>
    <w:rsid w:val="54FC4340"/>
    <w:rsid w:val="55AE109B"/>
    <w:rsid w:val="55D248B1"/>
    <w:rsid w:val="56123DD8"/>
    <w:rsid w:val="56F1419B"/>
    <w:rsid w:val="5E084A36"/>
    <w:rsid w:val="675E0458"/>
    <w:rsid w:val="6D305459"/>
    <w:rsid w:val="6DFF4960"/>
    <w:rsid w:val="6E8F3CDC"/>
    <w:rsid w:val="6EFB2F1E"/>
    <w:rsid w:val="730275C0"/>
    <w:rsid w:val="736D1458"/>
    <w:rsid w:val="7CF31CB6"/>
    <w:rsid w:val="7D703C77"/>
    <w:rsid w:val="7EA90FCB"/>
    <w:rsid w:val="7EE71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99"/>
    <w:pPr>
      <w:spacing w:after="120"/>
    </w:pPr>
  </w:style>
  <w:style w:type="paragraph" w:customStyle="1" w:styleId="3">
    <w:name w:val="Default"/>
    <w:next w:val="1"/>
    <w:qFormat/>
    <w:uiPriority w:val="99"/>
    <w:pPr>
      <w:widowControl w:val="0"/>
      <w:autoSpaceDE w:val="0"/>
      <w:autoSpaceDN w:val="0"/>
      <w:adjustRightInd w:val="0"/>
    </w:pPr>
    <w:rPr>
      <w:rFonts w:ascii="..ì." w:hAnsi="Times New Roman" w:eastAsia="..ì." w:cs="..ì."/>
      <w:color w:val="000000"/>
      <w:sz w:val="24"/>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2030</Words>
  <Characters>2163</Characters>
  <Lines>0</Lines>
  <Paragraphs>0</Paragraphs>
  <TotalTime>27</TotalTime>
  <ScaleCrop>false</ScaleCrop>
  <LinksUpToDate>false</LinksUpToDate>
  <CharactersWithSpaces>2288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2025-04-28T12:46:00Z</dcterms:created>
  <dc:creator>月亮月亮快快睡</dc:creator>
  <cp:lastModifiedBy>勇往直前</cp:lastModifiedBy>
  <dcterms:modified xsi:type="dcterms:W3CDTF">2026-07-06T09:34:19Z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8F8DDDC1F1F540B396D73FA5DF561D17_13</vt:lpwstr>
  </property>
  <property fmtid="{D5CDD505-2E9C-101B-9397-08002B2CF9AE}" pid="4" name="KSOTemplateDocerSaveRecord">
    <vt:lpwstr>eyJoZGlkIjoiMDhhY2M5Y2ExMjFkMGM0MzY1YWYxOGY2MjRkODZiMDkiLCJ1c2VySWQiOiIzMzE1OTM1NjcifQ==</vt:lpwstr>
  </property>
</Properties>
</file>