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332437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F1115"/>
          <w:spacing w:val="0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F1115"/>
          <w:spacing w:val="0"/>
          <w:sz w:val="44"/>
          <w:szCs w:val="44"/>
          <w:shd w:val="clear" w:fill="FFFFFF"/>
        </w:rPr>
        <w:t>壮阔“十五五”统计启新篇</w:t>
      </w:r>
    </w:p>
    <w:p w14:paraId="3964E1B3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F1115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F1115"/>
          <w:spacing w:val="0"/>
          <w:sz w:val="44"/>
          <w:szCs w:val="44"/>
          <w:shd w:val="clear" w:fill="FFFFFF"/>
        </w:rPr>
        <w:t>——柳州市第十七届“中国统计开放日”主场活动在鹿寨县成功举办</w:t>
      </w:r>
    </w:p>
    <w:p w14:paraId="694EE05B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0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</w:p>
    <w:p w14:paraId="6BC81C4C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73025</wp:posOffset>
            </wp:positionH>
            <wp:positionV relativeFrom="paragraph">
              <wp:posOffset>2905760</wp:posOffset>
            </wp:positionV>
            <wp:extent cx="5735320" cy="4301490"/>
            <wp:effectExtent l="0" t="0" r="17780" b="3810"/>
            <wp:wrapTopAndBottom/>
            <wp:docPr id="1" name="图片 1" descr="第十七届“中国统计开放日”活动现场 (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第十七届“中国统计开放日”活动现场 (8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5320" cy="4301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2026年9月16日，以“壮阔‘十五五’统计启新篇”为主题的柳州市第十七届“中国统计开放日”主场活动在鹿寨县隆重举行。本次活动由柳州市统计局、国家统计局柳州调查队、鹿寨县人民政府联合主办，鹿寨县统计局、国家统计局鹿寨调查队共同承办。活动旨在深入宣传统计法律法规，展示“十四五”统计改革发展成果，全面聚焦第四次全国农业普查（以下简称“四农普”）工作，进一步增进社会公众对统计工作的理解与信任，为统计现代化服务柳州高质量发展营造良好的舆论氛围。</w:t>
      </w:r>
    </w:p>
    <w:p w14:paraId="65143E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图1：参观统计宣传展板）</w:t>
      </w:r>
    </w:p>
    <w:p w14:paraId="3F86A9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CF256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活动当日，鹿寨县城北文化广场人声鼎沸、气氛热烈。现场布置了大型宣传阵地，设置了宣传展板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宣传咨询台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主题签名墙，吸引了众多市民驻足参与。宣传展板内容丰富、主题鲜明，集中展示了统计法律法规、统计改革发展成果以及第四次全国农业普查知识，特别是对农业普查的十大环节、时间节点和新修订的《全国农业普查条例》进行了重点解读，以图文并茂的形式向广大群众普及统计知识，展示统计工作全貌。</w:t>
      </w:r>
    </w:p>
    <w:p w14:paraId="65BBFD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206375</wp:posOffset>
            </wp:positionH>
            <wp:positionV relativeFrom="paragraph">
              <wp:posOffset>170180</wp:posOffset>
            </wp:positionV>
            <wp:extent cx="5760720" cy="4320540"/>
            <wp:effectExtent l="0" t="0" r="11430" b="3810"/>
            <wp:wrapTopAndBottom/>
            <wp:docPr id="2" name="图片 2" descr="第十七届“中国统计开放日”活动现场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第十七届“中国统计开放日”活动现场 (2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图2：群主参与签名墙活动）</w:t>
      </w:r>
    </w:p>
    <w:p w14:paraId="1098AD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46AE9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为增强活动的互动性和趣味性，现场广泛开展了统计知识宣传与有奖趣味问答环节。工作人员精心准备了《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中华人民共和国统计法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》《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中华人民共和国统计法实施条例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及第四次全国农业普查宣传折页，面向广场过往居民、沿街商户和广大市民全面发放。在咨询台前，工作人员主动向群众讲解日常统计工作内容、民生统计指标含义，重点宣讲农业普查的重要意义。随后进行的统计知识有奖趣味问答将现场气氛推向高潮，主持人以展板和折页核心知识点为题库，围绕统计法律法规、统计基础常识及农业普查重点内容设计题目，现场群众踊跃举手参与，在“答题有奖、寓学于乐”的轻松氛围中学法知统、了解农普，切实提升了全社会支持统计工作、配合农业普查的主动性和自觉性。</w:t>
      </w:r>
    </w:p>
    <w:p w14:paraId="5025C3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139700</wp:posOffset>
            </wp:positionH>
            <wp:positionV relativeFrom="paragraph">
              <wp:posOffset>103505</wp:posOffset>
            </wp:positionV>
            <wp:extent cx="5721985" cy="4291330"/>
            <wp:effectExtent l="0" t="0" r="12065" b="13970"/>
            <wp:wrapTopAndBottom/>
            <wp:docPr id="4" name="图片 4" descr="5cf67dca85e32696f474d0c186ae7d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cf67dca85e32696f474d0c186ae7d7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1985" cy="4291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0A53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4634865</wp:posOffset>
            </wp:positionV>
            <wp:extent cx="5721985" cy="4291330"/>
            <wp:effectExtent l="0" t="0" r="12065" b="13970"/>
            <wp:wrapTopAndBottom/>
            <wp:docPr id="7" name="图片 7" descr="d8e8af87e8f70c0a4d8039e9b30c0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8e8af87e8f70c0a4d8039e9b30c006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1985" cy="4291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-12700</wp:posOffset>
            </wp:positionH>
            <wp:positionV relativeFrom="paragraph">
              <wp:posOffset>152400</wp:posOffset>
            </wp:positionV>
            <wp:extent cx="5721985" cy="4291330"/>
            <wp:effectExtent l="0" t="0" r="12065" b="13970"/>
            <wp:wrapTopAndBottom/>
            <wp:docPr id="5" name="图片 5" descr="6cb1c7018c7eaac906fddde22920ad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6cb1c7018c7eaac906fddde22920ad6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1985" cy="4291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960D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（图3-5：发放宣传资料及互动问答）</w:t>
      </w:r>
    </w:p>
    <w:p w14:paraId="049627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F8F3C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随后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柳州市统计局、国家统计局柳州调查队及鹿寨县相关单位的领导和业务人员一行，前往鹿寨县黄冕镇桑蚕产业扶贫示范园开展实地调研。调研组深入产业示范园，实地考察了桑蚕种养及特色农作物种植情况，详细了解桑蚕养殖规模、生长周期、产量效益及联农带农成效，并参观了园区内的桑蚕文化展示馆，系统了解了桑蚕的起源、丝绸文化传承以及现代农业科技创新情况。</w:t>
      </w:r>
    </w:p>
    <w:p w14:paraId="578FB6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127000</wp:posOffset>
            </wp:positionV>
            <wp:extent cx="5760720" cy="4320540"/>
            <wp:effectExtent l="0" t="0" r="11430" b="3810"/>
            <wp:wrapTopAndBottom/>
            <wp:docPr id="8" name="图片 8" descr="C:/Users/Administrator/Desktop/投稿照片/图6-8：调研桑蚕产业示范园  (1).jpg图6-8：调研桑蚕产业示范园 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/Users/Administrator/Desktop/投稿照片/图6-8：调研桑蚕产业示范园  (1).jpg图6-8：调研桑蚕产业示范园  (1)"/>
                    <pic:cNvPicPr>
                      <a:picLocks noChangeAspect="1"/>
                    </pic:cNvPicPr>
                  </pic:nvPicPr>
                  <pic:blipFill>
                    <a:blip r:embed="rId10"/>
                    <a:srcRect t="6" b="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9293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B207D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</w:p>
    <w:p w14:paraId="57515C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53975</wp:posOffset>
            </wp:positionH>
            <wp:positionV relativeFrom="paragraph">
              <wp:posOffset>4505325</wp:posOffset>
            </wp:positionV>
            <wp:extent cx="5760720" cy="4320540"/>
            <wp:effectExtent l="0" t="0" r="11430" b="3810"/>
            <wp:wrapTopAndBottom/>
            <wp:docPr id="6" name="图片 6" descr="2026年9月15日市统计局、市国调领导到鹿寨县黄冕镇桑蚕产业扶贫示范园开展实地调研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026年9月15日市统计局、市国调领导到鹿寨县黄冕镇桑蚕产业扶贫示范园开展实地调研 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63500</wp:posOffset>
            </wp:positionH>
            <wp:positionV relativeFrom="paragraph">
              <wp:posOffset>123825</wp:posOffset>
            </wp:positionV>
            <wp:extent cx="5712460" cy="4284345"/>
            <wp:effectExtent l="0" t="0" r="2540" b="1905"/>
            <wp:wrapTopAndBottom/>
            <wp:docPr id="3" name="图片 3" descr="图6-8：调研桑蚕产业示范园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6-8：调研桑蚕产业示范园 (2)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12460" cy="4284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9DEC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图6-8：调研桑蚕产业示范园）</w:t>
      </w:r>
    </w:p>
    <w:p w14:paraId="59FCA4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B479B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通过实地走访，参加人员直观了解了县域农业发展实情，精准研判了农业普查工作的切入点，为柳州市高标准、高质量完成第四次全国农业普查各项工作任务提供了指导、夯实了基础。调研组一行还走进加工车间，现场观摩桑蚕产业的生产加工流程，进一步了解现代农业产业发展、新型农业经营主体培育以及基层农业统计工作现状。</w:t>
      </w:r>
    </w:p>
    <w:p w14:paraId="01A889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152400</wp:posOffset>
            </wp:positionV>
            <wp:extent cx="5760720" cy="4320540"/>
            <wp:effectExtent l="0" t="0" r="11430" b="3810"/>
            <wp:wrapTopAndBottom/>
            <wp:docPr id="11" name="图片 11" descr="微信图片_20260916142935_147_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微信图片_20260916142935_147_21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图9：观摩蚕丝加工车间）</w:t>
      </w:r>
    </w:p>
    <w:p w14:paraId="17BACF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A0688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此次“中国统计开放日”活动，通过广场集中宣传与农业示范基地实地调研相结合的方式，不仅全方位、多角度展现了统计部门与时俱进、创新发展、公开透明的形象，也有效拉近了统计工作与社会公众的距离。下一步，鹿寨县统计局、国家统计局鹿寨调查队将以此次活动为契机，持续深入阐释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“十四五”统计改革发展成果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，清晰展望“十五五”统计改革发展前景，彰显全县统计系统以统计现代化服务鹿寨高质量发展的责任担当。</w:t>
      </w:r>
    </w:p>
    <w:p w14:paraId="3BF8B2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D948B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5421A5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供稿：鹿寨县统计局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韦碧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</w:t>
      </w:r>
    </w:p>
    <w:p w14:paraId="7BEFE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联系电话：6820196</w:t>
      </w:r>
    </w:p>
    <w:p w14:paraId="0A9F48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审核人：郭佑明 古藩庆</w:t>
      </w:r>
    </w:p>
    <w:sectPr>
      <w:footerReference r:id="rId3" w:type="default"/>
      <w:pgSz w:w="11906" w:h="16838"/>
      <w:pgMar w:top="1440" w:right="1417" w:bottom="1440" w:left="141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9BC6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F87330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F87330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5B61FD"/>
    <w:rsid w:val="00994EFF"/>
    <w:rsid w:val="022A4754"/>
    <w:rsid w:val="04590024"/>
    <w:rsid w:val="0CCC648D"/>
    <w:rsid w:val="103D096F"/>
    <w:rsid w:val="133E099F"/>
    <w:rsid w:val="13D529D6"/>
    <w:rsid w:val="159031C0"/>
    <w:rsid w:val="1C3A6D28"/>
    <w:rsid w:val="1DDE4B7D"/>
    <w:rsid w:val="1E1773AB"/>
    <w:rsid w:val="21B80CDF"/>
    <w:rsid w:val="24622DB6"/>
    <w:rsid w:val="27BD1CA7"/>
    <w:rsid w:val="2A2C6C70"/>
    <w:rsid w:val="2F967065"/>
    <w:rsid w:val="32261BBA"/>
    <w:rsid w:val="38A61D2C"/>
    <w:rsid w:val="3AAA1C17"/>
    <w:rsid w:val="3FDF6807"/>
    <w:rsid w:val="40487DD8"/>
    <w:rsid w:val="41AC4FED"/>
    <w:rsid w:val="47C5711C"/>
    <w:rsid w:val="4C854292"/>
    <w:rsid w:val="4CA24E44"/>
    <w:rsid w:val="4F170F52"/>
    <w:rsid w:val="4F6D6A9E"/>
    <w:rsid w:val="53663062"/>
    <w:rsid w:val="55B6370E"/>
    <w:rsid w:val="565B7F3A"/>
    <w:rsid w:val="5A1B4488"/>
    <w:rsid w:val="5F851ACB"/>
    <w:rsid w:val="607E74DA"/>
    <w:rsid w:val="645B61FD"/>
    <w:rsid w:val="656D7E7E"/>
    <w:rsid w:val="67E1027C"/>
    <w:rsid w:val="6BF57F88"/>
    <w:rsid w:val="6E2F772D"/>
    <w:rsid w:val="6EF74724"/>
    <w:rsid w:val="6F4A01CC"/>
    <w:rsid w:val="707D6EAA"/>
    <w:rsid w:val="73E907B7"/>
    <w:rsid w:val="755A0A19"/>
    <w:rsid w:val="76E80C25"/>
    <w:rsid w:val="775E4966"/>
    <w:rsid w:val="7DE9671E"/>
    <w:rsid w:val="7EEF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customXml" Target="../customXml/item1.xml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83d9242d-78cb-4aea-8847-b243d5c95b76</errorID>
      <errorWord>：）</errorWord>
      <group>L1_Punc</group>
      <groupName>标点问题</groupName>
      <ability>L2_Punc_CN</ability>
      <abilityName>标点符号问题</abilityName>
      <candidateList>
        <item>）</item>
      </candidateList>
      <explain/>
      <paraID>65143E61</paraID>
      <start>3</start>
      <end>4</end>
      <status>modified</status>
      <modifiedWord>）</modifiedWord>
      <trackRevisions>false</trackRevisions>
    </reviewItem>
    <reviewItem>
      <errorID>0a6c9acd-da1d-4d25-a2e3-40b95841a2be</errorID>
      <errorWord>：）</errorWord>
      <group>L1_Punc</group>
      <groupName>标点问题</groupName>
      <ability>L2_Punc_CN</ability>
      <abilityName>标点符号问题</abilityName>
      <candidateList>
        <item>）</item>
      </candidateList>
      <explain/>
      <paraID>65BBFD00</paraID>
      <start>4</start>
      <end>5</end>
      <status>modified</status>
      <modifiedWord>）</modifiedWord>
      <trackRevisions>false</trackRevisions>
    </reviewItem>
    <reviewItem>
      <errorID>2994082d-3ae0-4e8a-840b-b95d878c3234</errorID>
      <errorWord>统计法</errorWord>
      <group>L1_Knowledge</group>
      <groupName>知识性问题</groupName>
      <ability>L2_Knowledge</ability>
      <abilityName>其他知识</abilityName>
      <candidateList>
        <item>中华人民共和国统计法</item>
      </candidateList>
      <explain>当前法律法规名称使用简称，请注意是否应当使用全称。</explain>
      <paraID>646AE90D</paraID>
      <start>47</start>
      <end>57</end>
      <status>modified</status>
      <modifiedWord>中华人民共和国统计法</modifiedWord>
      <trackRevisions>false</trackRevisions>
    </reviewItem>
    <reviewItem>
      <errorID>50dbe15c-254d-4fe9-922f-f99ed991e51c</errorID>
      <errorWord>统计法实施条例</errorWord>
      <group>L1_Knowledge</group>
      <groupName>知识性问题</groupName>
      <ability>L2_Knowledge</ability>
      <abilityName>其他知识</abilityName>
      <candidateList>
        <item>中华人民共和国统计法实施条例</item>
      </candidateList>
      <explain>当前法律法规名称使用简称，请注意是否应当使用全称。</explain>
      <paraID>646AE90D</paraID>
      <start>59</start>
      <end>73</end>
      <status>modified</status>
      <modifiedWord>中华人民共和国统计法实施条例</modifiedWord>
      <trackRevisions>false</trackRevisions>
    </reviewItem>
    <reviewItem>
      <errorID>a50b49c2-ef57-42b9-95be-ceeab32d5480</errorID>
      <errorWord>：）</errorWord>
      <group>L1_Punc</group>
      <groupName>标点问题</groupName>
      <ability>L2_Punc_CN</ability>
      <abilityName>标点符号问题</abilityName>
      <candidateList>
        <item>）</item>
      </candidateList>
      <explain/>
      <paraID>6B960D09</paraID>
      <start>5</start>
      <end>6</end>
      <status>modified</status>
      <modifiedWord>）</modifiedWord>
      <trackRevisions>false</trackRevisions>
    </reviewItem>
    <reviewItem>
      <errorID>212c4176-8b80-4383-806e-0017ef0477d2</errorID>
      <errorWord>：）</errorWord>
      <group>L1_Punc</group>
      <groupName>标点问题</groupName>
      <ability>L2_Punc_CN</ability>
      <abilityName>标点符号问题</abilityName>
      <candidateList>
        <item>）</item>
      </candidateList>
      <explain/>
      <paraID>7D9DEC8C</paraID>
      <start>5</start>
      <end>6</end>
      <status>modified</status>
      <modifiedWord>）</modifiedWord>
      <trackRevisions>false</trackRevisions>
    </reviewItem>
    <reviewItem>
      <errorID>e6230f89-5cd4-4f66-99ca-562102f858ba</errorID>
      <errorWord>：）</errorWord>
      <group>L1_Punc</group>
      <groupName>标点问题</groupName>
      <ability>L2_Punc_CN</ability>
      <abilityName>标点符号问题</abilityName>
      <candidateList>
        <item>）</item>
      </candidateList>
      <explain/>
      <paraID> 1A88997</paraID>
      <start>4</start>
      <end>5</end>
      <status>modified</status>
      <modifiedWord>）</modifiedWord>
      <trackRevisions>false</trackRevisions>
    </reviewItem>
    <reviewItem>
      <errorID>c5d4cc40-66a0-4f37-b659-826b53076d77</errorID>
      <errorWord>广西“十四五”统计改革发展成果</errorWord>
      <group>L1_Other</group>
      <groupName>其他问题</groupName>
      <ability>L2_Consistency</ability>
      <abilityName>一致性检查</abilityName>
      <candidateList>
        <item>“十四五”统计改革发展成果</item>
      </candidateList>
      <explain>实体一致性，原文前文统一表述为不加限定词“广西”的“十四五统计改革发展成果”，此处新增限定词导致实体表述不一致，修改后与前文一致</explain>
      <paraID>3A068886</paraID>
      <start>130</start>
      <end>143</end>
      <status>modified</status>
      <modifiedWord>“十四五”统计改革发展成果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ac659b-e816-4f61-a777-09c4434824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1349</Words>
  <Characters>1363</Characters>
  <Lines>0</Lines>
  <Paragraphs>0</Paragraphs>
  <TotalTime>1</TotalTime>
  <ScaleCrop>false</ScaleCrop>
  <LinksUpToDate>false</LinksUpToDate>
  <CharactersWithSpaces>1370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2026-09-16T06:52:00Z</dcterms:created>
  <dc:creator>韦碧</dc:creator>
  <cp:lastModifiedBy>韦碧</cp:lastModifiedBy>
  <cp:lastPrinted>2026-09-16T08:17:44Z</cp:lastPrinted>
  <dcterms:modified xsi:type="dcterms:W3CDTF">2026-09-16T08:18:44Z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B7F1E2E7D17847A7A5CA61A56305B9B0_11</vt:lpwstr>
  </property>
  <property fmtid="{D5CDD505-2E9C-101B-9397-08002B2CF9AE}" pid="4" name="KSOTemplateDocerSaveRecord">
    <vt:lpwstr>eyJoZGlkIjoiODRkNTY4ZTI2Yjc2NjJhMzZjYTJiYzUwZTU2MTM5ZmUiLCJ1c2VySWQiOiIzMDA3ODc4ODQifQ==</vt:lpwstr>
  </property>
</Properties>
</file>