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2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0"/>
          <w:sz w:val="84"/>
          <w:szCs w:val="84"/>
        </w:rPr>
        <w:t>鹿寨县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0"/>
          <w:w w:val="90"/>
          <w:sz w:val="84"/>
          <w:szCs w:val="84"/>
        </w:rPr>
        <w:t>农业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0"/>
          <w:w w:val="90"/>
          <w:sz w:val="84"/>
          <w:szCs w:val="84"/>
          <w:lang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0"/>
          <w:w w:val="90"/>
          <w:sz w:val="84"/>
          <w:szCs w:val="8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10" w:leftChars="0" w:hanging="110" w:hangingChars="1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20"/>
          <w:w w:val="90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118" w:leftChars="4" w:hanging="110" w:hangingChars="11"/>
        <w:jc w:val="center"/>
        <w:textAlignment w:val="auto"/>
        <w:outlineLvl w:val="9"/>
        <w:rPr>
          <w:rFonts w:hint="eastAsia" w:ascii="长城小标宋体" w:hAnsi="宋体" w:eastAsia="长城小标宋体"/>
          <w:b/>
          <w:color w:val="FF0000"/>
          <w:spacing w:val="30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20"/>
          <w:w w:val="90"/>
          <w:sz w:val="84"/>
          <w:szCs w:val="84"/>
        </w:rPr>
        <w:t>文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20"/>
          <w:w w:val="90"/>
          <w:sz w:val="84"/>
          <w:szCs w:val="8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20"/>
          <w:w w:val="90"/>
          <w:sz w:val="84"/>
          <w:szCs w:val="84"/>
        </w:rPr>
        <w:t>件</w:t>
      </w:r>
    </w:p>
    <w:p>
      <w:pPr>
        <w:spacing w:line="9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/>
          <w:lang w:eastAsia="zh-CN"/>
        </w:rPr>
      </w:pPr>
      <w:r>
        <w:rPr>
          <w:rFonts w:ascii="长城小标宋体" w:eastAsia="长城小标宋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79375</wp:posOffset>
                </wp:positionV>
                <wp:extent cx="5991860" cy="1905"/>
                <wp:effectExtent l="0" t="25400" r="8890" b="2984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1860" cy="1905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2pt;margin-top:6.25pt;height:0.15pt;width:471.8pt;z-index:251659264;mso-width-relative:page;mso-height-relative:page;" filled="f" stroked="t" coordsize="21600,21600" o:gfxdata="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V8SxbZAAAACQEAAA8AAAAAAAAAAQAg&#10;AAAAIgAAAGRycy9kb3ducmV2LnhtbFBLAQIUABQAAAAIAIdO4kA17+inDQIAAAgEAAAOAAAAAAAA&#10;AAEAIAAAACgBAABkcnMvZTJvRG9jLnhtbFBLBQYAAAAABgAGAFkBAACnBQAAAAA=&#10;">
                <v:fill on="f" focussize="0,0"/>
                <v:stroke weight="4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关于印发《鹿寨县农业农村局2022年拖拉机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道路交通安全综合治理提升行动工作方案》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局属各有关单位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为贯彻落实党中央、国务院和自治区党委、自治区人民政府关于加强安全生产工作的决策部署，切实加强道路交通安全工作，维护人民群众生命财产安全和社会大局稳定，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现将《鹿寨县农业农村局2022年拖拉机道路交通安全综合治理提升行动工作方案》印发给你们，请认真贯彻执行。</w:t>
      </w:r>
    </w:p>
    <w:p>
      <w:pPr>
        <w:pStyle w:val="2"/>
        <w:pageBreakBefore w:val="0"/>
        <w:wordWrap/>
        <w:overflowPunct/>
        <w:topLinePunct w:val="0"/>
        <w:bidi w:val="0"/>
        <w:spacing w:before="0" w:after="0" w:line="54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47" w:leftChars="294" w:hanging="93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附件：鹿寨县农业农村局2022年拖拉机道路交通安全综合治理提升行动工作方案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鹿寨县农业农村局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00" w:lineRule="exact"/>
        <w:ind w:firstLine="320" w:firstLineChars="100"/>
        <w:rPr>
          <w:rFonts w:hint="eastAsia" w:eastAsia="仿宋_GB2312"/>
          <w:sz w:val="32"/>
        </w:rPr>
      </w:pPr>
      <w:r>
        <w:rPr>
          <w:rFonts w:hint="eastAsia" w:ascii="黑体" w:hAnsi="黑体" w:eastAsia="黑体" w:cs="黑体"/>
          <w:sz w:val="32"/>
        </w:rPr>
        <w:t>公开属性：主动公开</w:t>
      </w:r>
    </w:p>
    <w:p>
      <w:pPr>
        <w:pBdr>
          <w:top w:val="single" w:color="auto" w:sz="12" w:space="1"/>
          <w:bottom w:val="single" w:color="auto" w:sz="12" w:space="1"/>
        </w:pBdr>
        <w:spacing w:line="40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鹿寨县农业农村局办公室　  　　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鹿寨县农业农村局2022年拖拉机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道路交通安全综合治理提升行动工作方案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为贯彻落实党中央、国务院和自治区党委、自治区人民政府关于加强安全生产工作的决策部署，切实加强道路交通安全工作，维护人民群众生命财产安全和社会大局稳定，我局决定开展2022 年拖拉机道路交通安全综合治理提升行动，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结合我县实际情况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特制定本方案。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20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一、工作目标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200"/>
        <w:jc w:val="left"/>
        <w:textAlignment w:val="auto"/>
        <w:rPr>
          <w:rFonts w:hint="eastAsia" w:ascii="仿宋_GB2312" w:hAnsi="仿宋_GB2312" w:eastAsia="宋体" w:cs="仿宋_GB2312"/>
          <w:color w:val="FF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全面加强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拖拉机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道路交通安全综合治理工作的组织领导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，组织实施拖拉机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道路交通安全综合治理提升行动，实现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各类拖拉机交通违法行为得到有效遏制，拖拉机驾驶人安全意识和法制观念明显增强，拖拉机道路交通安全隐患得到有效治理，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全年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拖拉机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道路交通事故死亡人数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同比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下降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的工作目标。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二、组织领导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成立2022年拖拉机道路交通安全综合治理提升行动工作专班，在县道路交通安全工作联席会议统筹领导下开展工作，县农业综合行政执法大队三中队具体组织实施。工作专班定期（每个阶段）向县交联办报告行动开展情况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组  长：谭立峰 县农业农村局党组成员、副局长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副组长：梁创业 县农业综合行政执法大队副大队长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成  员：钟佩武 县农业综合行政执法大队三中队中队长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    覃  颖 县农业农村局执法股副股长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0" w:leftChars="0" w:hanging="3200" w:hangingChars="1000"/>
        <w:jc w:val="left"/>
        <w:textAlignment w:val="auto"/>
        <w:rPr>
          <w:color w:val="0000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覃广汉 县农业综合行政执法大队三中队副中队长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FF"/>
          <w:kern w:val="0"/>
          <w:sz w:val="31"/>
          <w:szCs w:val="31"/>
          <w:lang w:val="en-US" w:eastAsia="zh-CN" w:bidi="ar"/>
        </w:rPr>
        <w:t xml:space="preserve">           </w:t>
      </w:r>
      <w:r>
        <w:rPr>
          <w:rFonts w:ascii="仿宋_GB2312" w:hAnsi="仿宋_GB2312" w:eastAsia="仿宋_GB2312" w:cs="仿宋_GB2312"/>
          <w:color w:val="0000FF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三、工作任务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（一）实施交通安全责任提升行动。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全面压紧压部门监管责任，切实担负起“保一方平安、促一方发展”的政治责任。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（二）实施风险排查整治提升行动。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开展变型拖拉、手扶拖拉机运输机组等重点车辆风险排查整治、重点驾驶人风险排查整治、事故多发点段排查整治工作，切实消除“人、车、路”道路交通安全隐患。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（三）实施路面秩序管控提升行动。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要积极配合公安交警等部门开展联合执法行动，加大拖拉机执法处罚力度，严禁拖拉机酒驾醉驾、载人载客，严厉打击无牌无证、逾期未检拖拉机驾驶上路行驶。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1"/>
          <w:szCs w:val="31"/>
          <w:lang w:val="en-US" w:eastAsia="zh-CN" w:bidi="ar"/>
        </w:rPr>
        <w:t>（四）实施安全宣传教育提升行动。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深化农村地区宣传，提高村民道路交通安全意识。要利用网站、公众号、短信等多种形式发送预警信息和安全提示，宣传农机法律法规和安全生产知识，开展集中宣传和警示曝光，让拖拉机违法行为无所遁形，切实提升群众交通安全意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四、时间安排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从2022年5月18日起至年底，将全县拖拉机道路交通安全综合治理提升行动分为5个阶段，有计划、有步骤、有重点地安排部署。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（一）第一阶段（2022年5月18日至5月20日）。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研究制定方案措施，迅速动员部署，组织开展拖拉机道路交通安全综合治理提升行动，稳定拖拉机交通安全形势，为道路交通安全综合治理开好局、起好步。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（二）第二阶段（5月21日至2022年5月31日）。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深入分析研判拖拉机道路交通安全风险隐患和事故规律特点，推进拖拉机道路交通安全风险隐患集中排查，保持道路交通安全形势持续稳定。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（三）第三阶段（2022年6月1日至2022年7月31日）。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总结前期工作经验做法，全面分析排查存在的风险隐患和薄弱环节，全面推进各类隐患排查治理，为迎接党的二十大胜利召开创造良好的拖拉机道路交通安全环境。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（四）第四阶段（2022年8月1日至2022年10月31日）。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围绕党的二十大、第十九届中国—东盟博览会等重大活动和中秋节、国庆节等重点时段，全面加强拖拉机路面交通秩序管控，严防拖拉机重特大交通事故发生，确保全县拖拉机道路交通安全形势稳定。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（五）第五阶段（2022年11月1日至2022年12月底）。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坚持标准不降、力度不松、措施不减，围绕党中央、国务院举办的重要会议、重大活动，扎实抓好秋冬季拖拉机交通安全工作，确保全年拖拉机道路交通综合治理提升行动圆满收官。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五、保障措施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（一）加强组织推进。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加强组织领导，县农业综合行政执法大队三中队要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常态化开展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拖拉机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道路交通安全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执法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行动，保持重点车辆、重点违法严管高压态势。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（二）强化工作合力。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要加强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与公安交警等部门的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协作配合，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形成合力，加强拖拉机违法行为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打击力度。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（三）强化信息报送。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县农业综合行政执法大队三中队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要在第二、三、四阶段的最后一个工作日向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县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道路交通安全工作联席会议办公室报送工作进展情况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月16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日前报送全年工作总结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60" w:firstLineChars="18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footerReference r:id="rId5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YmQ0NGYwYWU5OGMxMDgxMjg2NzRjNGM3ODUwMzgifQ=="/>
  </w:docVars>
  <w:rsids>
    <w:rsidRoot w:val="09632045"/>
    <w:rsid w:val="09632045"/>
    <w:rsid w:val="0B582A49"/>
    <w:rsid w:val="0BEA5EB5"/>
    <w:rsid w:val="0D9D168E"/>
    <w:rsid w:val="1B4848B8"/>
    <w:rsid w:val="261E6255"/>
    <w:rsid w:val="66F1195B"/>
    <w:rsid w:val="679B2372"/>
    <w:rsid w:val="772A574E"/>
    <w:rsid w:val="7AF16EC2"/>
    <w:rsid w:val="7E00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eastAsia="宋体" w:cs="Cambria"/>
      <w:b/>
      <w:bCs/>
      <w:sz w:val="21"/>
      <w:szCs w:val="21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1868</Words>
  <Characters>1941</Characters>
  <Lines>0</Lines>
  <Paragraphs>0</Paragraphs>
  <TotalTime>20</TotalTime>
  <ScaleCrop>false</ScaleCrop>
  <LinksUpToDate>false</LinksUpToDate>
  <CharactersWithSpaces>2086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2022-04-08T09:06:00Z</dcterms:created>
  <dc:creator>Administrator</dc:creator>
  <cp:lastModifiedBy>学习使我快乐</cp:lastModifiedBy>
  <cp:lastPrinted>2022-08-04T08:07:21Z</cp:lastPrinted>
  <dcterms:modified xsi:type="dcterms:W3CDTF">2022-08-04T08:08:59Z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A598183427054016AC535C294892CF97</vt:lpwstr>
  </property>
</Properties>
</file>