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8C29" w14:textId="77777777" w:rsidR="00E3069A" w:rsidRDefault="00634CE1">
      <w:pPr>
        <w:spacing w:line="60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77AF0C4" w14:textId="77777777" w:rsidR="00E3069A" w:rsidRDefault="00E3069A">
      <w:pPr>
        <w:spacing w:line="600" w:lineRule="exact"/>
        <w:textAlignment w:val="baseline"/>
        <w:rPr>
          <w:rFonts w:ascii="黑体" w:eastAsia="黑体" w:hAnsi="黑体" w:cs="黑体"/>
          <w:sz w:val="32"/>
          <w:szCs w:val="32"/>
        </w:rPr>
      </w:pPr>
    </w:p>
    <w:p w14:paraId="327349F3" w14:textId="77777777" w:rsidR="00E3069A" w:rsidRDefault="00634CE1">
      <w:pPr>
        <w:spacing w:line="570" w:lineRule="exact"/>
        <w:ind w:hanging="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第四批自治区民族团结进步示范区（单位）</w:t>
      </w:r>
    </w:p>
    <w:p w14:paraId="0BE8B257" w14:textId="77777777" w:rsidR="00E3069A" w:rsidRDefault="00634CE1">
      <w:pPr>
        <w:spacing w:line="570" w:lineRule="exact"/>
        <w:ind w:hanging="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推荐审批表</w:t>
      </w:r>
    </w:p>
    <w:p w14:paraId="790E7CE2" w14:textId="77777777" w:rsidR="00E3069A" w:rsidRDefault="00E3069A">
      <w:pPr>
        <w:spacing w:line="570" w:lineRule="exact"/>
        <w:ind w:hanging="2"/>
        <w:jc w:val="center"/>
        <w:rPr>
          <w:rFonts w:ascii="Times New Roman" w:eastAsia="小标宋" w:hAnsi="Times New Roman" w:cs="Times New Roman"/>
          <w:sz w:val="10"/>
          <w:szCs w:val="10"/>
        </w:rPr>
      </w:pPr>
    </w:p>
    <w:tbl>
      <w:tblPr>
        <w:tblStyle w:val="a6"/>
        <w:tblW w:w="8879" w:type="dxa"/>
        <w:jc w:val="center"/>
        <w:tblLayout w:type="fixed"/>
        <w:tblLook w:val="04A0" w:firstRow="1" w:lastRow="0" w:firstColumn="1" w:lastColumn="0" w:noHBand="0" w:noVBand="1"/>
      </w:tblPr>
      <w:tblGrid>
        <w:gridCol w:w="1764"/>
        <w:gridCol w:w="2359"/>
        <w:gridCol w:w="1995"/>
        <w:gridCol w:w="2761"/>
      </w:tblGrid>
      <w:tr w:rsidR="00E3069A" w14:paraId="1CCB241D" w14:textId="77777777">
        <w:trPr>
          <w:trHeight w:val="709"/>
          <w:jc w:val="center"/>
        </w:trPr>
        <w:tc>
          <w:tcPr>
            <w:tcW w:w="1764" w:type="dxa"/>
            <w:vAlign w:val="center"/>
          </w:tcPr>
          <w:p w14:paraId="3BD9DCAB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单位全称</w:t>
            </w:r>
          </w:p>
          <w:p w14:paraId="2FF35B9F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（加盖公章）</w:t>
            </w:r>
          </w:p>
        </w:tc>
        <w:tc>
          <w:tcPr>
            <w:tcW w:w="7115" w:type="dxa"/>
            <w:gridSpan w:val="3"/>
            <w:vAlign w:val="center"/>
          </w:tcPr>
          <w:p w14:paraId="260EB1E3" w14:textId="687E4FCE" w:rsidR="00E3069A" w:rsidRPr="0039186E" w:rsidRDefault="0039186E" w:rsidP="0039186E">
            <w:pPr>
              <w:spacing w:line="57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鹿寨县拉沟乡木龙村五家屯</w:t>
            </w:r>
          </w:p>
        </w:tc>
      </w:tr>
      <w:tr w:rsidR="00E3069A" w14:paraId="4FEB3D32" w14:textId="77777777">
        <w:trPr>
          <w:trHeight w:val="605"/>
          <w:jc w:val="center"/>
        </w:trPr>
        <w:tc>
          <w:tcPr>
            <w:tcW w:w="1764" w:type="dxa"/>
            <w:vAlign w:val="center"/>
          </w:tcPr>
          <w:p w14:paraId="38352D6D" w14:textId="77777777" w:rsidR="00E3069A" w:rsidRDefault="00634CE1">
            <w:pPr>
              <w:spacing w:line="57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所属市</w:t>
            </w:r>
          </w:p>
        </w:tc>
        <w:tc>
          <w:tcPr>
            <w:tcW w:w="2359" w:type="dxa"/>
            <w:vAlign w:val="center"/>
          </w:tcPr>
          <w:p w14:paraId="6B1C6D9C" w14:textId="50C892B6" w:rsidR="00E3069A" w:rsidRDefault="0039186E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柳州市</w:t>
            </w:r>
          </w:p>
        </w:tc>
        <w:tc>
          <w:tcPr>
            <w:tcW w:w="1995" w:type="dxa"/>
            <w:vAlign w:val="center"/>
          </w:tcPr>
          <w:p w14:paraId="3CA5F0A9" w14:textId="77777777" w:rsidR="00E3069A" w:rsidRDefault="00634CE1">
            <w:pPr>
              <w:spacing w:line="57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联系人及电话</w:t>
            </w:r>
          </w:p>
        </w:tc>
        <w:tc>
          <w:tcPr>
            <w:tcW w:w="2761" w:type="dxa"/>
            <w:vAlign w:val="center"/>
          </w:tcPr>
          <w:p w14:paraId="450E47F4" w14:textId="1244C21F" w:rsidR="00E3069A" w:rsidRDefault="0039186E" w:rsidP="0039186E">
            <w:pPr>
              <w:spacing w:line="57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韦丽秀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13977269838</w:t>
            </w:r>
          </w:p>
        </w:tc>
      </w:tr>
      <w:tr w:rsidR="00E3069A" w14:paraId="69D72759" w14:textId="77777777">
        <w:trPr>
          <w:trHeight w:val="1903"/>
          <w:jc w:val="center"/>
        </w:trPr>
        <w:tc>
          <w:tcPr>
            <w:tcW w:w="1764" w:type="dxa"/>
            <w:vAlign w:val="center"/>
          </w:tcPr>
          <w:p w14:paraId="0E97940A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开</w:t>
            </w:r>
          </w:p>
          <w:p w14:paraId="6816F42F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展</w:t>
            </w:r>
          </w:p>
          <w:p w14:paraId="53A2A3E3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</w:t>
            </w:r>
          </w:p>
          <w:p w14:paraId="21761C20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建</w:t>
            </w:r>
          </w:p>
          <w:p w14:paraId="4B21B73D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</w:p>
          <w:p w14:paraId="677F812A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</w:t>
            </w:r>
          </w:p>
          <w:p w14:paraId="218B1894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</w:t>
            </w:r>
          </w:p>
          <w:p w14:paraId="703AA3F4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要</w:t>
            </w:r>
          </w:p>
          <w:p w14:paraId="14B0BEB4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</w:t>
            </w:r>
          </w:p>
          <w:p w14:paraId="5B90CAFE" w14:textId="77777777" w:rsidR="00E3069A" w:rsidRDefault="00634CE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115" w:type="dxa"/>
            <w:gridSpan w:val="3"/>
          </w:tcPr>
          <w:p w14:paraId="22A0E4A1" w14:textId="2A21EAEE" w:rsidR="0039186E" w:rsidRPr="0039186E" w:rsidRDefault="0039186E" w:rsidP="00BB62E9">
            <w:pPr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拉沟乡木龙村五家屯距离拉沟乡政府约15.5公里，因最初只有童姓三家、韦姓两家，共五家人在此居住而得名。该屯地处广西拉沟自然保护区核心，是柳州饮用水源古赏河的源头。五家屯全屯总人口121人，</w:t>
            </w:r>
            <w:r w:rsidR="007A67AB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全屯瑶族人口达30%以上。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有耕地面积34亩，林地面积8000亩，素有“天然氧吧”之称。盛产竹笋、八角、罗汉果、香菇、灵芝、蜂蜜等土特产。经济来源以罗汉果、蜂蜜、灵芝等土特产和生态旅游为主</w:t>
            </w:r>
            <w:r w:rsidR="007A67A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14:paraId="116FB06F" w14:textId="023B6D46" w:rsidR="0039186E" w:rsidRPr="0039186E" w:rsidRDefault="0039186E" w:rsidP="00BB62E9">
            <w:pPr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近年来，五家屯在乡党委、政府的正确领导下，在各级统战部门和民族宗教部门的关心支持下，认真贯彻落实党和国家的民族宗教政策，围绕“民族、团结、进步”这一主题，深入开展民族团结创建活动。</w:t>
            </w:r>
            <w:r w:rsidR="003059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加强旅游基础设施建设，打造瑶文化特色民宿，充分发挥优美生态环境、浓郁民族风情等特色资源优势，以民族团结进步示范村打造为契机，大力发展</w:t>
            </w:r>
            <w:r w:rsidR="00305944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融入少数民族元素</w:t>
            </w:r>
            <w:r w:rsidR="003059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乡村生态旅游，走出了一条别样的民族团结小康路。2016年12月建成国家3A景区，2019年获“柳州市民族团结进步创建示范单位”、“全国少数民族特色村寨”殊荣。</w:t>
            </w:r>
          </w:p>
          <w:p w14:paraId="04D051CB" w14:textId="77777777" w:rsidR="0039186E" w:rsidRPr="0039186E" w:rsidRDefault="0039186E" w:rsidP="00BB62E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一、加强组织领导，增强民族团结力量</w:t>
            </w:r>
          </w:p>
          <w:p w14:paraId="46DE8674" w14:textId="44FECC79" w:rsidR="0039186E" w:rsidRPr="0039186E" w:rsidRDefault="0039186E" w:rsidP="00BB62E9">
            <w:pPr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乡、村、屯三级分别成立了领导小组及其工作机构，乡党委宣传、统战委员具体负责日常创建工作的指导、协调和督促检查工作，使民族团结进步工作组织健全、领导有力、载体丰富。通过外出培训、点对点开展学习教育等各种方式对屯级</w:t>
            </w:r>
            <w:r w:rsidR="00305944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少数民族干部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进行培训，让他们成为带头致富和带领群众致富的主力军，成为民族群众的榜样。在村屯干部的带领下，五家屯群众积极</w:t>
            </w:r>
            <w:r w:rsidR="00D8502E" w:rsidRPr="0039186E">
              <w:rPr>
                <w:rFonts w:ascii="仿宋_GB2312" w:eastAsia="仿宋_GB2312" w:hAnsi="仿宋_GB2312" w:cs="仿宋_GB2312"/>
                <w:sz w:val="28"/>
                <w:szCs w:val="28"/>
              </w:rPr>
              <w:t>建立健全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“一约四会”（村规民约、道德评议会、红白理事会、村民议事会和禁毒禁赌会）</w:t>
            </w:r>
            <w:r w:rsidR="00D850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制度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Pr="0039186E">
              <w:rPr>
                <w:rFonts w:ascii="仿宋_GB2312" w:eastAsia="仿宋_GB2312" w:hAnsi="仿宋_GB2312" w:cs="仿宋_GB2312"/>
                <w:sz w:val="28"/>
                <w:szCs w:val="28"/>
              </w:rPr>
              <w:t>稳步推进移风易俗树立文明乡风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305944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促进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社会和谐稳定、民族团结进步和经济社会发展。</w:t>
            </w:r>
          </w:p>
          <w:p w14:paraId="61D8E256" w14:textId="77777777" w:rsidR="0039186E" w:rsidRPr="0039186E" w:rsidRDefault="0039186E" w:rsidP="00BB62E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二、开展宣传教育，促进民族团结进步</w:t>
            </w:r>
          </w:p>
          <w:p w14:paraId="586FE10C" w14:textId="7DF70A9B" w:rsidR="0039186E" w:rsidRPr="0039186E" w:rsidRDefault="0039186E" w:rsidP="00BB62E9">
            <w:pPr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一是开展民族团结进步宣讲活动。结合生态旅游旺季，每年都有乡村宣讲员不定期到</w:t>
            </w:r>
            <w:r w:rsidR="00D8502E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五家屯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展民族团结进步宣讲活动，宣传民族宗教政策、法律法规和团结进步思想，以及党的十九大精神，进一步提高群众对党的民族宗教政策法规知识的了解。近两年来，共进行宣讲12场次，培训1600余人。二是通过发放宣传资料，</w:t>
            </w:r>
            <w:r w:rsidR="00B605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游客集散中心、篮球场等公共活动场所悬挂民族团结进步知识展版、民族团结宣传画等，</w:t>
            </w:r>
            <w:r w:rsidR="00B605D4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不断提高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村民</w:t>
            </w:r>
            <w:r w:rsidR="00B605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民族团结知识知晓率，营造良好的民族团结进步氛围。三是紧紧围绕“民族团结一家亲，同心共筑中国梦”的活动主题，把民族团结宣传教育活动与旅游业结合起来，</w:t>
            </w:r>
            <w:r w:rsidR="00305944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让游客参与跳竹竿、投绣球等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民族体育运动活动，促进民族文化普及和民族团结。</w:t>
            </w:r>
          </w:p>
          <w:p w14:paraId="57196119" w14:textId="77777777" w:rsidR="0039186E" w:rsidRPr="0039186E" w:rsidRDefault="0039186E" w:rsidP="00BB62E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三、挖掘民族优势，发展生态旅游经济</w:t>
            </w:r>
          </w:p>
          <w:p w14:paraId="03AEF0D3" w14:textId="6A9584F2" w:rsidR="0039186E" w:rsidRPr="00BE567F" w:rsidRDefault="00BE567F" w:rsidP="00BB62E9">
            <w:pPr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 w:rsidRPr="00BE56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家屯属瑶族聚居村落，拉沟乡在开发生态旅游项目建设中，通过提高群众民族团结意识，增强保护传统民族特色文化，对文化特色浓厚、具备保护价值的原有民居采取保护在先、并谋发展的思路，制定切实可行的改造规划，</w:t>
            </w:r>
            <w:r w:rsidRPr="00BE56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既保护、恢复了瑶族优秀传统文化风格，又美化亮化了村容村貌。</w:t>
            </w:r>
            <w:r w:rsidRPr="00BB62E9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主动引进鹿寨县祥鹿公司对五家屯进行科学规划和经营建设成AAA景区</w:t>
            </w:r>
            <w:r w:rsidRPr="00BB62E9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，</w:t>
            </w:r>
            <w:r w:rsidRPr="00BB62E9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五家屯的旧民居在保留原有风貌基础上进行提质改造，做成了</w:t>
            </w:r>
            <w:r w:rsidR="000B5ABB" w:rsidRPr="00BB62E9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瑶</w:t>
            </w:r>
            <w:r w:rsidR="000B5ABB" w:rsidRPr="00BB62E9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家精品</w:t>
            </w:r>
            <w:r w:rsidRPr="00BB62E9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民宿。</w:t>
            </w:r>
            <w:r w:rsidR="0039186E" w:rsidRPr="00BB62E9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目前，五家景区已建成9栋共44间房的高端特色民宿区和2个广西三星级汽车营地。景区的工作岗位优先安排贫困户、当地少数民族群众，共为4户建档立卡户家庭提供就业岗位，其他就业岗位23个。每年接待旅客约5万人，为群众人均增加收入约4000元，4户建档立卡贫困户于2019年前全部实现稳步脱贫。</w:t>
            </w:r>
          </w:p>
          <w:p w14:paraId="695981FA" w14:textId="77777777" w:rsidR="0039186E" w:rsidRPr="0039186E" w:rsidRDefault="0039186E" w:rsidP="00BB62E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四、留住乡愁记忆，丰富民族文化生活</w:t>
            </w:r>
          </w:p>
          <w:p w14:paraId="29DC3DEC" w14:textId="19E46A1B" w:rsidR="0039186E" w:rsidRPr="0039186E" w:rsidRDefault="00BB62E9" w:rsidP="00BB62E9">
            <w:pPr>
              <w:spacing w:line="48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Cs w:val="32"/>
              </w:rPr>
              <w:t xml:space="preserve">　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五家作为少数</w:t>
            </w:r>
            <w:r w:rsidRPr="00BB62E9">
              <w:rPr>
                <w:rFonts w:ascii="仿宋_GB2312" w:eastAsia="仿宋_GB2312" w:hAnsi="仿宋_GB2312" w:cs="仿宋_GB2312"/>
                <w:sz w:val="28"/>
                <w:szCs w:val="28"/>
              </w:rPr>
              <w:t>民族村寨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39186E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瑶家人的婚宴习俗、农耕文化等等，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极具少数民族文化元素</w:t>
            </w:r>
            <w:r w:rsidR="0039186E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。五家多措并举保护与挖掘地方特色文化，</w:t>
            </w:r>
            <w:r w:rsidR="00F01E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推广</w:t>
            </w:r>
            <w:r w:rsidR="0039186E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瑶</w:t>
            </w:r>
            <w:r w:rsidR="00F01E2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  <w:r w:rsidR="0039186E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族豆腐宴、芭蕉心、酸笋河边鱼等美食和“罗坳”婚俗活动以及摸鱼、采灵芝、3人板鞋、跳竹竿等民俗体验特色项目，丰富少数民族群众的精神文化生活，</w:t>
            </w:r>
            <w:r w:rsidR="00B605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还</w:t>
            </w:r>
            <w:r w:rsidR="0039186E"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深受游客青睐。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通过增进</w:t>
            </w:r>
            <w:r w:rsidRPr="00BB62E9">
              <w:rPr>
                <w:rFonts w:ascii="仿宋_GB2312" w:eastAsia="仿宋_GB2312" w:hAnsi="仿宋_GB2312" w:cs="仿宋_GB2312"/>
                <w:sz w:val="28"/>
                <w:szCs w:val="28"/>
              </w:rPr>
              <w:t>全社会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  <w:r w:rsidRPr="00BB62E9">
              <w:rPr>
                <w:rFonts w:ascii="仿宋_GB2312" w:eastAsia="仿宋_GB2312" w:hAnsi="仿宋_GB2312" w:cs="仿宋_GB2312"/>
                <w:sz w:val="28"/>
                <w:szCs w:val="28"/>
              </w:rPr>
              <w:t>民族文化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 w:rsidRPr="00BB62E9">
              <w:rPr>
                <w:rFonts w:ascii="仿宋_GB2312" w:eastAsia="仿宋_GB2312" w:hAnsi="仿宋_GB2312" w:cs="仿宋_GB2312"/>
                <w:sz w:val="28"/>
                <w:szCs w:val="28"/>
              </w:rPr>
              <w:t>认同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，给五家屯的少数民族文化保护</w:t>
            </w:r>
            <w:r w:rsidRPr="00BB62E9">
              <w:rPr>
                <w:rFonts w:ascii="仿宋_GB2312" w:eastAsia="仿宋_GB2312" w:hAnsi="仿宋_GB2312" w:cs="仿宋_GB2312"/>
                <w:sz w:val="28"/>
                <w:szCs w:val="28"/>
              </w:rPr>
              <w:t>和发展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增添新</w:t>
            </w:r>
            <w:r w:rsidRPr="00BB62E9">
              <w:rPr>
                <w:rFonts w:ascii="仿宋_GB2312" w:eastAsia="仿宋_GB2312" w:hAnsi="仿宋_GB2312" w:cs="仿宋_GB2312"/>
                <w:sz w:val="28"/>
                <w:szCs w:val="28"/>
              </w:rPr>
              <w:t>的力量</w:t>
            </w:r>
            <w:r w:rsidRPr="00BB62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，将五家屯打造成各民族共同团结奋斗、共同繁荣发展的示范窗口。</w:t>
            </w:r>
          </w:p>
          <w:p w14:paraId="0296AF7E" w14:textId="2FD5EF4D" w:rsidR="00E3069A" w:rsidRPr="0039186E" w:rsidRDefault="0039186E" w:rsidP="00BB62E9">
            <w:pPr>
              <w:spacing w:line="48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如今的五家屯，到处是小砖石路通往青山绿水间</w:t>
            </w:r>
            <w:r w:rsidR="007A67A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昔日旧宅已变新居，泥房已成民宿，旧貌已换新颜，悄然成为城里人趋之若鹜的山水绿、群众富、村庄美、人友善的旅游名村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  <w:r w:rsidRPr="0039186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景区内车辆来来往往，游客熙熙攘攘，一派欣欣向荣的景象，为少数民族村寨和群众的脱贫致富、团结进步、和谐发展铺就了一条可持续的绿色大道。</w:t>
            </w:r>
          </w:p>
        </w:tc>
      </w:tr>
      <w:tr w:rsidR="00E3069A" w14:paraId="206988C3" w14:textId="77777777">
        <w:trPr>
          <w:trHeight w:val="2093"/>
          <w:jc w:val="center"/>
        </w:trPr>
        <w:tc>
          <w:tcPr>
            <w:tcW w:w="1764" w:type="dxa"/>
            <w:vAlign w:val="center"/>
          </w:tcPr>
          <w:p w14:paraId="7E0D80D8" w14:textId="77777777" w:rsidR="00E3069A" w:rsidRDefault="00634CE1">
            <w:pPr>
              <w:spacing w:line="57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县（市、区）民宗局审核意见</w:t>
            </w:r>
          </w:p>
        </w:tc>
        <w:tc>
          <w:tcPr>
            <w:tcW w:w="7115" w:type="dxa"/>
            <w:gridSpan w:val="3"/>
            <w:vAlign w:val="bottom"/>
          </w:tcPr>
          <w:p w14:paraId="6714E497" w14:textId="77777777" w:rsidR="00E3069A" w:rsidRDefault="00E3069A">
            <w:pPr>
              <w:spacing w:line="57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7925417" w14:textId="77777777" w:rsidR="00E3069A" w:rsidRDefault="00634CE1">
            <w:pPr>
              <w:wordWrap w:val="0"/>
              <w:spacing w:line="570" w:lineRule="exact"/>
              <w:ind w:firstLineChars="1550" w:firstLine="43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</w:p>
          <w:p w14:paraId="33B0CB07" w14:textId="77777777" w:rsidR="00E3069A" w:rsidRDefault="00634CE1">
            <w:pPr>
              <w:wordWrap w:val="0"/>
              <w:spacing w:line="570" w:lineRule="exact"/>
              <w:ind w:firstLineChars="1650" w:firstLine="46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E3069A" w14:paraId="36A2328C" w14:textId="77777777">
        <w:trPr>
          <w:trHeight w:val="2124"/>
          <w:jc w:val="center"/>
        </w:trPr>
        <w:tc>
          <w:tcPr>
            <w:tcW w:w="1764" w:type="dxa"/>
            <w:vAlign w:val="center"/>
          </w:tcPr>
          <w:p w14:paraId="0BB063AE" w14:textId="77777777" w:rsidR="00E3069A" w:rsidRDefault="00634CE1">
            <w:pPr>
              <w:spacing w:line="57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县（市、区）委统战部审核意见</w:t>
            </w:r>
          </w:p>
        </w:tc>
        <w:tc>
          <w:tcPr>
            <w:tcW w:w="7115" w:type="dxa"/>
            <w:gridSpan w:val="3"/>
            <w:vAlign w:val="bottom"/>
          </w:tcPr>
          <w:p w14:paraId="08ECBE97" w14:textId="77777777" w:rsidR="00E3069A" w:rsidRDefault="00E3069A">
            <w:pPr>
              <w:spacing w:line="57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D58590E" w14:textId="77777777" w:rsidR="00E3069A" w:rsidRDefault="00634CE1">
            <w:pPr>
              <w:wordWrap w:val="0"/>
              <w:spacing w:line="570" w:lineRule="exact"/>
              <w:ind w:firstLineChars="1550" w:firstLine="43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</w:p>
          <w:p w14:paraId="415D62C0" w14:textId="77777777" w:rsidR="00E3069A" w:rsidRDefault="00634CE1">
            <w:pPr>
              <w:wordWrap w:val="0"/>
              <w:spacing w:line="570" w:lineRule="exact"/>
              <w:ind w:firstLineChars="1650" w:firstLine="46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E3069A" w14:paraId="79F15868" w14:textId="77777777">
        <w:trPr>
          <w:trHeight w:val="2015"/>
          <w:jc w:val="center"/>
        </w:trPr>
        <w:tc>
          <w:tcPr>
            <w:tcW w:w="1764" w:type="dxa"/>
            <w:vAlign w:val="center"/>
          </w:tcPr>
          <w:p w14:paraId="0779F3B0" w14:textId="77777777" w:rsidR="00E3069A" w:rsidRDefault="00634CE1">
            <w:pPr>
              <w:spacing w:line="57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县（市、区）委宣传部审核意见</w:t>
            </w:r>
          </w:p>
        </w:tc>
        <w:tc>
          <w:tcPr>
            <w:tcW w:w="7115" w:type="dxa"/>
            <w:gridSpan w:val="3"/>
            <w:vAlign w:val="bottom"/>
          </w:tcPr>
          <w:p w14:paraId="6C865DB5" w14:textId="77777777" w:rsidR="00E3069A" w:rsidRDefault="00E3069A">
            <w:pPr>
              <w:spacing w:line="57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9C5E07C" w14:textId="77777777" w:rsidR="00E3069A" w:rsidRDefault="00634CE1">
            <w:pPr>
              <w:wordWrap w:val="0"/>
              <w:spacing w:line="570" w:lineRule="exact"/>
              <w:ind w:firstLineChars="1550" w:firstLine="43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</w:p>
          <w:p w14:paraId="3741FF71" w14:textId="77777777" w:rsidR="00E3069A" w:rsidRDefault="00634CE1">
            <w:pPr>
              <w:wordWrap w:val="0"/>
              <w:spacing w:line="570" w:lineRule="exact"/>
              <w:ind w:firstLineChars="1650" w:firstLine="46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E3069A" w14:paraId="44CCF3D0" w14:textId="77777777">
        <w:trPr>
          <w:trHeight w:val="2079"/>
          <w:jc w:val="center"/>
        </w:trPr>
        <w:tc>
          <w:tcPr>
            <w:tcW w:w="1764" w:type="dxa"/>
            <w:vAlign w:val="center"/>
          </w:tcPr>
          <w:p w14:paraId="3AD97D20" w14:textId="77777777" w:rsidR="00E3069A" w:rsidRDefault="00634CE1">
            <w:pPr>
              <w:spacing w:line="57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市民宗委（局）审核意见</w:t>
            </w:r>
          </w:p>
        </w:tc>
        <w:tc>
          <w:tcPr>
            <w:tcW w:w="7115" w:type="dxa"/>
            <w:gridSpan w:val="3"/>
            <w:vAlign w:val="bottom"/>
          </w:tcPr>
          <w:p w14:paraId="44A20B78" w14:textId="77777777" w:rsidR="00E3069A" w:rsidRDefault="00E3069A">
            <w:pPr>
              <w:spacing w:line="57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79EC214" w14:textId="77777777" w:rsidR="00E3069A" w:rsidRDefault="00634CE1">
            <w:pPr>
              <w:wordWrap w:val="0"/>
              <w:spacing w:line="570" w:lineRule="exact"/>
              <w:ind w:firstLineChars="1550" w:firstLine="43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</w:p>
          <w:p w14:paraId="408837AE" w14:textId="77777777" w:rsidR="00E3069A" w:rsidRDefault="00634CE1">
            <w:pPr>
              <w:wordWrap w:val="0"/>
              <w:spacing w:line="570" w:lineRule="exact"/>
              <w:ind w:firstLineChars="1650" w:firstLine="46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E3069A" w14:paraId="76055D59" w14:textId="77777777">
        <w:trPr>
          <w:trHeight w:val="1920"/>
          <w:jc w:val="center"/>
        </w:trPr>
        <w:tc>
          <w:tcPr>
            <w:tcW w:w="1764" w:type="dxa"/>
            <w:vAlign w:val="center"/>
          </w:tcPr>
          <w:p w14:paraId="05B25818" w14:textId="77777777" w:rsidR="00E3069A" w:rsidRDefault="00634CE1">
            <w:pPr>
              <w:spacing w:line="57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市委统战部审核意见</w:t>
            </w:r>
          </w:p>
        </w:tc>
        <w:tc>
          <w:tcPr>
            <w:tcW w:w="7115" w:type="dxa"/>
            <w:gridSpan w:val="3"/>
            <w:vAlign w:val="bottom"/>
          </w:tcPr>
          <w:p w14:paraId="25EA48EB" w14:textId="77777777" w:rsidR="00E3069A" w:rsidRDefault="00E3069A">
            <w:pPr>
              <w:spacing w:line="570" w:lineRule="exact"/>
              <w:ind w:firstLineChars="1550" w:firstLine="43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7FC1BB1" w14:textId="77777777" w:rsidR="00E3069A" w:rsidRDefault="00634CE1">
            <w:pPr>
              <w:wordWrap w:val="0"/>
              <w:spacing w:line="570" w:lineRule="exact"/>
              <w:ind w:firstLineChars="1550" w:firstLine="43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</w:p>
          <w:p w14:paraId="0DBF113F" w14:textId="77777777" w:rsidR="00E3069A" w:rsidRDefault="00634CE1">
            <w:pPr>
              <w:wordWrap w:val="0"/>
              <w:spacing w:line="570" w:lineRule="exact"/>
              <w:ind w:firstLineChars="1399" w:firstLine="3917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  <w:tr w:rsidR="00E3069A" w14:paraId="38C1058A" w14:textId="77777777">
        <w:trPr>
          <w:trHeight w:val="2001"/>
          <w:jc w:val="center"/>
        </w:trPr>
        <w:tc>
          <w:tcPr>
            <w:tcW w:w="1764" w:type="dxa"/>
            <w:vAlign w:val="center"/>
          </w:tcPr>
          <w:p w14:paraId="46DB19C4" w14:textId="77777777" w:rsidR="00E3069A" w:rsidRDefault="00634CE1">
            <w:pPr>
              <w:spacing w:line="57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市委宣传部审核意见</w:t>
            </w:r>
          </w:p>
        </w:tc>
        <w:tc>
          <w:tcPr>
            <w:tcW w:w="7115" w:type="dxa"/>
            <w:gridSpan w:val="3"/>
            <w:vAlign w:val="bottom"/>
          </w:tcPr>
          <w:p w14:paraId="5E78468C" w14:textId="77777777" w:rsidR="00E3069A" w:rsidRDefault="00E3069A">
            <w:pPr>
              <w:spacing w:line="57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7375A9A" w14:textId="77777777" w:rsidR="00E3069A" w:rsidRDefault="00634CE1">
            <w:pPr>
              <w:wordWrap w:val="0"/>
              <w:spacing w:line="570" w:lineRule="exact"/>
              <w:ind w:firstLineChars="1850" w:firstLine="518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</w:p>
          <w:p w14:paraId="319B9572" w14:textId="77777777" w:rsidR="00E3069A" w:rsidRDefault="00634CE1">
            <w:pPr>
              <w:wordWrap w:val="0"/>
              <w:spacing w:line="570" w:lineRule="exact"/>
              <w:ind w:firstLineChars="1650" w:firstLine="46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</w:tbl>
    <w:p w14:paraId="5FFE51C7" w14:textId="77777777" w:rsidR="00E3069A" w:rsidRDefault="00E3069A">
      <w:pPr>
        <w:spacing w:line="600" w:lineRule="exact"/>
        <w:ind w:firstLineChars="200" w:firstLine="420"/>
        <w:textAlignment w:val="baseline"/>
        <w:rPr>
          <w:rFonts w:ascii="黑体" w:eastAsia="黑体" w:hAnsi="黑体" w:cs="黑体"/>
          <w:szCs w:val="32"/>
        </w:rPr>
      </w:pPr>
    </w:p>
    <w:sectPr w:rsidR="00E3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6A31A" w14:textId="77777777" w:rsidR="004D5A98" w:rsidRDefault="004D5A98">
      <w:r>
        <w:separator/>
      </w:r>
    </w:p>
  </w:endnote>
  <w:endnote w:type="continuationSeparator" w:id="0">
    <w:p w14:paraId="3BCF1712" w14:textId="77777777" w:rsidR="004D5A98" w:rsidRDefault="004D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81C4E" w14:textId="77777777" w:rsidR="004D5A98" w:rsidRDefault="004D5A98">
      <w:r>
        <w:separator/>
      </w:r>
    </w:p>
  </w:footnote>
  <w:footnote w:type="continuationSeparator" w:id="0">
    <w:p w14:paraId="58CF636A" w14:textId="77777777" w:rsidR="004D5A98" w:rsidRDefault="004D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umentID" w:val="{5922AD99-9562-4E0C-9DE8-40D56F8BB5F1}"/>
    <w:docVar w:name="DocumentName" w:val="柳民宗发[2020]1号关于报送民族团结进步创建示范点的通知"/>
  </w:docVars>
  <w:rsids>
    <w:rsidRoot w:val="00172A27"/>
    <w:rsid w:val="000B5ABB"/>
    <w:rsid w:val="00155380"/>
    <w:rsid w:val="00172A27"/>
    <w:rsid w:val="002D7F00"/>
    <w:rsid w:val="00305944"/>
    <w:rsid w:val="003542F0"/>
    <w:rsid w:val="0039186E"/>
    <w:rsid w:val="00402A52"/>
    <w:rsid w:val="004D5A98"/>
    <w:rsid w:val="00634CE1"/>
    <w:rsid w:val="006A0A5F"/>
    <w:rsid w:val="007A67AB"/>
    <w:rsid w:val="007E26E0"/>
    <w:rsid w:val="009119B5"/>
    <w:rsid w:val="00B605D4"/>
    <w:rsid w:val="00BB62E9"/>
    <w:rsid w:val="00BE567F"/>
    <w:rsid w:val="00C24EBA"/>
    <w:rsid w:val="00CC1F52"/>
    <w:rsid w:val="00D8502E"/>
    <w:rsid w:val="00E3069A"/>
    <w:rsid w:val="00F01E28"/>
    <w:rsid w:val="01B9049B"/>
    <w:rsid w:val="01BD72C9"/>
    <w:rsid w:val="05AA0306"/>
    <w:rsid w:val="080C3E9C"/>
    <w:rsid w:val="084E2043"/>
    <w:rsid w:val="09382A89"/>
    <w:rsid w:val="0AA64085"/>
    <w:rsid w:val="0CC7165D"/>
    <w:rsid w:val="0E385CF1"/>
    <w:rsid w:val="0EDA41CE"/>
    <w:rsid w:val="0F491389"/>
    <w:rsid w:val="10E66B92"/>
    <w:rsid w:val="11D75FC2"/>
    <w:rsid w:val="154049B4"/>
    <w:rsid w:val="16EF0FBD"/>
    <w:rsid w:val="17D541DF"/>
    <w:rsid w:val="193C356F"/>
    <w:rsid w:val="237B778D"/>
    <w:rsid w:val="245964F3"/>
    <w:rsid w:val="256F3938"/>
    <w:rsid w:val="25A67278"/>
    <w:rsid w:val="2C51731B"/>
    <w:rsid w:val="2C990EA3"/>
    <w:rsid w:val="31A44CA4"/>
    <w:rsid w:val="339141B7"/>
    <w:rsid w:val="3780614A"/>
    <w:rsid w:val="3C026252"/>
    <w:rsid w:val="3C3F78CC"/>
    <w:rsid w:val="3F26515F"/>
    <w:rsid w:val="44515DFD"/>
    <w:rsid w:val="453523AC"/>
    <w:rsid w:val="48075653"/>
    <w:rsid w:val="482B2542"/>
    <w:rsid w:val="4D6B08BF"/>
    <w:rsid w:val="4EE33A47"/>
    <w:rsid w:val="4FF15077"/>
    <w:rsid w:val="50D54472"/>
    <w:rsid w:val="50E03F4E"/>
    <w:rsid w:val="601375F6"/>
    <w:rsid w:val="62D34C82"/>
    <w:rsid w:val="646E4D82"/>
    <w:rsid w:val="648E4035"/>
    <w:rsid w:val="69F03687"/>
    <w:rsid w:val="6B7972A9"/>
    <w:rsid w:val="6E5632ED"/>
    <w:rsid w:val="6E734648"/>
    <w:rsid w:val="6FE2796E"/>
    <w:rsid w:val="75512FB5"/>
    <w:rsid w:val="768D1DD6"/>
    <w:rsid w:val="783343C9"/>
    <w:rsid w:val="7C24667F"/>
    <w:rsid w:val="7F9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DE9332"/>
  <w15:docId w15:val="{1DFF196B-82F0-48BE-9026-5CAF8727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Body Text"/>
    <w:basedOn w:val="a"/>
    <w:pPr>
      <w:spacing w:line="500" w:lineRule="exact"/>
      <w:jc w:val="center"/>
    </w:pPr>
    <w:rPr>
      <w:rFonts w:ascii="方正小标宋简体" w:eastAsia="方正小标宋简体"/>
      <w:sz w:val="36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pPr>
      <w:tabs>
        <w:tab w:val="left" w:pos="4665"/>
        <w:tab w:val="left" w:pos="8970"/>
      </w:tabs>
    </w:pPr>
    <w:rPr>
      <w:rFonts w:eastAsia="宋体"/>
    </w:rPr>
  </w:style>
  <w:style w:type="character" w:styleId="a7">
    <w:name w:val="page number"/>
    <w:basedOn w:val="a1"/>
    <w:qFormat/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eastAsia="仿宋_GB2312"/>
      <w:color w:val="000000"/>
      <w:sz w:val="31"/>
      <w:u w:val="none" w:color="000000"/>
      <w:lang w:val="en-US" w:eastAsia="zh-CN" w:bidi="ar-SA"/>
    </w:rPr>
  </w:style>
  <w:style w:type="paragraph" w:styleId="a9">
    <w:name w:val="header"/>
    <w:basedOn w:val="a"/>
    <w:link w:val="aa"/>
    <w:rsid w:val="002D7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2D7F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龍 滸</cp:lastModifiedBy>
  <cp:revision>10</cp:revision>
  <cp:lastPrinted>2020-06-15T10:52:00Z</cp:lastPrinted>
  <dcterms:created xsi:type="dcterms:W3CDTF">2020-01-06T00:20:00Z</dcterms:created>
  <dcterms:modified xsi:type="dcterms:W3CDTF">2020-06-28T13:01:00Z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