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33" w:tblpY="2771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3214"/>
        <w:gridCol w:w="1438"/>
        <w:gridCol w:w="1080"/>
        <w:gridCol w:w="1125"/>
        <w:gridCol w:w="862"/>
        <w:gridCol w:w="1167"/>
        <w:gridCol w:w="1139"/>
        <w:gridCol w:w="2174"/>
        <w:gridCol w:w="1214"/>
      </w:tblGrid>
      <w:tr w14:paraId="0B974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5000" w:type="pct"/>
            <w:gridSpan w:val="10"/>
            <w:noWrap w:val="0"/>
            <w:vAlign w:val="center"/>
          </w:tcPr>
          <w:p w14:paraId="52776F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鹿寨县202</w:t>
            </w:r>
            <w:r>
              <w:rPr>
                <w:rFonts w:hint="eastAsia" w:eastAsia="方正小标宋简体" w:cs="Times New Roman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年</w:t>
            </w:r>
            <w:r>
              <w:rPr>
                <w:rFonts w:hint="eastAsia" w:eastAsia="方正小标宋简体" w:cs="Times New Roman"/>
                <w:sz w:val="44"/>
                <w:szCs w:val="44"/>
                <w:lang w:val="en-US" w:eastAsia="zh-CN"/>
              </w:rPr>
              <w:t>事业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单位公开招聘公益性岗位工作人员拟聘用人选名单</w:t>
            </w:r>
          </w:p>
        </w:tc>
      </w:tr>
      <w:tr w14:paraId="02275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5F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572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聘用单位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8B28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职位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0F69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计划招聘人数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7F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FF8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F72C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出生                 年月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8CD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2F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就业困难人员类别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DB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A0F8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0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D4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鹿寨县平山镇便民服务中心</w:t>
            </w:r>
          </w:p>
        </w:tc>
        <w:tc>
          <w:tcPr>
            <w:tcW w:w="5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公共服务类</w:t>
            </w:r>
          </w:p>
        </w:tc>
        <w:tc>
          <w:tcPr>
            <w:tcW w:w="3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2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黄诗和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A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1968.04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7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D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大龄就业困难人员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3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1543A1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439DC"/>
    <w:rsid w:val="5C8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2025-07-24T02:08:00Z</dcterms:created>
  <dc:creator>凉笙。</dc:creator>
  <cp:lastModifiedBy>凉笙。</cp:lastModifiedBy>
  <dcterms:modified xsi:type="dcterms:W3CDTF">2025-07-24T02:09:34Z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8AD6B70CBF1E43488783B0FBBDE4E820_11</vt:lpwstr>
  </property>
  <property fmtid="{D5CDD505-2E9C-101B-9397-08002B2CF9AE}" pid="4" name="KSOTemplateDocerSaveRecord">
    <vt:lpwstr>eyJoZGlkIjoiMWViNjQzNjU2MDhhNWNhMmZlMWIzOTNlM2RkOGEwMmEiLCJ1c2VySWQiOiI2NjExNDI3ODUifQ==</vt:lpwstr>
  </property>
</Properties>
</file>