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16" w:rsidRDefault="00CA1216">
      <w:pPr>
        <w:rPr>
          <w:rFonts w:ascii="仿宋_GB2312" w:eastAsia="仿宋_GB2312" w:cs="Times New Roman"/>
          <w:sz w:val="32"/>
          <w:szCs w:val="32"/>
          <w:lang w:eastAsia="zh-CN"/>
        </w:rPr>
      </w:pPr>
      <w:bookmarkStart w:id="0" w:name="_GoBack"/>
      <w:bookmarkEnd w:id="0"/>
    </w:p>
    <w:p w:rsidR="00CA1216" w:rsidRDefault="00CA1216">
      <w:pPr>
        <w:rPr>
          <w:rFonts w:ascii="黑体" w:eastAsia="黑体" w:cs="Times New Roman"/>
          <w:sz w:val="72"/>
          <w:szCs w:val="72"/>
        </w:rPr>
      </w:pPr>
    </w:p>
    <w:p w:rsidR="00CA1216" w:rsidRDefault="00CA1216">
      <w:pPr>
        <w:rPr>
          <w:rFonts w:ascii="黑体" w:eastAsia="黑体" w:cs="Times New Roman"/>
          <w:sz w:val="72"/>
          <w:szCs w:val="72"/>
        </w:rPr>
      </w:pPr>
    </w:p>
    <w:p w:rsidR="00CA1216" w:rsidRPr="00E3760B" w:rsidRDefault="00CA1216" w:rsidP="00E3760B">
      <w:pPr>
        <w:jc w:val="center"/>
        <w:rPr>
          <w:rFonts w:ascii="黑体" w:eastAsia="黑体" w:hAnsi="黑体"/>
          <w:bCs/>
          <w:color w:val="000000"/>
          <w:sz w:val="52"/>
          <w:szCs w:val="52"/>
          <w:lang w:eastAsia="zh-CN"/>
        </w:rPr>
      </w:pPr>
      <w:r>
        <w:rPr>
          <w:rFonts w:ascii="黑体" w:eastAsia="黑体" w:cs="ArialUnicodeMS" w:hint="eastAsia"/>
          <w:sz w:val="52"/>
          <w:szCs w:val="52"/>
          <w:lang w:eastAsia="zh-CN"/>
        </w:rPr>
        <w:t>鹿寨县</w:t>
      </w:r>
      <w:r>
        <w:rPr>
          <w:rFonts w:ascii="黑体" w:eastAsia="黑体" w:hAnsi="黑体" w:hint="eastAsia"/>
          <w:bCs/>
          <w:color w:val="000000"/>
          <w:sz w:val="52"/>
          <w:szCs w:val="52"/>
          <w:lang w:eastAsia="zh-CN"/>
        </w:rPr>
        <w:t>水库移民工作管理局</w:t>
      </w:r>
    </w:p>
    <w:p w:rsidR="00CA1216" w:rsidRDefault="00CA1216">
      <w:pPr>
        <w:jc w:val="center"/>
        <w:rPr>
          <w:rFonts w:ascii="黑体" w:eastAsia="黑体" w:cs="Times New Roman"/>
          <w:sz w:val="52"/>
          <w:szCs w:val="52"/>
          <w:lang w:eastAsia="zh-CN"/>
        </w:rPr>
      </w:pPr>
      <w:r>
        <w:rPr>
          <w:rFonts w:ascii="黑体" w:eastAsia="黑体" w:cs="黑体"/>
          <w:sz w:val="52"/>
          <w:szCs w:val="52"/>
          <w:lang w:eastAsia="zh-CN"/>
        </w:rPr>
        <w:t>2017</w:t>
      </w:r>
      <w:r>
        <w:rPr>
          <w:rFonts w:ascii="黑体" w:eastAsia="黑体" w:cs="黑体" w:hint="eastAsia"/>
          <w:sz w:val="52"/>
          <w:szCs w:val="52"/>
          <w:lang w:eastAsia="zh-CN"/>
        </w:rPr>
        <w:t>年度部门决算</w:t>
      </w:r>
    </w:p>
    <w:p w:rsidR="00CA1216" w:rsidRDefault="00CA1216">
      <w:pPr>
        <w:rPr>
          <w:rFonts w:ascii="ArialUnicodeMS" w:eastAsia="ArialUnicodeMS" w:cs="Times New Roman"/>
          <w:sz w:val="84"/>
          <w:szCs w:val="84"/>
          <w:lang w:eastAsia="zh-CN"/>
        </w:rPr>
      </w:pPr>
    </w:p>
    <w:p w:rsidR="00CA1216" w:rsidRDefault="00CA1216">
      <w:pPr>
        <w:rPr>
          <w:rFonts w:ascii="ArialUnicodeMS" w:eastAsia="ArialUnicodeMS" w:cs="Times New Roman"/>
          <w:sz w:val="84"/>
          <w:szCs w:val="84"/>
          <w:lang w:eastAsia="zh-CN"/>
        </w:rPr>
      </w:pPr>
    </w:p>
    <w:p w:rsidR="00CA1216" w:rsidRDefault="00CA1216">
      <w:pPr>
        <w:rPr>
          <w:rFonts w:ascii="ArialUnicodeMS" w:eastAsia="ArialUnicodeMS" w:cs="Times New Roman"/>
          <w:sz w:val="84"/>
          <w:szCs w:val="84"/>
          <w:lang w:eastAsia="zh-CN"/>
        </w:rPr>
      </w:pPr>
    </w:p>
    <w:p w:rsidR="00CA1216" w:rsidRDefault="00CA1216">
      <w:pPr>
        <w:rPr>
          <w:rFonts w:ascii="ArialUnicodeMS" w:eastAsia="ArialUnicodeMS" w:cs="Times New Roman"/>
          <w:sz w:val="84"/>
          <w:szCs w:val="84"/>
          <w:lang w:eastAsia="zh-CN"/>
        </w:rPr>
      </w:pPr>
    </w:p>
    <w:p w:rsidR="00CA1216" w:rsidRDefault="00CA1216">
      <w:pPr>
        <w:rPr>
          <w:rFonts w:ascii="ArialUnicodeMS" w:eastAsia="ArialUnicodeMS" w:cs="Times New Roman"/>
          <w:sz w:val="84"/>
          <w:szCs w:val="84"/>
          <w:lang w:eastAsia="zh-CN"/>
        </w:rPr>
      </w:pPr>
    </w:p>
    <w:p w:rsidR="00CA1216" w:rsidRDefault="00CA1216">
      <w:pPr>
        <w:jc w:val="center"/>
        <w:rPr>
          <w:rFonts w:ascii="黑体" w:eastAsia="黑体" w:cs="Times New Roman"/>
          <w:sz w:val="44"/>
          <w:szCs w:val="44"/>
          <w:lang w:eastAsia="zh-CN"/>
        </w:rPr>
      </w:pPr>
    </w:p>
    <w:p w:rsidR="00CA1216" w:rsidRDefault="00CA1216">
      <w:pPr>
        <w:ind w:firstLine="646"/>
        <w:jc w:val="center"/>
        <w:rPr>
          <w:rFonts w:ascii="方正小标宋简体" w:eastAsia="方正小标宋简体" w:cs="Times New Roman"/>
          <w:b/>
          <w:bCs/>
          <w:sz w:val="44"/>
          <w:szCs w:val="44"/>
          <w:lang w:eastAsia="zh-CN"/>
        </w:rPr>
      </w:pPr>
      <w:r>
        <w:rPr>
          <w:rFonts w:ascii="方正小标宋简体" w:eastAsia="方正小标宋简体" w:cs="方正小标宋简体" w:hint="eastAsia"/>
          <w:b/>
          <w:bCs/>
          <w:sz w:val="44"/>
          <w:szCs w:val="44"/>
          <w:lang w:eastAsia="zh-CN"/>
        </w:rPr>
        <w:t>目</w:t>
      </w:r>
      <w:r>
        <w:rPr>
          <w:rFonts w:ascii="方正小标宋简体" w:eastAsia="方正小标宋简体" w:cs="方正小标宋简体"/>
          <w:b/>
          <w:bCs/>
          <w:sz w:val="44"/>
          <w:szCs w:val="44"/>
          <w:lang w:eastAsia="zh-CN"/>
        </w:rPr>
        <w:t xml:space="preserve">    </w:t>
      </w:r>
      <w:r>
        <w:rPr>
          <w:rFonts w:ascii="方正小标宋简体" w:eastAsia="方正小标宋简体" w:cs="方正小标宋简体" w:hint="eastAsia"/>
          <w:b/>
          <w:bCs/>
          <w:sz w:val="44"/>
          <w:szCs w:val="44"/>
          <w:lang w:eastAsia="zh-CN"/>
        </w:rPr>
        <w:t>录</w:t>
      </w:r>
    </w:p>
    <w:p w:rsidR="00CA1216" w:rsidRDefault="00CA1216">
      <w:pPr>
        <w:ind w:firstLine="645"/>
        <w:rPr>
          <w:rFonts w:ascii="仿宋_GB2312" w:eastAsia="仿宋_GB2312" w:cs="Times New Roman"/>
          <w:b/>
          <w:bCs/>
          <w:sz w:val="32"/>
          <w:szCs w:val="32"/>
          <w:lang w:eastAsia="zh-CN"/>
        </w:rPr>
      </w:pPr>
    </w:p>
    <w:p w:rsidR="00CA1216" w:rsidRDefault="00CA1216">
      <w:pPr>
        <w:ind w:firstLine="645"/>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第一部分：</w:t>
      </w:r>
      <w:r>
        <w:rPr>
          <w:rFonts w:ascii="仿宋_GB2312" w:eastAsia="仿宋_GB2312" w:hAnsi="黑体" w:hint="eastAsia"/>
          <w:b/>
          <w:bCs/>
          <w:color w:val="000000"/>
          <w:sz w:val="32"/>
          <w:szCs w:val="32"/>
          <w:lang w:eastAsia="zh-CN"/>
        </w:rPr>
        <w:t>鹿寨县水库移民工作管理局</w:t>
      </w:r>
      <w:r>
        <w:rPr>
          <w:rFonts w:ascii="仿宋_GB2312" w:eastAsia="仿宋_GB2312" w:cs="仿宋_GB2312" w:hint="eastAsia"/>
          <w:b/>
          <w:bCs/>
          <w:sz w:val="32"/>
          <w:szCs w:val="32"/>
          <w:lang w:eastAsia="zh-CN"/>
        </w:rPr>
        <w:t>概况</w:t>
      </w:r>
    </w:p>
    <w:p w:rsidR="00CA1216" w:rsidRDefault="00CA1216">
      <w:p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一、主要职能</w:t>
      </w:r>
    </w:p>
    <w:p w:rsidR="00CA1216" w:rsidRDefault="00CA1216">
      <w:p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二、部门决算单位构成</w:t>
      </w:r>
    </w:p>
    <w:p w:rsidR="00CA1216" w:rsidRDefault="00CA1216">
      <w:pPr>
        <w:ind w:firstLine="645"/>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第二部分：</w:t>
      </w:r>
      <w:r>
        <w:rPr>
          <w:rFonts w:ascii="仿宋_GB2312" w:eastAsia="仿宋_GB2312" w:hAnsi="黑体" w:hint="eastAsia"/>
          <w:b/>
          <w:bCs/>
          <w:color w:val="000000"/>
          <w:sz w:val="32"/>
          <w:szCs w:val="32"/>
          <w:lang w:eastAsia="zh-CN"/>
        </w:rPr>
        <w:t>鹿寨县水库移民工作管理局</w:t>
      </w:r>
      <w:r>
        <w:rPr>
          <w:rFonts w:ascii="仿宋_GB2312" w:eastAsia="仿宋_GB2312" w:cs="仿宋_GB2312"/>
          <w:b/>
          <w:bCs/>
          <w:sz w:val="32"/>
          <w:szCs w:val="32"/>
          <w:lang w:eastAsia="zh-CN"/>
        </w:rPr>
        <w:t>2017</w:t>
      </w:r>
      <w:r>
        <w:rPr>
          <w:rFonts w:ascii="仿宋_GB2312" w:eastAsia="仿宋_GB2312" w:cs="仿宋_GB2312" w:hint="eastAsia"/>
          <w:b/>
          <w:bCs/>
          <w:sz w:val="32"/>
          <w:szCs w:val="32"/>
          <w:lang w:eastAsia="zh-CN"/>
        </w:rPr>
        <w:t>年部门决算报表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表一：收入支出决算总表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表二：收入决算表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表三：支出决算表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表四：财政拨款收入支出决算总表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表五：一般公共预算财政拨款支出决算表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表六：一般公共预算财政拨款基本支出决算表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表七：一般公共预算财政拨款安排的“三公”经费支出决算表</w:t>
      </w:r>
    </w:p>
    <w:p w:rsidR="00CA1216" w:rsidRDefault="00CA1216">
      <w:pPr>
        <w:ind w:left="645"/>
        <w:rPr>
          <w:rFonts w:ascii="仿宋_GB2312" w:eastAsia="仿宋_GB2312" w:cs="Times New Roman"/>
          <w:sz w:val="32"/>
          <w:szCs w:val="32"/>
          <w:lang w:eastAsia="zh-CN"/>
        </w:rPr>
      </w:pPr>
      <w:r>
        <w:rPr>
          <w:rFonts w:ascii="仿宋_GB2312" w:eastAsia="仿宋_GB2312" w:cs="仿宋_GB2312" w:hint="eastAsia"/>
          <w:sz w:val="32"/>
          <w:szCs w:val="32"/>
          <w:lang w:eastAsia="zh-CN"/>
        </w:rPr>
        <w:t>表八：政府性基金</w:t>
      </w:r>
      <w:r>
        <w:rPr>
          <w:rFonts w:ascii="仿宋_GB2312" w:eastAsia="仿宋_GB2312" w:hAnsi="黑体" w:cs="仿宋_GB2312" w:hint="eastAsia"/>
          <w:sz w:val="32"/>
          <w:szCs w:val="32"/>
          <w:lang w:eastAsia="zh-CN"/>
        </w:rPr>
        <w:t>预算财政拨款</w:t>
      </w:r>
      <w:r>
        <w:rPr>
          <w:rFonts w:ascii="仿宋_GB2312" w:eastAsia="仿宋_GB2312" w:cs="仿宋_GB2312" w:hint="eastAsia"/>
          <w:sz w:val="32"/>
          <w:szCs w:val="32"/>
          <w:lang w:eastAsia="zh-CN"/>
        </w:rPr>
        <w:t>收入支出决算表</w:t>
      </w:r>
    </w:p>
    <w:p w:rsidR="00CA1216" w:rsidRDefault="00CA1216">
      <w:pPr>
        <w:ind w:firstLine="645"/>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第三部分：</w:t>
      </w:r>
      <w:r>
        <w:rPr>
          <w:rFonts w:ascii="仿宋_GB2312" w:eastAsia="仿宋_GB2312" w:hAnsi="黑体" w:hint="eastAsia"/>
          <w:b/>
          <w:bCs/>
          <w:color w:val="000000"/>
          <w:sz w:val="32"/>
          <w:szCs w:val="32"/>
          <w:lang w:eastAsia="zh-CN"/>
        </w:rPr>
        <w:t>鹿寨县水库移民工作管理局</w:t>
      </w:r>
      <w:r>
        <w:rPr>
          <w:rFonts w:ascii="仿宋_GB2312" w:eastAsia="仿宋_GB2312" w:cs="仿宋_GB2312"/>
          <w:b/>
          <w:bCs/>
          <w:sz w:val="32"/>
          <w:szCs w:val="32"/>
          <w:lang w:eastAsia="zh-CN"/>
        </w:rPr>
        <w:t>2017</w:t>
      </w:r>
      <w:r>
        <w:rPr>
          <w:rFonts w:ascii="仿宋_GB2312" w:eastAsia="仿宋_GB2312" w:cs="仿宋_GB2312" w:hint="eastAsia"/>
          <w:b/>
          <w:bCs/>
          <w:sz w:val="32"/>
          <w:szCs w:val="32"/>
          <w:lang w:eastAsia="zh-CN"/>
        </w:rPr>
        <w:t>年度部门决算情况说明</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一、</w:t>
      </w:r>
      <w:r>
        <w:rPr>
          <w:rFonts w:eastAsia="仿宋_GB2312"/>
          <w:sz w:val="32"/>
          <w:szCs w:val="32"/>
          <w:lang w:eastAsia="zh-CN"/>
        </w:rPr>
        <w:t xml:space="preserve">2017 </w:t>
      </w:r>
      <w:r>
        <w:rPr>
          <w:rFonts w:ascii="仿宋_GB2312" w:eastAsia="仿宋_GB2312" w:cs="仿宋_GB2312" w:hint="eastAsia"/>
          <w:sz w:val="32"/>
          <w:szCs w:val="32"/>
          <w:lang w:eastAsia="zh-CN"/>
        </w:rPr>
        <w:t>年度收入支出决算总体情况。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二、</w:t>
      </w:r>
      <w:r>
        <w:rPr>
          <w:rFonts w:eastAsia="仿宋_GB2312"/>
          <w:sz w:val="32"/>
          <w:szCs w:val="32"/>
          <w:lang w:eastAsia="zh-CN"/>
        </w:rPr>
        <w:t xml:space="preserve">2017 </w:t>
      </w:r>
      <w:r>
        <w:rPr>
          <w:rFonts w:ascii="仿宋_GB2312" w:eastAsia="仿宋_GB2312" w:cs="仿宋_GB2312" w:hint="eastAsia"/>
          <w:sz w:val="32"/>
          <w:szCs w:val="32"/>
          <w:lang w:eastAsia="zh-CN"/>
        </w:rPr>
        <w:t>年度收入决算情况。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三、</w:t>
      </w:r>
      <w:r>
        <w:rPr>
          <w:rFonts w:eastAsia="仿宋_GB2312"/>
          <w:sz w:val="32"/>
          <w:szCs w:val="32"/>
          <w:lang w:eastAsia="zh-CN"/>
        </w:rPr>
        <w:t xml:space="preserve">2017 </w:t>
      </w:r>
      <w:r>
        <w:rPr>
          <w:rFonts w:ascii="仿宋_GB2312" w:eastAsia="仿宋_GB2312" w:cs="仿宋_GB2312" w:hint="eastAsia"/>
          <w:sz w:val="32"/>
          <w:szCs w:val="32"/>
          <w:lang w:eastAsia="zh-CN"/>
        </w:rPr>
        <w:t>年度支出决算情况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四、</w:t>
      </w:r>
      <w:r>
        <w:rPr>
          <w:rFonts w:eastAsia="仿宋_GB2312"/>
          <w:sz w:val="32"/>
          <w:szCs w:val="32"/>
          <w:lang w:eastAsia="zh-CN"/>
        </w:rPr>
        <w:t>2017</w:t>
      </w:r>
      <w:r>
        <w:rPr>
          <w:rFonts w:ascii="仿宋_GB2312" w:eastAsia="仿宋_GB2312" w:cs="仿宋_GB2312" w:hint="eastAsia"/>
          <w:sz w:val="32"/>
          <w:szCs w:val="32"/>
          <w:lang w:eastAsia="zh-CN"/>
        </w:rPr>
        <w:t>年度财政拨款收入支出决算情况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五、</w:t>
      </w:r>
      <w:r>
        <w:rPr>
          <w:rFonts w:eastAsia="仿宋_GB2312"/>
          <w:sz w:val="32"/>
          <w:szCs w:val="32"/>
          <w:lang w:eastAsia="zh-CN"/>
        </w:rPr>
        <w:t xml:space="preserve">2017 </w:t>
      </w:r>
      <w:r>
        <w:rPr>
          <w:rFonts w:ascii="仿宋_GB2312" w:eastAsia="仿宋_GB2312" w:cs="仿宋_GB2312" w:hint="eastAsia"/>
          <w:sz w:val="32"/>
          <w:szCs w:val="32"/>
          <w:lang w:eastAsia="zh-CN"/>
        </w:rPr>
        <w:t>年度一般公共预算财政拨款支出决算情况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六、</w:t>
      </w:r>
      <w:r>
        <w:rPr>
          <w:rFonts w:eastAsia="仿宋_GB2312"/>
          <w:sz w:val="32"/>
          <w:szCs w:val="32"/>
          <w:lang w:eastAsia="zh-CN"/>
        </w:rPr>
        <w:t xml:space="preserve">2017 </w:t>
      </w:r>
      <w:r>
        <w:rPr>
          <w:rFonts w:ascii="仿宋_GB2312" w:eastAsia="仿宋_GB2312" w:cs="仿宋_GB2312" w:hint="eastAsia"/>
          <w:sz w:val="32"/>
          <w:szCs w:val="32"/>
          <w:lang w:eastAsia="zh-CN"/>
        </w:rPr>
        <w:t>年度一般公共预算财政拨款基本支出决算情况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七、</w:t>
      </w:r>
      <w:r>
        <w:rPr>
          <w:rFonts w:eastAsia="仿宋_GB2312"/>
          <w:sz w:val="32"/>
          <w:szCs w:val="32"/>
          <w:lang w:eastAsia="zh-CN"/>
        </w:rPr>
        <w:t xml:space="preserve">2017 </w:t>
      </w:r>
      <w:r>
        <w:rPr>
          <w:rFonts w:ascii="仿宋_GB2312" w:eastAsia="仿宋_GB2312" w:cs="仿宋_GB2312" w:hint="eastAsia"/>
          <w:sz w:val="32"/>
          <w:szCs w:val="32"/>
          <w:lang w:eastAsia="zh-CN"/>
        </w:rPr>
        <w:t>年度一般公共预算财政拨款“三公”经费支出决算情况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八、</w:t>
      </w:r>
      <w:r>
        <w:rPr>
          <w:rFonts w:eastAsia="仿宋_GB2312"/>
          <w:sz w:val="32"/>
          <w:szCs w:val="32"/>
          <w:lang w:eastAsia="zh-CN"/>
        </w:rPr>
        <w:t>2017</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年度政府性基金预算财政拨款收入支出决算情况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九、</w:t>
      </w:r>
      <w:r>
        <w:rPr>
          <w:rFonts w:eastAsia="仿宋_GB2312"/>
          <w:sz w:val="32"/>
          <w:szCs w:val="32"/>
          <w:lang w:eastAsia="zh-CN"/>
        </w:rPr>
        <w:t>2017</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年度预算绩效情况说明</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十、其他重要事项的情况说明</w:t>
      </w:r>
    </w:p>
    <w:p w:rsidR="00CA1216" w:rsidRDefault="00CA1216">
      <w:pPr>
        <w:ind w:firstLine="645"/>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第四部分：名词解释</w:t>
      </w:r>
    </w:p>
    <w:p w:rsidR="00CA1216" w:rsidRDefault="00CA1216">
      <w:pPr>
        <w:ind w:firstLine="646"/>
        <w:jc w:val="center"/>
        <w:rPr>
          <w:rFonts w:ascii="仿宋_GB2312" w:eastAsia="仿宋_GB2312" w:cs="Times New Roman"/>
          <w:b/>
          <w:bCs/>
          <w:sz w:val="32"/>
          <w:szCs w:val="32"/>
          <w:lang w:eastAsia="zh-CN"/>
        </w:rPr>
      </w:pPr>
      <w:r>
        <w:rPr>
          <w:rFonts w:ascii="仿宋_GB2312" w:eastAsia="仿宋_GB2312" w:cs="Times New Roman"/>
          <w:sz w:val="32"/>
          <w:szCs w:val="32"/>
          <w:lang w:eastAsia="zh-CN"/>
        </w:rPr>
        <w:br w:type="page"/>
      </w:r>
      <w:r>
        <w:rPr>
          <w:rFonts w:ascii="仿宋_GB2312" w:eastAsia="仿宋_GB2312" w:cs="仿宋_GB2312" w:hint="eastAsia"/>
          <w:b/>
          <w:bCs/>
          <w:sz w:val="32"/>
          <w:szCs w:val="32"/>
          <w:lang w:eastAsia="zh-CN"/>
        </w:rPr>
        <w:t>第一部分：</w:t>
      </w:r>
      <w:r>
        <w:rPr>
          <w:rFonts w:ascii="仿宋_GB2312" w:eastAsia="仿宋_GB2312" w:hAnsi="黑体" w:hint="eastAsia"/>
          <w:b/>
          <w:bCs/>
          <w:color w:val="000000"/>
          <w:sz w:val="32"/>
          <w:szCs w:val="32"/>
          <w:lang w:eastAsia="zh-CN"/>
        </w:rPr>
        <w:t>鹿寨县水库移民工作管理局</w:t>
      </w:r>
      <w:r>
        <w:rPr>
          <w:rFonts w:ascii="仿宋_GB2312" w:eastAsia="仿宋_GB2312" w:cs="仿宋_GB2312" w:hint="eastAsia"/>
          <w:b/>
          <w:bCs/>
          <w:sz w:val="32"/>
          <w:szCs w:val="32"/>
          <w:lang w:eastAsia="zh-CN"/>
        </w:rPr>
        <w:t>概况</w:t>
      </w:r>
    </w:p>
    <w:p w:rsidR="00CA1216" w:rsidRDefault="00CA1216">
      <w:pPr>
        <w:ind w:firstLine="646"/>
        <w:rPr>
          <w:rFonts w:ascii="仿宋_GB2312" w:eastAsia="仿宋_GB2312" w:cs="Times New Roman"/>
          <w:sz w:val="32"/>
          <w:szCs w:val="32"/>
          <w:lang w:eastAsia="zh-CN"/>
        </w:rPr>
      </w:pPr>
      <w:r>
        <w:rPr>
          <w:rFonts w:ascii="仿宋_GB2312" w:eastAsia="仿宋_GB2312" w:cs="仿宋_GB2312" w:hint="eastAsia"/>
          <w:sz w:val="32"/>
          <w:szCs w:val="32"/>
          <w:lang w:eastAsia="zh-CN"/>
        </w:rPr>
        <w:t>一、主要职能</w:t>
      </w:r>
    </w:p>
    <w:p w:rsidR="00CA1216" w:rsidRPr="00DD7AE2" w:rsidRDefault="00CA1216" w:rsidP="00F20C3C">
      <w:pPr>
        <w:pStyle w:val="NormalWeb"/>
        <w:shd w:val="clear" w:color="auto" w:fill="FFFFFF"/>
        <w:spacing w:before="0" w:beforeAutospacing="0" w:after="0" w:afterAutospacing="0" w:line="560" w:lineRule="exact"/>
        <w:ind w:firstLineChars="200" w:firstLine="31680"/>
        <w:rPr>
          <w:rFonts w:ascii="仿宋_GB2312" w:eastAsia="仿宋_GB2312" w:hAnsi="Verdana"/>
          <w:b/>
          <w:color w:val="333333"/>
          <w:sz w:val="32"/>
          <w:szCs w:val="32"/>
        </w:rPr>
      </w:pPr>
      <w:r w:rsidRPr="00DD7AE2">
        <w:rPr>
          <w:rStyle w:val="Strong"/>
          <w:rFonts w:ascii="仿宋_GB2312" w:eastAsia="仿宋_GB2312" w:hAnsi="Verdana"/>
          <w:b w:val="0"/>
          <w:color w:val="333333"/>
          <w:sz w:val="32"/>
          <w:szCs w:val="32"/>
        </w:rPr>
        <w:t>(</w:t>
      </w:r>
      <w:r w:rsidRPr="00DD7AE2">
        <w:rPr>
          <w:rStyle w:val="Strong"/>
          <w:rFonts w:ascii="仿宋_GB2312" w:eastAsia="仿宋_GB2312" w:hAnsi="Verdana" w:hint="eastAsia"/>
          <w:b w:val="0"/>
          <w:color w:val="333333"/>
          <w:sz w:val="32"/>
          <w:szCs w:val="32"/>
        </w:rPr>
        <w:t>一</w:t>
      </w:r>
      <w:r w:rsidRPr="00DD7AE2">
        <w:rPr>
          <w:rStyle w:val="Strong"/>
          <w:rFonts w:ascii="仿宋_GB2312" w:eastAsia="仿宋_GB2312" w:hAnsi="Verdana"/>
          <w:b w:val="0"/>
          <w:color w:val="333333"/>
          <w:sz w:val="32"/>
          <w:szCs w:val="32"/>
        </w:rPr>
        <w:t>)</w:t>
      </w:r>
      <w:r w:rsidRPr="00DD7AE2">
        <w:rPr>
          <w:rStyle w:val="Strong"/>
          <w:rFonts w:ascii="仿宋_GB2312" w:eastAsia="仿宋_GB2312" w:hAnsi="Verdana" w:hint="eastAsia"/>
          <w:b w:val="0"/>
          <w:color w:val="333333"/>
          <w:sz w:val="32"/>
          <w:szCs w:val="32"/>
        </w:rPr>
        <w:t>贯彻落实国家和自治区水利水电工程移民工作的方针、政策的法律、法规及相关规范性文件。</w:t>
      </w:r>
    </w:p>
    <w:p w:rsidR="00CA1216" w:rsidRPr="00DD7AE2" w:rsidRDefault="00CA1216" w:rsidP="00F20C3C">
      <w:pPr>
        <w:pStyle w:val="NormalWeb"/>
        <w:shd w:val="clear" w:color="auto" w:fill="FFFFFF"/>
        <w:spacing w:before="0" w:beforeAutospacing="0" w:after="0" w:afterAutospacing="0" w:line="560" w:lineRule="exact"/>
        <w:ind w:firstLineChars="150" w:firstLine="316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二）负责全县水利水电工程移民工作的管理、协调、监督、指导，推进全县水利水电工程移民工作；负责与水利水电工程移民安置工作相关的部门进行协商沟通，向县人民政府提出解决水利水电工程移民安置问题的意见或建议。</w:t>
      </w:r>
    </w:p>
    <w:p w:rsidR="00CA1216" w:rsidRPr="00DD7AE2" w:rsidRDefault="00CA1216" w:rsidP="00BC0116">
      <w:pPr>
        <w:pStyle w:val="NormalWeb"/>
        <w:shd w:val="clear" w:color="auto" w:fill="FFFFFF"/>
        <w:spacing w:before="0" w:beforeAutospacing="0" w:after="0" w:afterAutospacing="0" w:line="560" w:lineRule="exact"/>
        <w:ind w:firstLine="4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（三）负责全县水利水电工程移民安置开发中长期规划和计划项目的编报工作；制订移民工作管理办法，并组织或指导实施。</w:t>
      </w:r>
    </w:p>
    <w:p w:rsidR="00CA1216" w:rsidRPr="00DD7AE2" w:rsidRDefault="00CA1216" w:rsidP="00BC0116">
      <w:pPr>
        <w:pStyle w:val="NormalWeb"/>
        <w:shd w:val="clear" w:color="auto" w:fill="FFFFFF"/>
        <w:spacing w:before="0" w:beforeAutospacing="0" w:after="0" w:afterAutospacing="0" w:line="560" w:lineRule="exact"/>
        <w:ind w:firstLine="4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（四）负责全县水利水电工程建设征地补偿、水库淹没处理和移民安置工作。</w:t>
      </w:r>
    </w:p>
    <w:p w:rsidR="00CA1216" w:rsidRPr="00DD7AE2" w:rsidRDefault="00CA1216" w:rsidP="00BC0116">
      <w:pPr>
        <w:pStyle w:val="NormalWeb"/>
        <w:shd w:val="clear" w:color="auto" w:fill="FFFFFF"/>
        <w:spacing w:before="0" w:beforeAutospacing="0" w:after="0" w:afterAutospacing="0" w:line="560" w:lineRule="exact"/>
        <w:ind w:firstLine="4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（五）负责全县水利水电工程移民后期扶持和移民遗留问题处理工作。</w:t>
      </w:r>
    </w:p>
    <w:p w:rsidR="00CA1216" w:rsidRPr="00DD7AE2" w:rsidRDefault="00CA1216" w:rsidP="00BC0116">
      <w:pPr>
        <w:pStyle w:val="NormalWeb"/>
        <w:shd w:val="clear" w:color="auto" w:fill="FFFFFF"/>
        <w:spacing w:before="0" w:beforeAutospacing="0" w:after="0" w:afterAutospacing="0" w:line="560" w:lineRule="exact"/>
        <w:ind w:firstLine="4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（六）负责全县水利水电工程移民资金的管理。</w:t>
      </w:r>
    </w:p>
    <w:p w:rsidR="00CA1216" w:rsidRPr="00DD7AE2" w:rsidRDefault="00CA1216" w:rsidP="00BC0116">
      <w:pPr>
        <w:pStyle w:val="NormalWeb"/>
        <w:shd w:val="clear" w:color="auto" w:fill="FFFFFF"/>
        <w:spacing w:before="0" w:beforeAutospacing="0" w:after="0" w:afterAutospacing="0" w:line="560" w:lineRule="exact"/>
        <w:ind w:firstLine="480"/>
        <w:rPr>
          <w:rFonts w:ascii="仿宋_GB2312" w:eastAsia="仿宋_GB2312" w:hAnsi="Verdana"/>
          <w:b/>
          <w:color w:val="333333"/>
          <w:sz w:val="32"/>
          <w:szCs w:val="32"/>
        </w:rPr>
      </w:pPr>
      <w:r w:rsidRPr="00DD7AE2">
        <w:rPr>
          <w:rStyle w:val="Strong"/>
          <w:rFonts w:ascii="仿宋_GB2312" w:eastAsia="仿宋_GB2312" w:hAnsi="Verdana" w:hint="eastAsia"/>
          <w:b w:val="0"/>
          <w:color w:val="333333"/>
          <w:sz w:val="32"/>
          <w:szCs w:val="32"/>
        </w:rPr>
        <w:t>（七）负责全县水利水电工程移民工作管理干部的培训工作。</w:t>
      </w:r>
    </w:p>
    <w:p w:rsidR="00CA1216" w:rsidRDefault="00CA1216" w:rsidP="00BC0116">
      <w:pPr>
        <w:ind w:firstLine="646"/>
        <w:rPr>
          <w:rStyle w:val="Strong"/>
          <w:rFonts w:ascii="仿宋_GB2312" w:eastAsia="仿宋_GB2312" w:hAnsi="Verdana"/>
          <w:b w:val="0"/>
          <w:color w:val="333333"/>
          <w:sz w:val="32"/>
          <w:szCs w:val="32"/>
          <w:lang w:eastAsia="zh-CN"/>
        </w:rPr>
      </w:pPr>
      <w:r w:rsidRPr="00DD7AE2">
        <w:rPr>
          <w:rStyle w:val="Strong"/>
          <w:rFonts w:ascii="仿宋_GB2312" w:eastAsia="仿宋_GB2312" w:hAnsi="Verdana" w:hint="eastAsia"/>
          <w:b w:val="0"/>
          <w:color w:val="333333"/>
          <w:sz w:val="32"/>
          <w:szCs w:val="32"/>
          <w:lang w:eastAsia="zh-CN"/>
        </w:rPr>
        <w:t>（八）承办县人民政府和自治区、市水库移民工作管理局交办的其他事项。</w:t>
      </w:r>
    </w:p>
    <w:p w:rsidR="00CA1216" w:rsidRDefault="00CA1216">
      <w:pPr>
        <w:ind w:firstLine="646"/>
        <w:rPr>
          <w:rFonts w:ascii="仿宋_GB2312" w:eastAsia="仿宋_GB2312" w:cs="Times New Roman"/>
          <w:sz w:val="32"/>
          <w:szCs w:val="32"/>
          <w:lang w:eastAsia="zh-CN"/>
        </w:rPr>
      </w:pPr>
      <w:r>
        <w:rPr>
          <w:rFonts w:ascii="仿宋_GB2312" w:eastAsia="仿宋_GB2312" w:cs="仿宋_GB2312" w:hint="eastAsia"/>
          <w:sz w:val="32"/>
          <w:szCs w:val="32"/>
          <w:lang w:eastAsia="zh-CN"/>
        </w:rPr>
        <w:t>二、部门决算单位构成</w:t>
      </w:r>
    </w:p>
    <w:p w:rsidR="00CA1216" w:rsidRPr="00731358" w:rsidRDefault="00CA1216" w:rsidP="00F20C3C">
      <w:pPr>
        <w:snapToGrid w:val="0"/>
        <w:spacing w:line="560" w:lineRule="exact"/>
        <w:ind w:firstLineChars="250" w:firstLine="31680"/>
        <w:rPr>
          <w:rFonts w:ascii="仿宋_GB2312" w:eastAsia="仿宋_GB2312" w:hAnsi="仿宋"/>
          <w:sz w:val="32"/>
          <w:szCs w:val="32"/>
          <w:lang w:eastAsia="zh-CN"/>
        </w:rPr>
      </w:pPr>
      <w:r>
        <w:rPr>
          <w:rFonts w:ascii="仿宋_GB2312" w:eastAsia="仿宋_GB2312" w:hAnsi="仿宋" w:hint="eastAsia"/>
          <w:sz w:val="32"/>
          <w:szCs w:val="32"/>
          <w:lang w:eastAsia="zh-CN"/>
        </w:rPr>
        <w:t>本单位无二层机构，单位设置有三个职能部门，分别是局办公室、综合股以及库区办办公室。</w:t>
      </w:r>
      <w:r w:rsidRPr="006049D7">
        <w:rPr>
          <w:rFonts w:ascii="仿宋_GB2312" w:eastAsia="仿宋_GB2312" w:hAnsi="仿宋_GB2312" w:hint="eastAsia"/>
          <w:sz w:val="32"/>
          <w:szCs w:val="32"/>
          <w:lang w:eastAsia="zh-CN"/>
        </w:rPr>
        <w:t>移民局</w:t>
      </w:r>
      <w:r>
        <w:rPr>
          <w:rFonts w:ascii="仿宋_GB2312" w:eastAsia="仿宋_GB2312" w:hAnsi="仿宋_GB2312" w:hint="eastAsia"/>
          <w:sz w:val="32"/>
          <w:szCs w:val="32"/>
          <w:lang w:eastAsia="zh-CN"/>
        </w:rPr>
        <w:t>年末</w:t>
      </w:r>
      <w:r w:rsidRPr="006049D7">
        <w:rPr>
          <w:rFonts w:ascii="仿宋_GB2312" w:eastAsia="仿宋_GB2312" w:hAnsi="仿宋_GB2312" w:hint="eastAsia"/>
          <w:sz w:val="32"/>
          <w:szCs w:val="32"/>
          <w:lang w:eastAsia="zh-CN"/>
        </w:rPr>
        <w:t>有编制</w:t>
      </w:r>
      <w:r w:rsidRPr="006049D7">
        <w:rPr>
          <w:rFonts w:ascii="仿宋_GB2312" w:eastAsia="仿宋_GB2312" w:hAnsi="仿宋_GB2312"/>
          <w:sz w:val="32"/>
          <w:szCs w:val="32"/>
          <w:lang w:eastAsia="zh-CN"/>
        </w:rPr>
        <w:t>6</w:t>
      </w:r>
      <w:r w:rsidRPr="006049D7">
        <w:rPr>
          <w:rFonts w:ascii="仿宋_GB2312" w:eastAsia="仿宋_GB2312" w:hAnsi="仿宋_GB2312" w:hint="eastAsia"/>
          <w:sz w:val="32"/>
          <w:szCs w:val="32"/>
          <w:lang w:eastAsia="zh-CN"/>
        </w:rPr>
        <w:t>人，在职在编</w:t>
      </w:r>
      <w:r>
        <w:rPr>
          <w:rFonts w:ascii="仿宋_GB2312" w:eastAsia="仿宋_GB2312" w:hAnsi="仿宋_GB2312"/>
          <w:sz w:val="32"/>
          <w:szCs w:val="32"/>
          <w:lang w:eastAsia="zh-CN"/>
        </w:rPr>
        <w:t>9</w:t>
      </w:r>
      <w:r w:rsidRPr="006049D7">
        <w:rPr>
          <w:rFonts w:ascii="仿宋_GB2312" w:eastAsia="仿宋_GB2312" w:hAnsi="仿宋_GB2312" w:hint="eastAsia"/>
          <w:sz w:val="32"/>
          <w:szCs w:val="32"/>
          <w:lang w:eastAsia="zh-CN"/>
        </w:rPr>
        <w:t>人，退休</w:t>
      </w:r>
      <w:r>
        <w:rPr>
          <w:rFonts w:ascii="仿宋_GB2312" w:eastAsia="仿宋_GB2312" w:hAnsi="仿宋_GB2312"/>
          <w:sz w:val="32"/>
          <w:szCs w:val="32"/>
          <w:lang w:eastAsia="zh-CN"/>
        </w:rPr>
        <w:t>2</w:t>
      </w:r>
      <w:r w:rsidRPr="006049D7">
        <w:rPr>
          <w:rFonts w:ascii="仿宋_GB2312" w:eastAsia="仿宋_GB2312" w:hAnsi="仿宋_GB2312" w:hint="eastAsia"/>
          <w:sz w:val="32"/>
          <w:szCs w:val="32"/>
          <w:lang w:eastAsia="zh-CN"/>
        </w:rPr>
        <w:t>人，聘用</w:t>
      </w:r>
      <w:r>
        <w:rPr>
          <w:rFonts w:ascii="仿宋_GB2312" w:eastAsia="仿宋_GB2312" w:hAnsi="仿宋_GB2312"/>
          <w:sz w:val="32"/>
          <w:szCs w:val="32"/>
          <w:lang w:eastAsia="zh-CN"/>
        </w:rPr>
        <w:t>1</w:t>
      </w:r>
      <w:r w:rsidRPr="006049D7">
        <w:rPr>
          <w:rFonts w:ascii="仿宋_GB2312" w:eastAsia="仿宋_GB2312" w:hAnsi="仿宋_GB2312" w:hint="eastAsia"/>
          <w:sz w:val="32"/>
          <w:szCs w:val="32"/>
          <w:lang w:eastAsia="zh-CN"/>
        </w:rPr>
        <w:t>人。</w:t>
      </w:r>
    </w:p>
    <w:p w:rsidR="00CA1216" w:rsidRDefault="00CA1216">
      <w:pPr>
        <w:jc w:val="both"/>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第二部分：</w:t>
      </w:r>
      <w:r>
        <w:rPr>
          <w:rFonts w:ascii="仿宋_GB2312" w:eastAsia="仿宋_GB2312" w:hAnsi="黑体" w:cs="仿宋_GB2312" w:hint="eastAsia"/>
          <w:b/>
          <w:bCs/>
          <w:color w:val="000000"/>
          <w:sz w:val="32"/>
          <w:szCs w:val="32"/>
          <w:lang w:eastAsia="zh-CN"/>
        </w:rPr>
        <w:t>鹿寨县水库移民工作管理局</w:t>
      </w:r>
      <w:r>
        <w:rPr>
          <w:rFonts w:ascii="仿宋_GB2312" w:eastAsia="仿宋_GB2312" w:cs="仿宋_GB2312"/>
          <w:b/>
          <w:bCs/>
          <w:sz w:val="32"/>
          <w:szCs w:val="32"/>
          <w:lang w:eastAsia="zh-CN"/>
        </w:rPr>
        <w:t>2017</w:t>
      </w:r>
      <w:r>
        <w:rPr>
          <w:rFonts w:ascii="仿宋_GB2312" w:eastAsia="仿宋_GB2312" w:cs="仿宋_GB2312" w:hint="eastAsia"/>
          <w:b/>
          <w:bCs/>
          <w:sz w:val="32"/>
          <w:szCs w:val="32"/>
          <w:lang w:eastAsia="zh-CN"/>
        </w:rPr>
        <w:t>年部门决算报表</w:t>
      </w:r>
    </w:p>
    <w:p w:rsidR="00CA1216" w:rsidRPr="00F20C3C" w:rsidRDefault="00CA1216" w:rsidP="00F20C3C">
      <w:pPr>
        <w:rPr>
          <w:rFonts w:ascii="仿宋_GB2312" w:eastAsia="仿宋_GB2312" w:hAnsi="黑体" w:cs="Times New Roman"/>
          <w:sz w:val="32"/>
          <w:szCs w:val="32"/>
          <w:lang w:eastAsia="zh-CN"/>
        </w:rPr>
      </w:pPr>
    </w:p>
    <w:tbl>
      <w:tblPr>
        <w:tblW w:w="8720" w:type="dxa"/>
        <w:jc w:val="center"/>
        <w:tblLayout w:type="fixed"/>
        <w:tblLook w:val="00A0"/>
      </w:tblPr>
      <w:tblGrid>
        <w:gridCol w:w="2895"/>
        <w:gridCol w:w="1085"/>
        <w:gridCol w:w="3123"/>
        <w:gridCol w:w="1552"/>
        <w:gridCol w:w="65"/>
      </w:tblGrid>
      <w:tr w:rsidR="00CA1216">
        <w:trPr>
          <w:gridAfter w:val="1"/>
          <w:wAfter w:w="65" w:type="dxa"/>
          <w:trHeight w:val="570"/>
          <w:jc w:val="center"/>
        </w:trPr>
        <w:tc>
          <w:tcPr>
            <w:tcW w:w="8655" w:type="dxa"/>
            <w:gridSpan w:val="4"/>
            <w:tcBorders>
              <w:top w:val="nil"/>
              <w:left w:val="nil"/>
              <w:bottom w:val="nil"/>
              <w:right w:val="nil"/>
            </w:tcBorders>
            <w:vAlign w:val="bottom"/>
          </w:tcPr>
          <w:p w:rsidR="00CA1216" w:rsidRDefault="00CA1216">
            <w:pPr>
              <w:jc w:val="center"/>
              <w:rPr>
                <w:rFonts w:ascii="方正小标宋简体" w:eastAsia="方正小标宋简体" w:hAnsi="宋体" w:cs="Times New Roman"/>
                <w:sz w:val="36"/>
                <w:szCs w:val="36"/>
                <w:lang w:eastAsia="zh-CN"/>
              </w:rPr>
            </w:pPr>
            <w:r>
              <w:rPr>
                <w:rFonts w:ascii="方正小标宋简体" w:eastAsia="方正小标宋简体" w:hAnsi="宋体" w:cs="方正小标宋简体" w:hint="eastAsia"/>
                <w:sz w:val="36"/>
                <w:szCs w:val="36"/>
                <w:lang w:eastAsia="zh-CN"/>
              </w:rPr>
              <w:t>表一：收入支出决算总表</w:t>
            </w:r>
          </w:p>
          <w:p w:rsidR="00CA1216" w:rsidRDefault="00CA1216">
            <w:pPr>
              <w:jc w:val="right"/>
              <w:rPr>
                <w:rFonts w:ascii="宋体" w:cs="Times New Roman"/>
              </w:rPr>
            </w:pPr>
            <w:r>
              <w:rPr>
                <w:rFonts w:ascii="宋体" w:hAnsi="宋体" w:cs="宋体" w:hint="eastAsia"/>
              </w:rPr>
              <w:t>单位：万元</w:t>
            </w:r>
          </w:p>
        </w:tc>
      </w:tr>
      <w:tr w:rsidR="00CA1216">
        <w:trPr>
          <w:trHeight w:val="270"/>
          <w:jc w:val="center"/>
        </w:trPr>
        <w:tc>
          <w:tcPr>
            <w:tcW w:w="3980" w:type="dxa"/>
            <w:gridSpan w:val="2"/>
            <w:tcBorders>
              <w:top w:val="single" w:sz="4" w:space="0" w:color="auto"/>
              <w:left w:val="single" w:sz="4" w:space="0" w:color="auto"/>
              <w:bottom w:val="single" w:sz="4" w:space="0" w:color="auto"/>
              <w:right w:val="single" w:sz="4" w:space="0" w:color="auto"/>
            </w:tcBorders>
            <w:vAlign w:val="center"/>
          </w:tcPr>
          <w:p w:rsidR="00CA1216" w:rsidRDefault="00CA1216">
            <w:pPr>
              <w:ind w:firstLine="400"/>
              <w:jc w:val="center"/>
              <w:rPr>
                <w:rFonts w:ascii="宋体" w:cs="Times New Roman"/>
                <w:color w:val="000000"/>
              </w:rPr>
            </w:pPr>
            <w:r>
              <w:rPr>
                <w:rFonts w:ascii="宋体" w:hAnsi="宋体" w:cs="宋体" w:hint="eastAsia"/>
                <w:color w:val="000000"/>
              </w:rPr>
              <w:t>收</w:t>
            </w:r>
            <w:r>
              <w:rPr>
                <w:rFonts w:ascii="宋体" w:hAnsi="宋体" w:cs="宋体"/>
                <w:color w:val="000000"/>
              </w:rPr>
              <w:t xml:space="preserve">    </w:t>
            </w:r>
            <w:r>
              <w:rPr>
                <w:rFonts w:ascii="宋体" w:hAnsi="宋体" w:cs="宋体" w:hint="eastAsia"/>
                <w:color w:val="000000"/>
              </w:rPr>
              <w:t>入</w:t>
            </w:r>
          </w:p>
        </w:tc>
        <w:tc>
          <w:tcPr>
            <w:tcW w:w="4740" w:type="dxa"/>
            <w:gridSpan w:val="3"/>
            <w:tcBorders>
              <w:top w:val="single" w:sz="4" w:space="0" w:color="auto"/>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rPr>
              <w:t>支</w:t>
            </w:r>
            <w:r>
              <w:rPr>
                <w:rFonts w:ascii="宋体" w:hAnsi="宋体" w:cs="宋体"/>
                <w:color w:val="000000"/>
              </w:rPr>
              <w:t xml:space="preserve">    </w:t>
            </w:r>
            <w:r>
              <w:rPr>
                <w:rFonts w:ascii="宋体" w:hAnsi="宋体" w:cs="宋体" w:hint="eastAsia"/>
                <w:color w:val="000000"/>
              </w:rPr>
              <w:t>出</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rPr>
              <w:t>项目</w:t>
            </w:r>
          </w:p>
        </w:tc>
        <w:tc>
          <w:tcPr>
            <w:tcW w:w="1085"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rPr>
              <w:t>决算数</w:t>
            </w:r>
          </w:p>
        </w:tc>
        <w:tc>
          <w:tcPr>
            <w:tcW w:w="3123"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rPr>
              <w:t>项目</w:t>
            </w:r>
          </w:p>
        </w:tc>
        <w:tc>
          <w:tcPr>
            <w:tcW w:w="1617" w:type="dxa"/>
            <w:gridSpan w:val="2"/>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rPr>
              <w:t>决算数</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一、财政拨款</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1092.84</w:t>
            </w:r>
          </w:p>
        </w:tc>
        <w:tc>
          <w:tcPr>
            <w:tcW w:w="3123"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一、一般公共服务支出</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二、事业收入</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c>
          <w:tcPr>
            <w:tcW w:w="3123" w:type="dxa"/>
            <w:tcBorders>
              <w:top w:val="nil"/>
              <w:left w:val="nil"/>
              <w:bottom w:val="single" w:sz="4" w:space="0" w:color="auto"/>
              <w:right w:val="single" w:sz="4" w:space="0" w:color="auto"/>
            </w:tcBorders>
            <w:vAlign w:val="center"/>
          </w:tcPr>
          <w:p w:rsidR="00CA1216" w:rsidRDefault="00CA1216" w:rsidP="00590773">
            <w:pPr>
              <w:rPr>
                <w:rFonts w:ascii="宋体" w:cs="宋体"/>
                <w:color w:val="000000"/>
                <w:lang w:eastAsia="zh-CN"/>
              </w:rPr>
            </w:pPr>
            <w:r>
              <w:rPr>
                <w:rFonts w:ascii="宋体" w:hAnsi="宋体" w:cs="宋体" w:hint="eastAsia"/>
                <w:color w:val="000000"/>
                <w:lang w:eastAsia="zh-CN"/>
              </w:rPr>
              <w:t>二、社会保障和就业支出</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r>
              <w:rPr>
                <w:rFonts w:ascii="宋体" w:hAnsi="宋体" w:cs="宋体"/>
                <w:color w:val="000000"/>
                <w:lang w:eastAsia="zh-CN"/>
              </w:rPr>
              <w:t>253.11</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三、事业单位经营收入</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p>
        </w:tc>
        <w:tc>
          <w:tcPr>
            <w:tcW w:w="3123" w:type="dxa"/>
            <w:tcBorders>
              <w:top w:val="nil"/>
              <w:left w:val="nil"/>
              <w:bottom w:val="single" w:sz="4" w:space="0" w:color="auto"/>
              <w:right w:val="single" w:sz="4" w:space="0" w:color="auto"/>
            </w:tcBorders>
            <w:vAlign w:val="center"/>
          </w:tcPr>
          <w:p w:rsidR="00CA1216" w:rsidRDefault="00CA1216" w:rsidP="00590773">
            <w:pPr>
              <w:rPr>
                <w:rFonts w:ascii="宋体" w:cs="宋体"/>
                <w:color w:val="000000"/>
                <w:lang w:eastAsia="zh-CN"/>
              </w:rPr>
            </w:pPr>
            <w:r>
              <w:rPr>
                <w:rFonts w:ascii="宋体" w:hAnsi="宋体" w:cs="宋体" w:hint="eastAsia"/>
                <w:color w:val="000000"/>
                <w:lang w:eastAsia="zh-CN"/>
              </w:rPr>
              <w:t>三、医疗卫生与计划生育支出</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r>
              <w:rPr>
                <w:rFonts w:ascii="宋体" w:hAnsi="宋体" w:cs="宋体"/>
                <w:color w:val="000000"/>
                <w:lang w:eastAsia="zh-CN"/>
              </w:rPr>
              <w:t>7.99</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四、其他收入</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370.54</w:t>
            </w:r>
          </w:p>
        </w:tc>
        <w:tc>
          <w:tcPr>
            <w:tcW w:w="3123" w:type="dxa"/>
            <w:tcBorders>
              <w:top w:val="nil"/>
              <w:left w:val="nil"/>
              <w:bottom w:val="single" w:sz="4" w:space="0" w:color="auto"/>
              <w:right w:val="single" w:sz="4" w:space="0" w:color="auto"/>
            </w:tcBorders>
            <w:vAlign w:val="center"/>
          </w:tcPr>
          <w:p w:rsidR="00CA1216" w:rsidRDefault="00CA1216" w:rsidP="00590773">
            <w:pPr>
              <w:rPr>
                <w:rFonts w:ascii="宋体" w:cs="宋体"/>
                <w:color w:val="000000"/>
              </w:rPr>
            </w:pPr>
            <w:r>
              <w:rPr>
                <w:rFonts w:ascii="宋体" w:hAnsi="宋体" w:cs="宋体" w:hint="eastAsia"/>
                <w:color w:val="000000"/>
                <w:lang w:eastAsia="zh-CN"/>
              </w:rPr>
              <w:t>四</w:t>
            </w:r>
            <w:r>
              <w:rPr>
                <w:rFonts w:ascii="宋体" w:hAnsi="宋体" w:cs="宋体" w:hint="eastAsia"/>
                <w:color w:val="000000"/>
              </w:rPr>
              <w:t>、农林水支出</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629.27</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c>
          <w:tcPr>
            <w:tcW w:w="3123" w:type="dxa"/>
            <w:tcBorders>
              <w:top w:val="nil"/>
              <w:left w:val="nil"/>
              <w:bottom w:val="single" w:sz="4" w:space="0" w:color="auto"/>
              <w:right w:val="single" w:sz="4" w:space="0" w:color="auto"/>
            </w:tcBorders>
            <w:vAlign w:val="center"/>
          </w:tcPr>
          <w:p w:rsidR="00CA1216" w:rsidRDefault="00CA1216" w:rsidP="00590773">
            <w:pPr>
              <w:rPr>
                <w:rFonts w:ascii="宋体" w:cs="宋体"/>
                <w:color w:val="000000"/>
              </w:rPr>
            </w:pPr>
            <w:r>
              <w:rPr>
                <w:rFonts w:ascii="宋体" w:hAnsi="宋体" w:cs="宋体" w:hint="eastAsia"/>
                <w:color w:val="000000"/>
                <w:lang w:eastAsia="zh-CN"/>
              </w:rPr>
              <w:t>五</w:t>
            </w:r>
            <w:r>
              <w:rPr>
                <w:rFonts w:ascii="宋体" w:hAnsi="宋体" w:cs="宋体" w:hint="eastAsia"/>
                <w:color w:val="000000"/>
              </w:rPr>
              <w:t>、住房保障支出</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r>
              <w:rPr>
                <w:rFonts w:ascii="宋体" w:hAnsi="宋体" w:cs="宋体"/>
                <w:color w:val="000000"/>
                <w:lang w:eastAsia="zh-CN"/>
              </w:rPr>
              <w:t>7.08</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p>
        </w:tc>
        <w:tc>
          <w:tcPr>
            <w:tcW w:w="3123"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b/>
                <w:bCs/>
                <w:color w:val="000000"/>
              </w:rPr>
            </w:pPr>
            <w:r>
              <w:rPr>
                <w:rFonts w:ascii="宋体" w:hAnsi="宋体" w:cs="宋体" w:hint="eastAsia"/>
                <w:b/>
                <w:bCs/>
                <w:color w:val="000000"/>
              </w:rPr>
              <w:t>本年收入合计</w:t>
            </w:r>
          </w:p>
        </w:tc>
        <w:tc>
          <w:tcPr>
            <w:tcW w:w="1085" w:type="dxa"/>
            <w:tcBorders>
              <w:top w:val="nil"/>
              <w:left w:val="nil"/>
              <w:bottom w:val="single" w:sz="4" w:space="0" w:color="auto"/>
              <w:right w:val="single" w:sz="4" w:space="0" w:color="auto"/>
            </w:tcBorders>
            <w:vAlign w:val="center"/>
          </w:tcPr>
          <w:p w:rsidR="00CA1216" w:rsidRDefault="00CA1216">
            <w:pPr>
              <w:jc w:val="center"/>
              <w:rPr>
                <w:rFonts w:ascii="宋体" w:cs="Times New Roman"/>
                <w:b/>
                <w:bCs/>
                <w:color w:val="000000"/>
                <w:lang w:eastAsia="zh-CN"/>
              </w:rPr>
            </w:pPr>
            <w:r>
              <w:rPr>
                <w:rFonts w:ascii="宋体" w:cs="Times New Roman"/>
                <w:b/>
                <w:bCs/>
                <w:color w:val="000000"/>
                <w:lang w:eastAsia="zh-CN"/>
              </w:rPr>
              <w:t>1463.38</w:t>
            </w:r>
          </w:p>
        </w:tc>
        <w:tc>
          <w:tcPr>
            <w:tcW w:w="3123" w:type="dxa"/>
            <w:tcBorders>
              <w:top w:val="nil"/>
              <w:left w:val="nil"/>
              <w:bottom w:val="single" w:sz="4" w:space="0" w:color="auto"/>
              <w:right w:val="single" w:sz="4" w:space="0" w:color="auto"/>
            </w:tcBorders>
            <w:vAlign w:val="center"/>
          </w:tcPr>
          <w:p w:rsidR="00CA1216" w:rsidRDefault="00CA1216">
            <w:pPr>
              <w:jc w:val="center"/>
              <w:rPr>
                <w:rFonts w:ascii="宋体" w:cs="Times New Roman"/>
                <w:b/>
                <w:bCs/>
                <w:color w:val="000000"/>
              </w:rPr>
            </w:pPr>
            <w:r>
              <w:rPr>
                <w:rFonts w:ascii="宋体" w:hAnsi="宋体" w:cs="宋体" w:hint="eastAsia"/>
                <w:b/>
                <w:bCs/>
                <w:color w:val="000000"/>
              </w:rPr>
              <w:t>本年支出合计</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b/>
                <w:bCs/>
                <w:color w:val="000000"/>
                <w:lang w:eastAsia="zh-CN"/>
              </w:rPr>
            </w:pPr>
            <w:r>
              <w:rPr>
                <w:rFonts w:ascii="宋体" w:hAnsi="宋体" w:cs="宋体" w:hint="eastAsia"/>
                <w:b/>
                <w:bCs/>
                <w:color w:val="000000"/>
              </w:rPr>
              <w:t xml:space="preserve">　</w:t>
            </w:r>
            <w:r>
              <w:rPr>
                <w:rFonts w:ascii="宋体" w:hAnsi="宋体" w:cs="宋体"/>
                <w:b/>
                <w:bCs/>
                <w:color w:val="000000"/>
                <w:lang w:eastAsia="zh-CN"/>
              </w:rPr>
              <w:t>897.45</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用事业基金弥补收支差额</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p>
        </w:tc>
        <w:tc>
          <w:tcPr>
            <w:tcW w:w="3123"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结余分配</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上年结转</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66.36</w:t>
            </w:r>
          </w:p>
        </w:tc>
        <w:tc>
          <w:tcPr>
            <w:tcW w:w="3123"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年末结转与结余</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632.29</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c>
          <w:tcPr>
            <w:tcW w:w="1085"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c>
          <w:tcPr>
            <w:tcW w:w="3123"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r>
      <w:tr w:rsidR="00CA1216">
        <w:trPr>
          <w:trHeight w:val="270"/>
          <w:jc w:val="center"/>
        </w:trPr>
        <w:tc>
          <w:tcPr>
            <w:tcW w:w="2895" w:type="dxa"/>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b/>
                <w:bCs/>
                <w:color w:val="000000"/>
              </w:rPr>
            </w:pPr>
            <w:r>
              <w:rPr>
                <w:rFonts w:ascii="宋体" w:hAnsi="宋体" w:cs="宋体" w:hint="eastAsia"/>
                <w:b/>
                <w:bCs/>
                <w:color w:val="000000"/>
              </w:rPr>
              <w:t>收入总计</w:t>
            </w:r>
          </w:p>
        </w:tc>
        <w:tc>
          <w:tcPr>
            <w:tcW w:w="1085" w:type="dxa"/>
            <w:tcBorders>
              <w:top w:val="nil"/>
              <w:left w:val="nil"/>
              <w:bottom w:val="single" w:sz="4" w:space="0" w:color="auto"/>
              <w:right w:val="single" w:sz="4" w:space="0" w:color="auto"/>
            </w:tcBorders>
            <w:vAlign w:val="center"/>
          </w:tcPr>
          <w:p w:rsidR="00CA1216" w:rsidRDefault="00CA1216">
            <w:pPr>
              <w:jc w:val="center"/>
              <w:rPr>
                <w:rFonts w:ascii="宋体" w:cs="Times New Roman"/>
                <w:b/>
                <w:bCs/>
                <w:color w:val="000000"/>
                <w:lang w:eastAsia="zh-CN"/>
              </w:rPr>
            </w:pPr>
            <w:r>
              <w:rPr>
                <w:rFonts w:ascii="宋体" w:cs="Times New Roman"/>
                <w:b/>
                <w:bCs/>
                <w:color w:val="000000"/>
                <w:lang w:eastAsia="zh-CN"/>
              </w:rPr>
              <w:t>1529.74</w:t>
            </w:r>
          </w:p>
        </w:tc>
        <w:tc>
          <w:tcPr>
            <w:tcW w:w="3123" w:type="dxa"/>
            <w:tcBorders>
              <w:top w:val="nil"/>
              <w:left w:val="nil"/>
              <w:bottom w:val="single" w:sz="4" w:space="0" w:color="auto"/>
              <w:right w:val="single" w:sz="4" w:space="0" w:color="auto"/>
            </w:tcBorders>
            <w:vAlign w:val="center"/>
          </w:tcPr>
          <w:p w:rsidR="00CA1216" w:rsidRDefault="00CA1216">
            <w:pPr>
              <w:jc w:val="center"/>
              <w:rPr>
                <w:rFonts w:ascii="宋体" w:cs="Times New Roman"/>
                <w:b/>
                <w:bCs/>
                <w:color w:val="000000"/>
              </w:rPr>
            </w:pPr>
            <w:r>
              <w:rPr>
                <w:rFonts w:ascii="宋体" w:hAnsi="宋体" w:cs="宋体" w:hint="eastAsia"/>
                <w:b/>
                <w:bCs/>
                <w:color w:val="000000"/>
              </w:rPr>
              <w:t>支出总计</w:t>
            </w:r>
          </w:p>
        </w:tc>
        <w:tc>
          <w:tcPr>
            <w:tcW w:w="1617" w:type="dxa"/>
            <w:gridSpan w:val="2"/>
            <w:tcBorders>
              <w:top w:val="nil"/>
              <w:left w:val="nil"/>
              <w:bottom w:val="single" w:sz="4" w:space="0" w:color="auto"/>
              <w:right w:val="single" w:sz="4" w:space="0" w:color="auto"/>
            </w:tcBorders>
            <w:vAlign w:val="center"/>
          </w:tcPr>
          <w:p w:rsidR="00CA1216" w:rsidRDefault="00CA1216">
            <w:pPr>
              <w:rPr>
                <w:rFonts w:ascii="宋体" w:cs="Times New Roman"/>
                <w:b/>
                <w:bCs/>
                <w:color w:val="000000"/>
                <w:lang w:eastAsia="zh-CN"/>
              </w:rPr>
            </w:pPr>
            <w:r>
              <w:rPr>
                <w:rFonts w:ascii="宋体" w:hAnsi="宋体" w:cs="宋体" w:hint="eastAsia"/>
                <w:b/>
                <w:bCs/>
                <w:color w:val="000000"/>
              </w:rPr>
              <w:t xml:space="preserve">　</w:t>
            </w:r>
            <w:r>
              <w:rPr>
                <w:rFonts w:ascii="宋体" w:hAnsi="宋体" w:cs="宋体"/>
                <w:b/>
                <w:bCs/>
                <w:color w:val="000000"/>
                <w:lang w:eastAsia="zh-CN"/>
              </w:rPr>
              <w:t>1529.74</w:t>
            </w:r>
          </w:p>
        </w:tc>
      </w:tr>
    </w:tbl>
    <w:p w:rsidR="00CA1216" w:rsidRDefault="00CA1216">
      <w:pPr>
        <w:rPr>
          <w:rFonts w:cs="Times New Roman"/>
          <w:lang w:eastAsia="zh-CN"/>
        </w:rPr>
        <w:sectPr w:rsidR="00CA1216">
          <w:headerReference w:type="default" r:id="rId7"/>
          <w:footerReference w:type="default" r:id="rId8"/>
          <w:pgSz w:w="11906" w:h="16838"/>
          <w:pgMar w:top="1247" w:right="1418" w:bottom="624" w:left="1588" w:header="851" w:footer="567" w:gutter="0"/>
          <w:cols w:space="720"/>
          <w:docGrid w:type="lines" w:linePitch="312"/>
        </w:sectPr>
      </w:pPr>
      <w:r>
        <w:rPr>
          <w:rFonts w:cs="宋体" w:hint="eastAsia"/>
          <w:lang w:eastAsia="zh-CN"/>
        </w:rPr>
        <w:t>注：本表反映部门本年度的总收支和年末结转结余情</w:t>
      </w:r>
    </w:p>
    <w:p w:rsidR="00CA1216" w:rsidRDefault="00CA1216" w:rsidP="00722336">
      <w:pPr>
        <w:jc w:val="center"/>
        <w:rPr>
          <w:rFonts w:cs="Times New Roman"/>
          <w:lang w:eastAsia="zh-CN"/>
        </w:rPr>
      </w:pPr>
      <w:r>
        <w:rPr>
          <w:rFonts w:ascii="方正小标宋简体" w:eastAsia="方正小标宋简体" w:hAnsi="宋体" w:cs="方正小标宋简体" w:hint="eastAsia"/>
          <w:sz w:val="36"/>
          <w:szCs w:val="36"/>
          <w:lang w:eastAsia="zh-CN"/>
        </w:rPr>
        <w:t>表二：收入决算表</w:t>
      </w:r>
    </w:p>
    <w:p w:rsidR="00CA1216" w:rsidRDefault="00CA1216">
      <w:pPr>
        <w:jc w:val="right"/>
        <w:rPr>
          <w:lang w:eastAsia="zh-CN"/>
        </w:rPr>
      </w:pPr>
      <w:r>
        <w:rPr>
          <w:rFonts w:cs="宋体" w:hint="eastAsia"/>
          <w:lang w:eastAsia="zh-CN"/>
        </w:rPr>
        <w:t>单位：万元</w:t>
      </w:r>
      <w:r>
        <w:rPr>
          <w:lang w:eastAsia="zh-CN"/>
        </w:rPr>
        <w:t xml:space="preserve"> </w:t>
      </w:r>
    </w:p>
    <w:p w:rsidR="00CA1216" w:rsidRDefault="00CA1216">
      <w:pPr>
        <w:jc w:val="right"/>
        <w:rPr>
          <w:lang w:eastAsia="zh-CN"/>
        </w:rPr>
      </w:pPr>
      <w:r>
        <w:rPr>
          <w:lang w:eastAsia="zh-CN"/>
        </w:rPr>
        <w:t xml:space="preserve">                    </w:t>
      </w:r>
    </w:p>
    <w:tbl>
      <w:tblPr>
        <w:tblW w:w="14140" w:type="dxa"/>
        <w:jc w:val="center"/>
        <w:tblLayout w:type="fixed"/>
        <w:tblLook w:val="00A0"/>
      </w:tblPr>
      <w:tblGrid>
        <w:gridCol w:w="1141"/>
        <w:gridCol w:w="2219"/>
        <w:gridCol w:w="1540"/>
        <w:gridCol w:w="1540"/>
        <w:gridCol w:w="1540"/>
        <w:gridCol w:w="1540"/>
        <w:gridCol w:w="1540"/>
        <w:gridCol w:w="1540"/>
        <w:gridCol w:w="1540"/>
      </w:tblGrid>
      <w:tr w:rsidR="00CA1216">
        <w:trPr>
          <w:trHeight w:val="288"/>
          <w:jc w:val="center"/>
        </w:trPr>
        <w:tc>
          <w:tcPr>
            <w:tcW w:w="3360" w:type="dxa"/>
            <w:gridSpan w:val="2"/>
            <w:tcBorders>
              <w:top w:val="single" w:sz="4" w:space="0" w:color="auto"/>
              <w:left w:val="single" w:sz="4" w:space="0" w:color="auto"/>
              <w:bottom w:val="single" w:sz="4" w:space="0" w:color="auto"/>
              <w:right w:val="single" w:sz="4" w:space="0" w:color="000000"/>
            </w:tcBorders>
          </w:tcPr>
          <w:p w:rsidR="00CA1216" w:rsidRDefault="00CA1216">
            <w:pPr>
              <w:jc w:val="center"/>
              <w:rPr>
                <w:rFonts w:ascii="宋体" w:cs="Times New Roman"/>
                <w:color w:val="000000"/>
              </w:rPr>
            </w:pPr>
            <w:r>
              <w:rPr>
                <w:rFonts w:ascii="宋体" w:hAnsi="宋体" w:cs="宋体" w:hint="eastAsia"/>
                <w:lang w:eastAsia="zh-CN"/>
              </w:rPr>
              <w:t>支出功能</w:t>
            </w:r>
            <w:r>
              <w:rPr>
                <w:rFonts w:ascii="宋体" w:hAnsi="宋体" w:cs="宋体" w:hint="eastAsia"/>
              </w:rPr>
              <w:t>项</w:t>
            </w:r>
            <w:r>
              <w:rPr>
                <w:rFonts w:ascii="宋体" w:hAnsi="宋体" w:cs="宋体"/>
              </w:rPr>
              <w:t xml:space="preserve"> </w:t>
            </w:r>
            <w:r>
              <w:rPr>
                <w:rFonts w:ascii="宋体" w:hAnsi="宋体" w:cs="宋体" w:hint="eastAsia"/>
              </w:rPr>
              <w:t>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本年收入合计</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财政拨款收入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上级补助收入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事业收入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经营收入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附属单位上缴收入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其他收入</w:t>
            </w: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tcPr>
          <w:p w:rsidR="00CA1216" w:rsidRDefault="00CA1216">
            <w:pPr>
              <w:rPr>
                <w:rFonts w:ascii="宋体" w:cs="Times New Roman"/>
              </w:rPr>
            </w:pPr>
            <w:r>
              <w:rPr>
                <w:rFonts w:ascii="宋体" w:hAnsi="宋体" w:cs="宋体" w:hint="eastAsia"/>
              </w:rPr>
              <w:t>科目编码</w:t>
            </w:r>
          </w:p>
        </w:tc>
        <w:tc>
          <w:tcPr>
            <w:tcW w:w="2219"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科目名称</w:t>
            </w: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r>
      <w:tr w:rsidR="00CA1216">
        <w:trPr>
          <w:trHeight w:val="288"/>
          <w:jc w:val="center"/>
        </w:trPr>
        <w:tc>
          <w:tcPr>
            <w:tcW w:w="3360" w:type="dxa"/>
            <w:gridSpan w:val="2"/>
            <w:tcBorders>
              <w:top w:val="single" w:sz="4" w:space="0" w:color="auto"/>
              <w:left w:val="single" w:sz="4" w:space="0" w:color="auto"/>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b/>
                <w:bCs/>
              </w:rPr>
              <w:t>栏次</w:t>
            </w:r>
          </w:p>
        </w:tc>
        <w:tc>
          <w:tcPr>
            <w:tcW w:w="154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1</w:t>
            </w:r>
          </w:p>
        </w:tc>
        <w:tc>
          <w:tcPr>
            <w:tcW w:w="154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2</w:t>
            </w:r>
          </w:p>
        </w:tc>
        <w:tc>
          <w:tcPr>
            <w:tcW w:w="154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3</w:t>
            </w:r>
          </w:p>
        </w:tc>
        <w:tc>
          <w:tcPr>
            <w:tcW w:w="154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4</w:t>
            </w:r>
          </w:p>
        </w:tc>
        <w:tc>
          <w:tcPr>
            <w:tcW w:w="1540"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rPr>
              <w:t>5</w:t>
            </w:r>
          </w:p>
        </w:tc>
        <w:tc>
          <w:tcPr>
            <w:tcW w:w="1540"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rPr>
              <w:t>6</w:t>
            </w:r>
          </w:p>
        </w:tc>
        <w:tc>
          <w:tcPr>
            <w:tcW w:w="154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7</w:t>
            </w:r>
          </w:p>
        </w:tc>
      </w:tr>
      <w:tr w:rsidR="00CA1216">
        <w:trPr>
          <w:trHeight w:val="288"/>
          <w:jc w:val="center"/>
        </w:trPr>
        <w:tc>
          <w:tcPr>
            <w:tcW w:w="3360" w:type="dxa"/>
            <w:gridSpan w:val="2"/>
            <w:tcBorders>
              <w:top w:val="single" w:sz="4" w:space="0" w:color="auto"/>
              <w:left w:val="single" w:sz="4" w:space="0" w:color="auto"/>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合计</w:t>
            </w:r>
          </w:p>
        </w:tc>
        <w:tc>
          <w:tcPr>
            <w:tcW w:w="1540" w:type="dxa"/>
            <w:tcBorders>
              <w:top w:val="nil"/>
              <w:left w:val="nil"/>
              <w:bottom w:val="single" w:sz="4" w:space="0" w:color="auto"/>
              <w:right w:val="single" w:sz="4" w:space="0" w:color="auto"/>
            </w:tcBorders>
          </w:tcPr>
          <w:p w:rsidR="00CA1216" w:rsidRPr="00F20A73" w:rsidRDefault="00CA1216" w:rsidP="00CA1216">
            <w:pPr>
              <w:ind w:firstLineChars="200" w:firstLine="31680"/>
              <w:jc w:val="center"/>
              <w:rPr>
                <w:rFonts w:ascii="宋体" w:cs="Times New Roman"/>
                <w:b/>
                <w:color w:val="000000"/>
                <w:lang w:eastAsia="zh-CN"/>
              </w:rPr>
            </w:pPr>
            <w:r w:rsidRPr="00F20A73">
              <w:rPr>
                <w:rFonts w:ascii="宋体" w:hAnsi="宋体" w:cs="宋体"/>
                <w:b/>
                <w:color w:val="000000"/>
                <w:lang w:eastAsia="zh-CN"/>
              </w:rPr>
              <w:t>1463.38</w:t>
            </w:r>
          </w:p>
        </w:tc>
        <w:tc>
          <w:tcPr>
            <w:tcW w:w="1540" w:type="dxa"/>
            <w:tcBorders>
              <w:top w:val="nil"/>
              <w:left w:val="nil"/>
              <w:bottom w:val="single" w:sz="4" w:space="0" w:color="auto"/>
              <w:right w:val="single" w:sz="4" w:space="0" w:color="auto"/>
            </w:tcBorders>
          </w:tcPr>
          <w:p w:rsidR="00CA1216" w:rsidRPr="00F20A73" w:rsidRDefault="00CA1216" w:rsidP="00251C9B">
            <w:pPr>
              <w:jc w:val="right"/>
              <w:rPr>
                <w:rFonts w:ascii="宋体" w:cs="Times New Roman"/>
                <w:b/>
                <w:color w:val="000000"/>
              </w:rPr>
            </w:pPr>
            <w:r w:rsidRPr="00F20A73">
              <w:rPr>
                <w:rFonts w:ascii="宋体" w:hAnsi="宋体" w:cs="宋体"/>
                <w:b/>
                <w:color w:val="000000"/>
                <w:lang w:eastAsia="zh-CN"/>
              </w:rPr>
              <w:t>1463.38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sidRPr="00F20A73">
              <w:rPr>
                <w:rFonts w:ascii="宋体" w:hAnsi="宋体" w:cs="宋体"/>
                <w:b/>
                <w:color w:val="000000"/>
                <w:lang w:eastAsia="zh-CN"/>
              </w:rPr>
              <w:t>370.54</w:t>
            </w:r>
          </w:p>
        </w:tc>
      </w:tr>
      <w:tr w:rsidR="00CA1216" w:rsidTr="00251C9B">
        <w:trPr>
          <w:trHeight w:val="226"/>
          <w:jc w:val="center"/>
        </w:trPr>
        <w:tc>
          <w:tcPr>
            <w:tcW w:w="1141"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类</w:t>
            </w:r>
          </w:p>
        </w:tc>
        <w:tc>
          <w:tcPr>
            <w:tcW w:w="221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款</w:t>
            </w:r>
          </w:p>
        </w:tc>
        <w:tc>
          <w:tcPr>
            <w:tcW w:w="2219"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r>
      <w:tr w:rsidR="00CA1216" w:rsidTr="00D16238">
        <w:trPr>
          <w:trHeight w:val="396"/>
          <w:jc w:val="center"/>
        </w:trPr>
        <w:tc>
          <w:tcPr>
            <w:tcW w:w="1141"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项</w:t>
            </w:r>
            <w:r>
              <w:rPr>
                <w:rFonts w:ascii="宋体" w:hAnsi="宋体" w:cs="宋体"/>
                <w:color w:val="000000"/>
              </w:rPr>
              <w:t xml:space="preserve">  </w:t>
            </w:r>
          </w:p>
        </w:tc>
        <w:tc>
          <w:tcPr>
            <w:tcW w:w="2219"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54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b/>
                <w:color w:val="000000"/>
                <w:szCs w:val="21"/>
              </w:rPr>
              <w:t>208</w:t>
            </w:r>
          </w:p>
        </w:tc>
        <w:tc>
          <w:tcPr>
            <w:tcW w:w="2219" w:type="dxa"/>
            <w:tcBorders>
              <w:top w:val="nil"/>
              <w:left w:val="nil"/>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hint="eastAsia"/>
                <w:b/>
                <w:color w:val="000000"/>
                <w:szCs w:val="21"/>
              </w:rPr>
              <w:t>社会保障和就业支出</w:t>
            </w:r>
          </w:p>
        </w:tc>
        <w:tc>
          <w:tcPr>
            <w:tcW w:w="1540" w:type="dxa"/>
            <w:tcBorders>
              <w:top w:val="nil"/>
              <w:left w:val="nil"/>
              <w:bottom w:val="single" w:sz="4" w:space="0" w:color="auto"/>
              <w:right w:val="single" w:sz="4" w:space="0" w:color="auto"/>
            </w:tcBorders>
          </w:tcPr>
          <w:p w:rsidR="00CA1216" w:rsidRPr="00F20A73" w:rsidRDefault="00CA1216" w:rsidP="00251C9B">
            <w:pPr>
              <w:jc w:val="right"/>
              <w:rPr>
                <w:rFonts w:ascii="宋体" w:hAnsi="宋体" w:cs="宋体"/>
                <w:b/>
                <w:color w:val="000000"/>
                <w:lang w:eastAsia="zh-CN"/>
              </w:rPr>
            </w:pPr>
            <w:r w:rsidRPr="00F20A73">
              <w:rPr>
                <w:rFonts w:ascii="宋体" w:hAnsi="宋体" w:cs="宋体"/>
                <w:b/>
                <w:color w:val="000000"/>
                <w:lang w:eastAsia="zh-CN"/>
              </w:rPr>
              <w:t>787.11</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787.11</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b/>
                <w:color w:val="000000"/>
                <w:szCs w:val="21"/>
              </w:rPr>
              <w:t>20805</w:t>
            </w:r>
          </w:p>
        </w:tc>
        <w:tc>
          <w:tcPr>
            <w:tcW w:w="2219" w:type="dxa"/>
            <w:tcBorders>
              <w:top w:val="nil"/>
              <w:left w:val="nil"/>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hint="eastAsia"/>
                <w:b/>
                <w:color w:val="000000"/>
                <w:szCs w:val="21"/>
              </w:rPr>
              <w:t>行政事业单位离退休</w:t>
            </w:r>
          </w:p>
        </w:tc>
        <w:tc>
          <w:tcPr>
            <w:tcW w:w="1540" w:type="dxa"/>
            <w:tcBorders>
              <w:top w:val="nil"/>
              <w:left w:val="nil"/>
              <w:bottom w:val="single" w:sz="4" w:space="0" w:color="auto"/>
              <w:right w:val="single" w:sz="4" w:space="0" w:color="auto"/>
            </w:tcBorders>
          </w:tcPr>
          <w:p w:rsidR="00CA1216" w:rsidRPr="00F20A73" w:rsidRDefault="00CA1216" w:rsidP="00251C9B">
            <w:pPr>
              <w:jc w:val="right"/>
              <w:rPr>
                <w:rFonts w:ascii="宋体" w:hAnsi="宋体" w:cs="宋体"/>
                <w:b/>
                <w:color w:val="000000"/>
                <w:lang w:eastAsia="zh-CN"/>
              </w:rPr>
            </w:pPr>
            <w:r w:rsidRPr="00F20A73">
              <w:rPr>
                <w:rFonts w:ascii="宋体" w:hAnsi="宋体" w:cs="宋体"/>
                <w:b/>
                <w:color w:val="000000"/>
                <w:lang w:eastAsia="zh-CN"/>
              </w:rPr>
              <w:t>14.91</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14.91</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208050</w:t>
            </w:r>
            <w:r>
              <w:rPr>
                <w:rFonts w:ascii="宋体" w:hAnsi="宋体" w:cs="宋体"/>
                <w:color w:val="000000"/>
                <w:szCs w:val="21"/>
                <w:lang w:eastAsia="zh-CN"/>
              </w:rPr>
              <w:t>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归口管理的行政</w:t>
            </w:r>
            <w:r w:rsidRPr="009212CD">
              <w:rPr>
                <w:rFonts w:ascii="宋体" w:hAnsi="宋体" w:cs="宋体" w:hint="eastAsia"/>
                <w:color w:val="000000"/>
                <w:szCs w:val="21"/>
                <w:lang w:eastAsia="zh-CN"/>
              </w:rPr>
              <w:t>单位离退休</w:t>
            </w:r>
          </w:p>
        </w:tc>
        <w:tc>
          <w:tcPr>
            <w:tcW w:w="1540" w:type="dxa"/>
            <w:tcBorders>
              <w:top w:val="nil"/>
              <w:left w:val="nil"/>
              <w:bottom w:val="single" w:sz="4" w:space="0" w:color="auto"/>
              <w:right w:val="single" w:sz="4" w:space="0" w:color="auto"/>
            </w:tcBorders>
          </w:tcPr>
          <w:p w:rsidR="00CA1216" w:rsidRDefault="00CA1216" w:rsidP="00251C9B">
            <w:pPr>
              <w:jc w:val="right"/>
              <w:rPr>
                <w:rFonts w:ascii="宋体" w:hAnsi="宋体" w:cs="宋体"/>
                <w:color w:val="000000"/>
                <w:lang w:eastAsia="zh-CN"/>
              </w:rPr>
            </w:pPr>
            <w:r>
              <w:rPr>
                <w:rFonts w:ascii="宋体" w:hAnsi="宋体" w:cs="宋体"/>
                <w:color w:val="000000"/>
                <w:lang w:eastAsia="zh-CN"/>
              </w:rPr>
              <w:t>1.58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1.58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FD2875">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2080502</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事业单位离退休</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1.20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9971DA">
        <w:trPr>
          <w:trHeight w:val="288"/>
          <w:jc w:val="center"/>
        </w:trPr>
        <w:tc>
          <w:tcPr>
            <w:tcW w:w="1141" w:type="dxa"/>
            <w:tcBorders>
              <w:top w:val="nil"/>
              <w:left w:val="single" w:sz="4" w:space="0" w:color="auto"/>
              <w:bottom w:val="single" w:sz="4" w:space="0" w:color="auto"/>
              <w:right w:val="single" w:sz="4" w:space="0" w:color="auto"/>
            </w:tcBorders>
          </w:tcPr>
          <w:p w:rsidR="00CA1216" w:rsidRDefault="00CA1216">
            <w:pPr>
              <w:rPr>
                <w:rFonts w:ascii="宋体" w:hAnsi="宋体" w:cs="宋体"/>
                <w:color w:val="000000"/>
                <w:lang w:eastAsia="zh-CN"/>
              </w:rPr>
            </w:pPr>
            <w:r>
              <w:rPr>
                <w:rFonts w:ascii="宋体" w:hAnsi="宋体" w:cs="宋体"/>
                <w:color w:val="000000"/>
                <w:lang w:eastAsia="zh-CN"/>
              </w:rPr>
              <w:t>2080505</w:t>
            </w:r>
          </w:p>
        </w:tc>
        <w:tc>
          <w:tcPr>
            <w:tcW w:w="2219" w:type="dxa"/>
            <w:tcBorders>
              <w:top w:val="nil"/>
              <w:left w:val="nil"/>
              <w:bottom w:val="single" w:sz="4" w:space="0" w:color="auto"/>
              <w:right w:val="single" w:sz="4" w:space="0" w:color="auto"/>
            </w:tcBorders>
          </w:tcPr>
          <w:p w:rsidR="00CA1216" w:rsidRDefault="00CA1216">
            <w:pPr>
              <w:rPr>
                <w:rFonts w:ascii="宋体" w:cs="宋体"/>
                <w:color w:val="000000"/>
                <w:lang w:eastAsia="zh-CN"/>
              </w:rPr>
            </w:pPr>
            <w:r>
              <w:rPr>
                <w:rFonts w:ascii="宋体" w:hAnsi="宋体" w:cs="宋体" w:hint="eastAsia"/>
                <w:color w:val="000000"/>
                <w:lang w:eastAsia="zh-CN"/>
              </w:rPr>
              <w:t>机关事业单位基本养老保险缴费支出</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12.13</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12.13</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3E21C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hAnsi="宋体" w:cs="宋体"/>
                <w:b/>
                <w:color w:val="000000"/>
                <w:szCs w:val="21"/>
              </w:rPr>
            </w:pPr>
            <w:r w:rsidRPr="00DB592B">
              <w:rPr>
                <w:rFonts w:ascii="宋体" w:hAnsi="宋体" w:cs="宋体"/>
                <w:b/>
                <w:color w:val="000000"/>
                <w:szCs w:val="21"/>
              </w:rPr>
              <w:t>20822</w:t>
            </w:r>
          </w:p>
        </w:tc>
        <w:tc>
          <w:tcPr>
            <w:tcW w:w="2219"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大中型水库移民后期扶持基金支出</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772.20</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772.20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3E21C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2082201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hint="eastAsia"/>
                <w:color w:val="000000"/>
                <w:szCs w:val="21"/>
              </w:rPr>
              <w:t>移民补助</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184.20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184.20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3E21C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2082202</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基础设施建设和经济发展</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573.00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573.00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3E21CA">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2082299</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其他大中型水库移民后期扶持基金支出</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15.00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15.00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DA3961">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b/>
                <w:color w:val="000000"/>
                <w:szCs w:val="21"/>
              </w:rPr>
              <w:t>210</w:t>
            </w:r>
          </w:p>
        </w:tc>
        <w:tc>
          <w:tcPr>
            <w:tcW w:w="2219"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医疗卫生与计划生育支出</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7.99</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DA3961">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b/>
                <w:color w:val="000000"/>
                <w:szCs w:val="21"/>
              </w:rPr>
              <w:t>210</w:t>
            </w:r>
            <w:r>
              <w:rPr>
                <w:rFonts w:ascii="宋体" w:hAnsi="宋体" w:cs="宋体"/>
                <w:b/>
                <w:color w:val="000000"/>
                <w:szCs w:val="21"/>
                <w:lang w:eastAsia="zh-CN"/>
              </w:rPr>
              <w:t>11</w:t>
            </w:r>
          </w:p>
        </w:tc>
        <w:tc>
          <w:tcPr>
            <w:tcW w:w="2219"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行政事业单位</w:t>
            </w:r>
            <w:r>
              <w:rPr>
                <w:rFonts w:ascii="宋体" w:hAnsi="宋体" w:cs="宋体" w:hint="eastAsia"/>
                <w:b/>
                <w:color w:val="000000"/>
                <w:szCs w:val="21"/>
              </w:rPr>
              <w:t>医疗</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7.99</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DA3961">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行政单位医疗</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4.55</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4.55</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1B7ECD">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1103</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公务员医疗补助</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3.44</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3.44</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1D5CCC">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b/>
                <w:color w:val="000000"/>
                <w:szCs w:val="21"/>
              </w:rPr>
              <w:t>213</w:t>
            </w:r>
          </w:p>
        </w:tc>
        <w:tc>
          <w:tcPr>
            <w:tcW w:w="2219"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hint="eastAsia"/>
                <w:b/>
                <w:color w:val="000000"/>
                <w:szCs w:val="21"/>
              </w:rPr>
              <w:t>农林水支出</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661.20</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661.20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sidRPr="00F20A73">
              <w:rPr>
                <w:rFonts w:ascii="宋体" w:hAnsi="宋体" w:cs="宋体"/>
                <w:b/>
                <w:color w:val="000000"/>
                <w:lang w:eastAsia="zh-CN"/>
              </w:rPr>
              <w:t>370.54</w:t>
            </w:r>
          </w:p>
        </w:tc>
      </w:tr>
      <w:tr w:rsidR="00CA1216" w:rsidTr="001D5CCC">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b/>
                <w:color w:val="000000"/>
                <w:szCs w:val="21"/>
              </w:rPr>
              <w:t>2130</w:t>
            </w:r>
            <w:r>
              <w:rPr>
                <w:rFonts w:ascii="宋体" w:hAnsi="宋体" w:cs="宋体"/>
                <w:b/>
                <w:color w:val="000000"/>
                <w:szCs w:val="21"/>
                <w:lang w:eastAsia="zh-CN"/>
              </w:rPr>
              <w:t>1</w:t>
            </w:r>
          </w:p>
        </w:tc>
        <w:tc>
          <w:tcPr>
            <w:tcW w:w="2219"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hint="eastAsia"/>
                <w:b/>
                <w:color w:val="000000"/>
                <w:szCs w:val="21"/>
                <w:lang w:eastAsia="zh-CN"/>
              </w:rPr>
              <w:t>农业</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0.48</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0.48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1D5CCC">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w:t>
            </w:r>
            <w:r>
              <w:rPr>
                <w:rFonts w:ascii="宋体" w:hAnsi="宋体" w:cs="宋体"/>
                <w:color w:val="000000"/>
                <w:szCs w:val="21"/>
                <w:lang w:eastAsia="zh-CN"/>
              </w:rPr>
              <w:t>1</w:t>
            </w:r>
            <w:r w:rsidRPr="009212CD">
              <w:rPr>
                <w:rFonts w:ascii="宋体" w:hAnsi="宋体" w:cs="宋体"/>
                <w:color w:val="000000"/>
                <w:szCs w:val="21"/>
              </w:rPr>
              <w:t>01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行政运行</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0.48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0.48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573846">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21303</w:t>
            </w:r>
          </w:p>
        </w:tc>
        <w:tc>
          <w:tcPr>
            <w:tcW w:w="2219"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水利</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555.72</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555.72</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370.54</w:t>
            </w:r>
          </w:p>
        </w:tc>
      </w:tr>
      <w:tr w:rsidR="00CA1216" w:rsidTr="00573846">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2130301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行政运行</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82.66</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82.66</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573846">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2130334</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水利建设移民支出</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407.16</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40.02</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367.14</w:t>
            </w:r>
          </w:p>
        </w:tc>
      </w:tr>
      <w:tr w:rsidR="00CA1216" w:rsidTr="0060060B">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2130399</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其他水利支出</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65.90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62.50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3.40</w:t>
            </w:r>
          </w:p>
        </w:tc>
      </w:tr>
      <w:tr w:rsidR="00CA1216" w:rsidTr="00216757">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b/>
                <w:color w:val="000000"/>
                <w:szCs w:val="21"/>
              </w:rPr>
              <w:t>213</w:t>
            </w:r>
            <w:r>
              <w:rPr>
                <w:rFonts w:ascii="宋体" w:hAnsi="宋体" w:cs="宋体"/>
                <w:b/>
                <w:color w:val="000000"/>
                <w:szCs w:val="21"/>
                <w:lang w:eastAsia="zh-CN"/>
              </w:rPr>
              <w:t>66</w:t>
            </w:r>
          </w:p>
        </w:tc>
        <w:tc>
          <w:tcPr>
            <w:tcW w:w="2219" w:type="dxa"/>
            <w:tcBorders>
              <w:top w:val="nil"/>
              <w:left w:val="nil"/>
              <w:bottom w:val="single" w:sz="4" w:space="0" w:color="auto"/>
              <w:right w:val="single" w:sz="4" w:space="0" w:color="auto"/>
            </w:tcBorders>
          </w:tcPr>
          <w:p w:rsidR="00CA1216" w:rsidRPr="001C6441" w:rsidRDefault="00CA1216" w:rsidP="001C6441">
            <w:pPr>
              <w:jc w:val="both"/>
              <w:rPr>
                <w:rFonts w:ascii="宋体" w:cs="宋体"/>
                <w:b/>
                <w:color w:val="000000"/>
                <w:lang w:eastAsia="zh-CN"/>
              </w:rPr>
            </w:pPr>
            <w:r>
              <w:rPr>
                <w:rFonts w:ascii="宋体" w:hAnsi="宋体" w:cs="宋体" w:hint="eastAsia"/>
                <w:b/>
                <w:color w:val="000000"/>
                <w:lang w:eastAsia="zh-CN"/>
              </w:rPr>
              <w:t>大中型水库库区基金及对应专项债务收入安排的支出</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105.00</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105.00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216757">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color w:val="000000"/>
                <w:szCs w:val="21"/>
              </w:rPr>
              <w:t>213</w:t>
            </w:r>
            <w:r>
              <w:rPr>
                <w:rFonts w:ascii="宋体" w:hAnsi="宋体" w:cs="宋体"/>
                <w:color w:val="000000"/>
                <w:szCs w:val="21"/>
                <w:lang w:eastAsia="zh-CN"/>
              </w:rPr>
              <w:t>6601</w:t>
            </w:r>
          </w:p>
        </w:tc>
        <w:tc>
          <w:tcPr>
            <w:tcW w:w="2219" w:type="dxa"/>
            <w:tcBorders>
              <w:top w:val="nil"/>
              <w:left w:val="nil"/>
              <w:bottom w:val="single" w:sz="4" w:space="0" w:color="auto"/>
              <w:right w:val="single" w:sz="4" w:space="0" w:color="auto"/>
            </w:tcBorders>
          </w:tcPr>
          <w:p w:rsidR="00CA1216" w:rsidRDefault="00CA1216" w:rsidP="001C6441">
            <w:pPr>
              <w:jc w:val="both"/>
              <w:rPr>
                <w:rFonts w:ascii="宋体" w:cs="宋体"/>
                <w:color w:val="000000"/>
                <w:lang w:eastAsia="zh-CN"/>
              </w:rPr>
            </w:pPr>
            <w:r>
              <w:rPr>
                <w:rFonts w:ascii="宋体" w:hAnsi="宋体" w:cs="宋体" w:hint="eastAsia"/>
                <w:color w:val="000000"/>
                <w:lang w:eastAsia="zh-CN"/>
              </w:rPr>
              <w:t>基础设施建设和经济发展</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105.00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105.00</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r w:rsidR="00CA1216" w:rsidTr="00520E98">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221</w:t>
            </w:r>
          </w:p>
        </w:tc>
        <w:tc>
          <w:tcPr>
            <w:tcW w:w="2219"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住房保障支出</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7.08</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7.08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520E98">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22102</w:t>
            </w:r>
          </w:p>
        </w:tc>
        <w:tc>
          <w:tcPr>
            <w:tcW w:w="2219"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住房改革支出</w:t>
            </w:r>
          </w:p>
        </w:tc>
        <w:tc>
          <w:tcPr>
            <w:tcW w:w="1540" w:type="dxa"/>
            <w:tcBorders>
              <w:top w:val="nil"/>
              <w:left w:val="nil"/>
              <w:bottom w:val="single" w:sz="4" w:space="0" w:color="auto"/>
              <w:right w:val="single" w:sz="4" w:space="0" w:color="auto"/>
            </w:tcBorders>
          </w:tcPr>
          <w:p w:rsidR="00CA1216" w:rsidRPr="00F20A73" w:rsidRDefault="00CA1216" w:rsidP="00F20A73">
            <w:pPr>
              <w:jc w:val="right"/>
              <w:rPr>
                <w:rFonts w:ascii="宋体" w:cs="宋体"/>
                <w:b/>
                <w:color w:val="000000"/>
                <w:lang w:eastAsia="zh-CN"/>
              </w:rPr>
            </w:pPr>
            <w:r>
              <w:rPr>
                <w:rFonts w:ascii="宋体" w:hAnsi="宋体" w:cs="宋体"/>
                <w:b/>
                <w:color w:val="000000"/>
                <w:lang w:eastAsia="zh-CN"/>
              </w:rPr>
              <w:t>7.08</w:t>
            </w:r>
          </w:p>
        </w:tc>
        <w:tc>
          <w:tcPr>
            <w:tcW w:w="154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7.08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520E98">
        <w:trPr>
          <w:trHeight w:val="288"/>
          <w:jc w:val="center"/>
        </w:trPr>
        <w:tc>
          <w:tcPr>
            <w:tcW w:w="1141"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2210201</w:t>
            </w:r>
          </w:p>
        </w:tc>
        <w:tc>
          <w:tcPr>
            <w:tcW w:w="2219"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住房公积金</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7.08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7.08</w:t>
            </w: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c>
          <w:tcPr>
            <w:tcW w:w="154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p>
        </w:tc>
      </w:tr>
    </w:tbl>
    <w:p w:rsidR="00CA1216" w:rsidRDefault="00CA1216">
      <w:pPr>
        <w:rPr>
          <w:rFonts w:cs="宋体"/>
          <w:lang w:eastAsia="zh-CN"/>
        </w:rPr>
      </w:pPr>
      <w:r>
        <w:rPr>
          <w:rFonts w:cs="宋体" w:hint="eastAsia"/>
          <w:lang w:eastAsia="zh-CN"/>
        </w:rPr>
        <w:t>注：本表反映部门本年度取得的各项收入情况。</w:t>
      </w: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Pr="00B60EB6" w:rsidRDefault="00CA1216">
      <w:pPr>
        <w:rPr>
          <w:rFonts w:cs="Times New Roman"/>
          <w:lang w:eastAsia="zh-CN"/>
        </w:rPr>
      </w:pPr>
    </w:p>
    <w:p w:rsidR="00CA1216" w:rsidRDefault="00CA1216">
      <w:pPr>
        <w:jc w:val="center"/>
        <w:rPr>
          <w:rFonts w:cs="Times New Roman"/>
          <w:lang w:eastAsia="zh-CN"/>
        </w:rPr>
      </w:pPr>
      <w:r>
        <w:rPr>
          <w:rFonts w:ascii="方正小标宋简体" w:eastAsia="方正小标宋简体" w:hAnsi="宋体" w:cs="方正小标宋简体" w:hint="eastAsia"/>
          <w:sz w:val="36"/>
          <w:szCs w:val="36"/>
          <w:lang w:eastAsia="zh-CN"/>
        </w:rPr>
        <w:t>表三：支出决算表</w:t>
      </w:r>
    </w:p>
    <w:p w:rsidR="00CA1216" w:rsidRDefault="00CA1216">
      <w:pPr>
        <w:jc w:val="right"/>
        <w:rPr>
          <w:rFonts w:cs="宋体"/>
          <w:lang w:eastAsia="zh-CN"/>
        </w:rPr>
      </w:pPr>
      <w:r>
        <w:rPr>
          <w:rFonts w:cs="宋体" w:hint="eastAsia"/>
          <w:lang w:eastAsia="zh-CN"/>
        </w:rPr>
        <w:t>单位：万元</w:t>
      </w:r>
    </w:p>
    <w:p w:rsidR="00CA1216" w:rsidRDefault="00CA1216">
      <w:pPr>
        <w:jc w:val="right"/>
        <w:rPr>
          <w:rFonts w:cs="Times New Roman"/>
          <w:lang w:eastAsia="zh-CN"/>
        </w:rPr>
      </w:pPr>
    </w:p>
    <w:tbl>
      <w:tblPr>
        <w:tblW w:w="14049" w:type="dxa"/>
        <w:jc w:val="center"/>
        <w:tblLayout w:type="fixed"/>
        <w:tblLook w:val="00A0"/>
      </w:tblPr>
      <w:tblGrid>
        <w:gridCol w:w="1180"/>
        <w:gridCol w:w="2331"/>
        <w:gridCol w:w="1890"/>
        <w:gridCol w:w="1785"/>
        <w:gridCol w:w="1785"/>
        <w:gridCol w:w="1785"/>
        <w:gridCol w:w="1575"/>
        <w:gridCol w:w="1718"/>
      </w:tblGrid>
      <w:tr w:rsidR="00CA1216" w:rsidTr="00F5024B">
        <w:trPr>
          <w:trHeight w:val="288"/>
          <w:jc w:val="center"/>
        </w:trPr>
        <w:tc>
          <w:tcPr>
            <w:tcW w:w="3511" w:type="dxa"/>
            <w:gridSpan w:val="2"/>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lang w:eastAsia="zh-CN"/>
              </w:rPr>
              <w:t>支出功能</w:t>
            </w:r>
            <w:r>
              <w:rPr>
                <w:rFonts w:ascii="宋体" w:hAnsi="宋体" w:cs="宋体" w:hint="eastAsia"/>
              </w:rPr>
              <w:t>项</w:t>
            </w:r>
            <w:r>
              <w:rPr>
                <w:rFonts w:ascii="宋体" w:hAnsi="宋体" w:cs="宋体"/>
              </w:rPr>
              <w:t xml:space="preserve"> </w:t>
            </w:r>
            <w:r>
              <w:rPr>
                <w:rFonts w:ascii="宋体" w:hAnsi="宋体" w:cs="宋体" w:hint="eastAsia"/>
              </w:rPr>
              <w:t>目</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本年支出合计</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基本支出</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项目支出</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上缴上级支出</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经营支出</w:t>
            </w:r>
          </w:p>
        </w:tc>
        <w:tc>
          <w:tcPr>
            <w:tcW w:w="1718"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对附属单位补助支出</w:t>
            </w: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科目编码</w:t>
            </w:r>
          </w:p>
        </w:tc>
        <w:tc>
          <w:tcPr>
            <w:tcW w:w="2331"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科目名称</w:t>
            </w:r>
          </w:p>
        </w:tc>
        <w:tc>
          <w:tcPr>
            <w:tcW w:w="189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r>
      <w:tr w:rsidR="00CA1216" w:rsidTr="00F5024B">
        <w:trPr>
          <w:trHeight w:val="288"/>
          <w:jc w:val="center"/>
        </w:trPr>
        <w:tc>
          <w:tcPr>
            <w:tcW w:w="3511" w:type="dxa"/>
            <w:gridSpan w:val="2"/>
            <w:tcBorders>
              <w:top w:val="single" w:sz="4" w:space="0" w:color="auto"/>
              <w:left w:val="single" w:sz="4" w:space="0" w:color="auto"/>
              <w:bottom w:val="single" w:sz="4" w:space="0" w:color="auto"/>
              <w:right w:val="single" w:sz="4" w:space="0" w:color="auto"/>
            </w:tcBorders>
          </w:tcPr>
          <w:p w:rsidR="00CA1216" w:rsidRDefault="00CA1216" w:rsidP="00CA1216">
            <w:pPr>
              <w:ind w:firstLineChars="900" w:firstLine="31680"/>
              <w:rPr>
                <w:rFonts w:ascii="宋体" w:cs="Times New Roman"/>
                <w:color w:val="000000"/>
              </w:rPr>
            </w:pPr>
            <w:r>
              <w:rPr>
                <w:rFonts w:ascii="宋体" w:hAnsi="宋体" w:cs="宋体" w:hint="eastAsia"/>
              </w:rPr>
              <w:t>栏次</w:t>
            </w:r>
          </w:p>
        </w:tc>
        <w:tc>
          <w:tcPr>
            <w:tcW w:w="189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1</w:t>
            </w:r>
          </w:p>
        </w:tc>
        <w:tc>
          <w:tcPr>
            <w:tcW w:w="1785"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rPr>
              <w:t>2</w:t>
            </w:r>
          </w:p>
        </w:tc>
        <w:tc>
          <w:tcPr>
            <w:tcW w:w="1785"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rPr>
              <w:t>3</w:t>
            </w:r>
          </w:p>
        </w:tc>
        <w:tc>
          <w:tcPr>
            <w:tcW w:w="178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rPr>
              <w:t>4</w:t>
            </w:r>
          </w:p>
        </w:tc>
        <w:tc>
          <w:tcPr>
            <w:tcW w:w="1575"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rPr>
              <w:t>5</w:t>
            </w:r>
          </w:p>
        </w:tc>
        <w:tc>
          <w:tcPr>
            <w:tcW w:w="1718"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rPr>
              <w:t>6</w:t>
            </w:r>
          </w:p>
        </w:tc>
      </w:tr>
      <w:tr w:rsidR="00CA1216" w:rsidTr="00F5024B">
        <w:trPr>
          <w:trHeight w:val="288"/>
          <w:jc w:val="center"/>
        </w:trPr>
        <w:tc>
          <w:tcPr>
            <w:tcW w:w="3511" w:type="dxa"/>
            <w:gridSpan w:val="2"/>
            <w:tcBorders>
              <w:top w:val="single" w:sz="4" w:space="0" w:color="auto"/>
              <w:left w:val="single" w:sz="4" w:space="0" w:color="auto"/>
              <w:bottom w:val="single" w:sz="4" w:space="0" w:color="auto"/>
              <w:right w:val="single" w:sz="4" w:space="0" w:color="auto"/>
            </w:tcBorders>
          </w:tcPr>
          <w:p w:rsidR="00CA1216" w:rsidRDefault="00CA1216" w:rsidP="00CA1216">
            <w:pPr>
              <w:ind w:firstLineChars="900" w:firstLine="31680"/>
              <w:rPr>
                <w:rFonts w:ascii="宋体" w:cs="Times New Roman"/>
                <w:color w:val="000000"/>
              </w:rPr>
            </w:pPr>
            <w:r>
              <w:rPr>
                <w:rFonts w:ascii="宋体" w:hAnsi="宋体" w:cs="宋体" w:hint="eastAsia"/>
              </w:rPr>
              <w:t>合计</w:t>
            </w:r>
          </w:p>
        </w:tc>
        <w:tc>
          <w:tcPr>
            <w:tcW w:w="1890" w:type="dxa"/>
            <w:tcBorders>
              <w:top w:val="nil"/>
              <w:left w:val="nil"/>
              <w:bottom w:val="single" w:sz="4" w:space="0" w:color="auto"/>
              <w:right w:val="single" w:sz="4" w:space="0" w:color="auto"/>
            </w:tcBorders>
          </w:tcPr>
          <w:p w:rsidR="00CA1216" w:rsidRPr="00825059" w:rsidRDefault="00CA1216">
            <w:pPr>
              <w:jc w:val="center"/>
              <w:rPr>
                <w:rFonts w:ascii="宋体" w:cs="Times New Roman"/>
                <w:b/>
                <w:color w:val="000000"/>
                <w:lang w:eastAsia="zh-CN"/>
              </w:rPr>
            </w:pPr>
            <w:r w:rsidRPr="00825059">
              <w:rPr>
                <w:rFonts w:ascii="宋体" w:hAnsi="宋体" w:cs="宋体" w:hint="eastAsia"/>
                <w:b/>
                <w:color w:val="000000"/>
              </w:rPr>
              <w:t xml:space="preserve">　</w:t>
            </w:r>
            <w:r w:rsidRPr="00825059">
              <w:rPr>
                <w:rFonts w:ascii="宋体" w:hAnsi="宋体" w:cs="宋体"/>
                <w:b/>
                <w:color w:val="000000"/>
                <w:lang w:eastAsia="zh-CN"/>
              </w:rPr>
              <w:t>897.45</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300" w:firstLine="31680"/>
              <w:rPr>
                <w:rFonts w:ascii="宋体" w:cs="Times New Roman"/>
                <w:b/>
                <w:color w:val="000000"/>
                <w:lang w:eastAsia="zh-CN"/>
              </w:rPr>
            </w:pPr>
            <w:r w:rsidRPr="00825059">
              <w:rPr>
                <w:rFonts w:ascii="宋体" w:hAnsi="宋体" w:cs="宋体" w:hint="eastAsia"/>
                <w:b/>
                <w:color w:val="000000"/>
              </w:rPr>
              <w:t xml:space="preserve">　</w:t>
            </w:r>
            <w:r w:rsidRPr="00825059">
              <w:rPr>
                <w:rFonts w:ascii="宋体" w:hAnsi="宋体" w:cs="宋体"/>
                <w:b/>
                <w:color w:val="000000"/>
                <w:lang w:eastAsia="zh-CN"/>
              </w:rPr>
              <w:t>113.12</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300" w:firstLine="31680"/>
              <w:rPr>
                <w:rFonts w:ascii="宋体" w:cs="Times New Roman"/>
                <w:b/>
                <w:color w:val="000000"/>
              </w:rPr>
            </w:pPr>
            <w:r w:rsidRPr="00825059">
              <w:rPr>
                <w:rFonts w:ascii="宋体" w:hAnsi="宋体" w:cs="宋体"/>
                <w:b/>
                <w:color w:val="000000"/>
                <w:lang w:eastAsia="zh-CN"/>
              </w:rPr>
              <w:t>784.33</w:t>
            </w:r>
            <w:r w:rsidRPr="00825059">
              <w:rPr>
                <w:rFonts w:ascii="宋体" w:hAnsi="宋体" w:cs="宋体" w:hint="eastAsia"/>
                <w:b/>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575"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718"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类</w:t>
            </w:r>
          </w:p>
        </w:tc>
        <w:tc>
          <w:tcPr>
            <w:tcW w:w="2331"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89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6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718"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款</w:t>
            </w:r>
          </w:p>
        </w:tc>
        <w:tc>
          <w:tcPr>
            <w:tcW w:w="233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89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6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718"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项</w:t>
            </w:r>
            <w:r>
              <w:rPr>
                <w:rFonts w:ascii="宋体" w:hAnsi="宋体" w:cs="宋体"/>
                <w:color w:val="000000"/>
              </w:rPr>
              <w:t xml:space="preserve">  </w:t>
            </w:r>
          </w:p>
        </w:tc>
        <w:tc>
          <w:tcPr>
            <w:tcW w:w="2331"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890"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5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600" w:firstLine="31680"/>
              <w:rPr>
                <w:rFonts w:ascii="宋体" w:cs="Times New Roman"/>
                <w:color w:val="000000"/>
              </w:rPr>
            </w:pPr>
            <w:r>
              <w:rPr>
                <w:rFonts w:ascii="宋体" w:hAnsi="宋体" w:cs="宋体" w:hint="eastAsia"/>
                <w:color w:val="000000"/>
              </w:rPr>
              <w:t xml:space="preserve">　</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1718"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b/>
                <w:color w:val="000000"/>
                <w:szCs w:val="21"/>
              </w:rPr>
              <w:t>208</w:t>
            </w:r>
          </w:p>
        </w:tc>
        <w:tc>
          <w:tcPr>
            <w:tcW w:w="2331" w:type="dxa"/>
            <w:tcBorders>
              <w:top w:val="nil"/>
              <w:left w:val="nil"/>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hint="eastAsia"/>
                <w:b/>
                <w:color w:val="000000"/>
                <w:szCs w:val="21"/>
              </w:rPr>
              <w:t>社会保障和就业支出</w:t>
            </w:r>
          </w:p>
        </w:tc>
        <w:tc>
          <w:tcPr>
            <w:tcW w:w="1890" w:type="dxa"/>
            <w:tcBorders>
              <w:top w:val="nil"/>
              <w:left w:val="nil"/>
              <w:bottom w:val="single" w:sz="4" w:space="0" w:color="auto"/>
              <w:right w:val="single" w:sz="4" w:space="0" w:color="auto"/>
            </w:tcBorders>
          </w:tcPr>
          <w:p w:rsidR="00CA1216" w:rsidRPr="00825059" w:rsidRDefault="00CA1216" w:rsidP="00733E1F">
            <w:pPr>
              <w:ind w:right="440"/>
              <w:jc w:val="right"/>
              <w:rPr>
                <w:rFonts w:ascii="宋体" w:cs="宋体"/>
                <w:b/>
                <w:color w:val="000000"/>
                <w:lang w:eastAsia="zh-CN"/>
              </w:rPr>
            </w:pPr>
            <w:r w:rsidRPr="00825059">
              <w:rPr>
                <w:rFonts w:ascii="宋体" w:hAnsi="宋体" w:cs="宋体"/>
                <w:b/>
                <w:color w:val="000000"/>
                <w:lang w:eastAsia="zh-CN"/>
              </w:rPr>
              <w:t>253.11</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200" w:firstLine="31680"/>
              <w:jc w:val="right"/>
              <w:rPr>
                <w:rFonts w:ascii="宋体" w:cs="宋体"/>
                <w:b/>
                <w:color w:val="000000"/>
                <w:lang w:eastAsia="zh-CN"/>
              </w:rPr>
            </w:pPr>
            <w:r w:rsidRPr="00825059">
              <w:rPr>
                <w:rFonts w:ascii="宋体" w:hAnsi="宋体" w:cs="宋体"/>
                <w:b/>
                <w:color w:val="000000"/>
                <w:lang w:eastAsia="zh-CN"/>
              </w:rPr>
              <w:t>14.91</w:t>
            </w:r>
          </w:p>
        </w:tc>
        <w:tc>
          <w:tcPr>
            <w:tcW w:w="1785" w:type="dxa"/>
            <w:tcBorders>
              <w:top w:val="nil"/>
              <w:left w:val="nil"/>
              <w:bottom w:val="single" w:sz="4" w:space="0" w:color="auto"/>
              <w:right w:val="single" w:sz="4" w:space="0" w:color="auto"/>
            </w:tcBorders>
          </w:tcPr>
          <w:p w:rsidR="00CA1216" w:rsidRPr="00825059" w:rsidRDefault="00CA1216" w:rsidP="00733E1F">
            <w:pPr>
              <w:jc w:val="right"/>
              <w:rPr>
                <w:rFonts w:ascii="宋体" w:cs="宋体"/>
                <w:b/>
                <w:color w:val="000000"/>
                <w:lang w:eastAsia="zh-CN"/>
              </w:rPr>
            </w:pPr>
            <w:r w:rsidRPr="00825059">
              <w:rPr>
                <w:rFonts w:ascii="宋体" w:hAnsi="宋体" w:cs="宋体"/>
                <w:b/>
                <w:color w:val="000000"/>
                <w:lang w:eastAsia="zh-CN"/>
              </w:rPr>
              <w:t>238.20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宋体"/>
                <w:color w:val="000000"/>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rPr>
                <w:rFonts w:ascii="宋体" w:cs="宋体"/>
                <w:color w:val="000000"/>
              </w:rPr>
            </w:pPr>
          </w:p>
        </w:tc>
        <w:tc>
          <w:tcPr>
            <w:tcW w:w="1718" w:type="dxa"/>
            <w:tcBorders>
              <w:top w:val="nil"/>
              <w:left w:val="nil"/>
              <w:bottom w:val="single" w:sz="4" w:space="0" w:color="auto"/>
              <w:right w:val="single" w:sz="4" w:space="0" w:color="auto"/>
            </w:tcBorders>
          </w:tcPr>
          <w:p w:rsidR="00CA1216" w:rsidRDefault="00CA1216" w:rsidP="00CA1216">
            <w:pPr>
              <w:ind w:firstLineChars="100" w:firstLine="31680"/>
              <w:rPr>
                <w:rFonts w:ascii="宋体" w:cs="宋体"/>
                <w:color w:val="000000"/>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b/>
                <w:color w:val="000000"/>
                <w:szCs w:val="21"/>
              </w:rPr>
              <w:t>20805</w:t>
            </w:r>
          </w:p>
        </w:tc>
        <w:tc>
          <w:tcPr>
            <w:tcW w:w="2331" w:type="dxa"/>
            <w:tcBorders>
              <w:top w:val="nil"/>
              <w:left w:val="nil"/>
              <w:bottom w:val="single" w:sz="4" w:space="0" w:color="auto"/>
              <w:right w:val="single" w:sz="4" w:space="0" w:color="auto"/>
            </w:tcBorders>
            <w:vAlign w:val="center"/>
          </w:tcPr>
          <w:p w:rsidR="00CA1216" w:rsidRPr="00BC5B25" w:rsidRDefault="00CA1216" w:rsidP="00590773">
            <w:pPr>
              <w:rPr>
                <w:rFonts w:ascii="宋体" w:cs="宋体"/>
                <w:b/>
                <w:color w:val="000000"/>
                <w:szCs w:val="21"/>
              </w:rPr>
            </w:pPr>
            <w:r>
              <w:rPr>
                <w:rFonts w:ascii="宋体" w:hAnsi="宋体" w:cs="宋体" w:hint="eastAsia"/>
                <w:b/>
                <w:color w:val="000000"/>
                <w:szCs w:val="21"/>
              </w:rPr>
              <w:t>行政事业单位离退休</w:t>
            </w:r>
          </w:p>
        </w:tc>
        <w:tc>
          <w:tcPr>
            <w:tcW w:w="1890" w:type="dxa"/>
            <w:tcBorders>
              <w:top w:val="nil"/>
              <w:left w:val="nil"/>
              <w:bottom w:val="single" w:sz="4" w:space="0" w:color="auto"/>
              <w:right w:val="single" w:sz="4" w:space="0" w:color="auto"/>
            </w:tcBorders>
          </w:tcPr>
          <w:p w:rsidR="00CA1216" w:rsidRPr="00825059" w:rsidRDefault="00CA1216" w:rsidP="00590773">
            <w:pPr>
              <w:ind w:right="440"/>
              <w:jc w:val="right"/>
              <w:rPr>
                <w:rFonts w:ascii="宋体" w:cs="宋体"/>
                <w:b/>
                <w:color w:val="000000"/>
                <w:lang w:eastAsia="zh-CN"/>
              </w:rPr>
            </w:pPr>
            <w:r w:rsidRPr="00825059">
              <w:rPr>
                <w:rFonts w:ascii="宋体" w:hAnsi="宋体" w:cs="宋体"/>
                <w:b/>
                <w:color w:val="000000"/>
                <w:lang w:eastAsia="zh-CN"/>
              </w:rPr>
              <w:t>14.91</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200" w:firstLine="31680"/>
              <w:jc w:val="right"/>
              <w:rPr>
                <w:rFonts w:ascii="宋体" w:cs="宋体"/>
                <w:b/>
                <w:color w:val="000000"/>
                <w:lang w:eastAsia="zh-CN"/>
              </w:rPr>
            </w:pPr>
            <w:r w:rsidRPr="00825059">
              <w:rPr>
                <w:rFonts w:ascii="宋体" w:hAnsi="宋体" w:cs="宋体"/>
                <w:b/>
                <w:color w:val="000000"/>
                <w:lang w:eastAsia="zh-CN"/>
              </w:rPr>
              <w:t>14.91</w:t>
            </w:r>
          </w:p>
        </w:tc>
        <w:tc>
          <w:tcPr>
            <w:tcW w:w="1785" w:type="dxa"/>
            <w:tcBorders>
              <w:top w:val="nil"/>
              <w:left w:val="nil"/>
              <w:bottom w:val="single" w:sz="4" w:space="0" w:color="auto"/>
              <w:right w:val="single" w:sz="4" w:space="0" w:color="auto"/>
            </w:tcBorders>
          </w:tcPr>
          <w:p w:rsidR="00CA1216" w:rsidRPr="00825059" w:rsidRDefault="00CA1216" w:rsidP="00590773">
            <w:pPr>
              <w:jc w:val="right"/>
              <w:rPr>
                <w:rFonts w:ascii="宋体" w:cs="宋体"/>
                <w:b/>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208050</w:t>
            </w:r>
            <w:r>
              <w:rPr>
                <w:rFonts w:ascii="宋体" w:hAnsi="宋体" w:cs="宋体"/>
                <w:color w:val="000000"/>
                <w:szCs w:val="21"/>
                <w:lang w:eastAsia="zh-CN"/>
              </w:rPr>
              <w:t>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归口管理的行政</w:t>
            </w:r>
            <w:r w:rsidRPr="009212CD">
              <w:rPr>
                <w:rFonts w:ascii="宋体" w:hAnsi="宋体" w:cs="宋体" w:hint="eastAsia"/>
                <w:color w:val="000000"/>
                <w:szCs w:val="21"/>
                <w:lang w:eastAsia="zh-CN"/>
              </w:rPr>
              <w:t>单位离退休</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r>
              <w:rPr>
                <w:rFonts w:ascii="宋体" w:hAnsi="宋体" w:cs="宋体"/>
                <w:color w:val="000000"/>
                <w:lang w:eastAsia="zh-CN"/>
              </w:rPr>
              <w:t>1.58</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r>
              <w:rPr>
                <w:rFonts w:ascii="宋体" w:hAnsi="宋体" w:cs="宋体"/>
                <w:color w:val="000000"/>
                <w:lang w:eastAsia="zh-CN"/>
              </w:rPr>
              <w:t>1.58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2080502</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事业单位离退休</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r>
              <w:rPr>
                <w:rFonts w:ascii="宋体" w:hAnsi="宋体" w:cs="宋体"/>
                <w:color w:val="000000"/>
                <w:lang w:eastAsia="zh-CN"/>
              </w:rPr>
              <w:t>1.20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r>
              <w:rPr>
                <w:rFonts w:ascii="宋体" w:hAnsi="宋体" w:cs="宋体"/>
                <w:color w:val="000000"/>
                <w:lang w:eastAsia="zh-CN"/>
              </w:rPr>
              <w:t>1.20</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tcPr>
          <w:p w:rsidR="00CA1216" w:rsidRDefault="00CA1216" w:rsidP="00590773">
            <w:pPr>
              <w:rPr>
                <w:rFonts w:ascii="宋体" w:hAnsi="宋体" w:cs="宋体"/>
                <w:color w:val="000000"/>
                <w:lang w:eastAsia="zh-CN"/>
              </w:rPr>
            </w:pPr>
            <w:r>
              <w:rPr>
                <w:rFonts w:ascii="宋体" w:hAnsi="宋体" w:cs="宋体"/>
                <w:color w:val="000000"/>
                <w:lang w:eastAsia="zh-CN"/>
              </w:rPr>
              <w:t>2080505</w:t>
            </w:r>
          </w:p>
        </w:tc>
        <w:tc>
          <w:tcPr>
            <w:tcW w:w="2331" w:type="dxa"/>
            <w:tcBorders>
              <w:top w:val="nil"/>
              <w:left w:val="nil"/>
              <w:bottom w:val="single" w:sz="4" w:space="0" w:color="auto"/>
              <w:right w:val="single" w:sz="4" w:space="0" w:color="auto"/>
            </w:tcBorders>
          </w:tcPr>
          <w:p w:rsidR="00CA1216" w:rsidRDefault="00CA1216" w:rsidP="00590773">
            <w:pPr>
              <w:rPr>
                <w:rFonts w:ascii="宋体" w:cs="宋体"/>
                <w:color w:val="000000"/>
                <w:lang w:eastAsia="zh-CN"/>
              </w:rPr>
            </w:pPr>
            <w:r>
              <w:rPr>
                <w:rFonts w:ascii="宋体" w:hAnsi="宋体" w:cs="宋体" w:hint="eastAsia"/>
                <w:color w:val="000000"/>
                <w:lang w:eastAsia="zh-CN"/>
              </w:rPr>
              <w:t>机关事业单位基本养老保险缴费支出</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r>
              <w:rPr>
                <w:rFonts w:ascii="宋体" w:hAnsi="宋体" w:cs="宋体"/>
                <w:color w:val="000000"/>
                <w:lang w:eastAsia="zh-CN"/>
              </w:rPr>
              <w:t>12.13</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r>
              <w:rPr>
                <w:rFonts w:ascii="宋体" w:hAnsi="宋体" w:cs="宋体"/>
                <w:color w:val="000000"/>
                <w:lang w:eastAsia="zh-CN"/>
              </w:rPr>
              <w:t>12.13</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hAnsi="宋体" w:cs="宋体"/>
                <w:b/>
                <w:color w:val="000000"/>
                <w:szCs w:val="21"/>
              </w:rPr>
            </w:pPr>
            <w:r w:rsidRPr="00DB592B">
              <w:rPr>
                <w:rFonts w:ascii="宋体" w:hAnsi="宋体" w:cs="宋体"/>
                <w:b/>
                <w:color w:val="000000"/>
                <w:szCs w:val="21"/>
              </w:rPr>
              <w:t>20822</w:t>
            </w:r>
          </w:p>
        </w:tc>
        <w:tc>
          <w:tcPr>
            <w:tcW w:w="2331"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大中型水库移民后期扶持基金支出</w:t>
            </w:r>
          </w:p>
        </w:tc>
        <w:tc>
          <w:tcPr>
            <w:tcW w:w="1890" w:type="dxa"/>
            <w:tcBorders>
              <w:top w:val="nil"/>
              <w:left w:val="nil"/>
              <w:bottom w:val="single" w:sz="4" w:space="0" w:color="auto"/>
              <w:right w:val="single" w:sz="4" w:space="0" w:color="auto"/>
            </w:tcBorders>
          </w:tcPr>
          <w:p w:rsidR="00CA1216" w:rsidRPr="00825059" w:rsidRDefault="00CA1216" w:rsidP="00825059">
            <w:pPr>
              <w:ind w:right="440"/>
              <w:jc w:val="right"/>
              <w:rPr>
                <w:rFonts w:ascii="宋体" w:cs="宋体"/>
                <w:b/>
                <w:color w:val="000000"/>
                <w:lang w:eastAsia="zh-CN"/>
              </w:rPr>
            </w:pPr>
            <w:r>
              <w:rPr>
                <w:rFonts w:ascii="宋体" w:hAnsi="宋体" w:cs="宋体"/>
                <w:b/>
                <w:color w:val="000000"/>
                <w:lang w:eastAsia="zh-CN"/>
              </w:rPr>
              <w:t>238.20</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200" w:firstLine="31680"/>
              <w:jc w:val="right"/>
              <w:rPr>
                <w:rFonts w:ascii="宋体" w:cs="宋体"/>
                <w:b/>
                <w:color w:val="000000"/>
                <w:lang w:eastAsia="zh-CN"/>
              </w:rPr>
            </w:pPr>
          </w:p>
        </w:tc>
        <w:tc>
          <w:tcPr>
            <w:tcW w:w="1785" w:type="dxa"/>
            <w:tcBorders>
              <w:top w:val="nil"/>
              <w:left w:val="nil"/>
              <w:bottom w:val="single" w:sz="4" w:space="0" w:color="auto"/>
              <w:right w:val="single" w:sz="4" w:space="0" w:color="auto"/>
            </w:tcBorders>
          </w:tcPr>
          <w:p w:rsidR="00CA1216" w:rsidRPr="00825059" w:rsidRDefault="00CA1216" w:rsidP="00590773">
            <w:pPr>
              <w:ind w:right="440"/>
              <w:jc w:val="right"/>
              <w:rPr>
                <w:rFonts w:ascii="宋体" w:cs="宋体"/>
                <w:b/>
                <w:color w:val="000000"/>
                <w:lang w:eastAsia="zh-CN"/>
              </w:rPr>
            </w:pPr>
            <w:r>
              <w:rPr>
                <w:rFonts w:ascii="宋体" w:hAnsi="宋体" w:cs="宋体"/>
                <w:b/>
                <w:color w:val="000000"/>
                <w:lang w:eastAsia="zh-CN"/>
              </w:rPr>
              <w:t>238.20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2082201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hint="eastAsia"/>
                <w:color w:val="000000"/>
                <w:szCs w:val="21"/>
              </w:rPr>
              <w:t>移民补助</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184.20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184.20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2082202</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基础设施建设和经济发展</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39.00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39.00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Pr>
                <w:rFonts w:ascii="宋体" w:hAnsi="宋体" w:cs="宋体"/>
                <w:color w:val="000000"/>
                <w:szCs w:val="21"/>
              </w:rPr>
              <w:t>2082299</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hint="eastAsia"/>
                <w:color w:val="000000"/>
                <w:szCs w:val="21"/>
                <w:lang w:eastAsia="zh-CN"/>
              </w:rPr>
              <w:t>其他大中型水库移民后期扶持基金支出</w:t>
            </w:r>
          </w:p>
        </w:tc>
        <w:tc>
          <w:tcPr>
            <w:tcW w:w="1890"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15.00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r>
              <w:rPr>
                <w:rFonts w:ascii="宋体" w:hAnsi="宋体" w:cs="宋体"/>
                <w:color w:val="000000"/>
                <w:lang w:eastAsia="zh-CN"/>
              </w:rPr>
              <w:t>15.00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hAns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b/>
                <w:color w:val="000000"/>
                <w:szCs w:val="21"/>
              </w:rPr>
              <w:t>210</w:t>
            </w:r>
          </w:p>
        </w:tc>
        <w:tc>
          <w:tcPr>
            <w:tcW w:w="2331"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医疗卫生与计划生育支出</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b/>
                <w:color w:val="000000"/>
                <w:szCs w:val="21"/>
              </w:rPr>
              <w:t>210</w:t>
            </w:r>
            <w:r>
              <w:rPr>
                <w:rFonts w:ascii="宋体" w:hAnsi="宋体" w:cs="宋体"/>
                <w:b/>
                <w:color w:val="000000"/>
                <w:szCs w:val="21"/>
                <w:lang w:eastAsia="zh-CN"/>
              </w:rPr>
              <w:t>11</w:t>
            </w:r>
          </w:p>
        </w:tc>
        <w:tc>
          <w:tcPr>
            <w:tcW w:w="2331"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lang w:eastAsia="zh-CN"/>
              </w:rPr>
            </w:pPr>
            <w:r>
              <w:rPr>
                <w:rFonts w:ascii="宋体" w:hAnsi="宋体" w:cs="宋体" w:hint="eastAsia"/>
                <w:b/>
                <w:color w:val="000000"/>
                <w:szCs w:val="21"/>
                <w:lang w:eastAsia="zh-CN"/>
              </w:rPr>
              <w:t>行政事业单位</w:t>
            </w:r>
            <w:r>
              <w:rPr>
                <w:rFonts w:ascii="宋体" w:hAnsi="宋体" w:cs="宋体" w:hint="eastAsia"/>
                <w:b/>
                <w:color w:val="000000"/>
                <w:szCs w:val="21"/>
              </w:rPr>
              <w:t>医疗</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7.99</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行政单位医疗</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4.55</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4.55</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1103</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公务员医疗补助</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3.44</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3.44</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b/>
                <w:color w:val="000000"/>
                <w:szCs w:val="21"/>
              </w:rPr>
              <w:t>213</w:t>
            </w:r>
          </w:p>
        </w:tc>
        <w:tc>
          <w:tcPr>
            <w:tcW w:w="2331" w:type="dxa"/>
            <w:tcBorders>
              <w:top w:val="nil"/>
              <w:left w:val="nil"/>
              <w:bottom w:val="single" w:sz="4" w:space="0" w:color="auto"/>
              <w:right w:val="single" w:sz="4" w:space="0" w:color="auto"/>
            </w:tcBorders>
            <w:vAlign w:val="center"/>
          </w:tcPr>
          <w:p w:rsidR="00CA1216" w:rsidRPr="00DB592B" w:rsidRDefault="00CA1216" w:rsidP="00590773">
            <w:pPr>
              <w:rPr>
                <w:rFonts w:ascii="宋体" w:cs="宋体"/>
                <w:b/>
                <w:color w:val="000000"/>
                <w:szCs w:val="21"/>
              </w:rPr>
            </w:pPr>
            <w:r>
              <w:rPr>
                <w:rFonts w:ascii="宋体" w:hAnsi="宋体" w:cs="宋体" w:hint="eastAsia"/>
                <w:b/>
                <w:color w:val="000000"/>
                <w:szCs w:val="21"/>
              </w:rPr>
              <w:t>农林水支出</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sidRPr="00F20A73">
              <w:rPr>
                <w:rFonts w:ascii="宋体" w:hAnsi="宋体" w:cs="宋体"/>
                <w:b/>
                <w:color w:val="000000"/>
                <w:lang w:eastAsia="zh-CN"/>
              </w:rPr>
              <w:t>6</w:t>
            </w:r>
            <w:r>
              <w:rPr>
                <w:rFonts w:ascii="宋体" w:hAnsi="宋体" w:cs="宋体"/>
                <w:b/>
                <w:color w:val="000000"/>
                <w:lang w:eastAsia="zh-CN"/>
              </w:rPr>
              <w:t>29.27</w:t>
            </w:r>
          </w:p>
        </w:tc>
        <w:tc>
          <w:tcPr>
            <w:tcW w:w="1785" w:type="dxa"/>
            <w:tcBorders>
              <w:top w:val="nil"/>
              <w:left w:val="nil"/>
              <w:bottom w:val="single" w:sz="4" w:space="0" w:color="auto"/>
              <w:right w:val="single" w:sz="4" w:space="0" w:color="auto"/>
            </w:tcBorders>
          </w:tcPr>
          <w:p w:rsidR="00CA1216" w:rsidRPr="009A757F" w:rsidRDefault="00CA1216" w:rsidP="00CA1216">
            <w:pPr>
              <w:ind w:firstLineChars="200" w:firstLine="31680"/>
              <w:jc w:val="right"/>
              <w:rPr>
                <w:rFonts w:ascii="宋体" w:cs="宋体"/>
                <w:b/>
                <w:color w:val="000000"/>
                <w:lang w:eastAsia="zh-CN"/>
              </w:rPr>
            </w:pPr>
            <w:r w:rsidRPr="009A757F">
              <w:rPr>
                <w:rFonts w:ascii="宋体" w:cs="宋体"/>
                <w:b/>
                <w:color w:val="000000"/>
                <w:lang w:eastAsia="zh-CN"/>
              </w:rPr>
              <w:t>83.14</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546.13</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b/>
                <w:color w:val="000000"/>
                <w:szCs w:val="21"/>
              </w:rPr>
              <w:t>2130</w:t>
            </w:r>
            <w:r>
              <w:rPr>
                <w:rFonts w:ascii="宋体" w:hAnsi="宋体" w:cs="宋体"/>
                <w:b/>
                <w:color w:val="000000"/>
                <w:szCs w:val="21"/>
                <w:lang w:eastAsia="zh-CN"/>
              </w:rPr>
              <w:t>1</w:t>
            </w:r>
          </w:p>
        </w:tc>
        <w:tc>
          <w:tcPr>
            <w:tcW w:w="2331"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hint="eastAsia"/>
                <w:b/>
                <w:color w:val="000000"/>
                <w:szCs w:val="21"/>
                <w:lang w:eastAsia="zh-CN"/>
              </w:rPr>
              <w:t>农业</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0.48</w:t>
            </w:r>
          </w:p>
        </w:tc>
        <w:tc>
          <w:tcPr>
            <w:tcW w:w="1785" w:type="dxa"/>
            <w:tcBorders>
              <w:top w:val="nil"/>
              <w:left w:val="nil"/>
              <w:bottom w:val="single" w:sz="4" w:space="0" w:color="auto"/>
              <w:right w:val="single" w:sz="4" w:space="0" w:color="auto"/>
            </w:tcBorders>
          </w:tcPr>
          <w:p w:rsidR="00CA1216" w:rsidRPr="00F20A73" w:rsidRDefault="00CA1216" w:rsidP="0045460E">
            <w:pPr>
              <w:jc w:val="right"/>
              <w:rPr>
                <w:rFonts w:ascii="宋体" w:cs="宋体"/>
                <w:b/>
                <w:color w:val="000000"/>
                <w:lang w:eastAsia="zh-CN"/>
              </w:rPr>
            </w:pPr>
            <w:r>
              <w:rPr>
                <w:rFonts w:ascii="宋体" w:hAnsi="宋体" w:cs="宋体"/>
                <w:b/>
                <w:color w:val="000000"/>
                <w:lang w:eastAsia="zh-CN"/>
              </w:rPr>
              <w:t>0.48</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w:t>
            </w:r>
            <w:r>
              <w:rPr>
                <w:rFonts w:ascii="宋体" w:hAnsi="宋体" w:cs="宋体"/>
                <w:color w:val="000000"/>
                <w:szCs w:val="21"/>
                <w:lang w:eastAsia="zh-CN"/>
              </w:rPr>
              <w:t>1</w:t>
            </w:r>
            <w:r w:rsidRPr="009212CD">
              <w:rPr>
                <w:rFonts w:ascii="宋体" w:hAnsi="宋体" w:cs="宋体"/>
                <w:color w:val="000000"/>
                <w:szCs w:val="21"/>
              </w:rPr>
              <w:t>01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行政运行</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0.48</w:t>
            </w:r>
          </w:p>
        </w:tc>
        <w:tc>
          <w:tcPr>
            <w:tcW w:w="1785" w:type="dxa"/>
            <w:tcBorders>
              <w:top w:val="nil"/>
              <w:left w:val="nil"/>
              <w:bottom w:val="single" w:sz="4" w:space="0" w:color="auto"/>
              <w:right w:val="single" w:sz="4" w:space="0" w:color="auto"/>
            </w:tcBorders>
          </w:tcPr>
          <w:p w:rsidR="00CA1216" w:rsidRDefault="00CA1216" w:rsidP="0045460E">
            <w:pPr>
              <w:jc w:val="right"/>
              <w:rPr>
                <w:rFonts w:ascii="宋体" w:hAnsi="宋体" w:cs="宋体"/>
                <w:color w:val="000000"/>
                <w:lang w:eastAsia="zh-CN"/>
              </w:rPr>
            </w:pPr>
            <w:r>
              <w:rPr>
                <w:rFonts w:ascii="宋体" w:hAnsi="宋体" w:cs="宋体"/>
                <w:color w:val="000000"/>
                <w:lang w:eastAsia="zh-CN"/>
              </w:rPr>
              <w:t>0.48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21303</w:t>
            </w:r>
          </w:p>
        </w:tc>
        <w:tc>
          <w:tcPr>
            <w:tcW w:w="2331"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水利</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523.79</w:t>
            </w:r>
          </w:p>
        </w:tc>
        <w:tc>
          <w:tcPr>
            <w:tcW w:w="1785" w:type="dxa"/>
            <w:tcBorders>
              <w:top w:val="nil"/>
              <w:left w:val="nil"/>
              <w:bottom w:val="single" w:sz="4" w:space="0" w:color="auto"/>
              <w:right w:val="single" w:sz="4" w:space="0" w:color="auto"/>
            </w:tcBorders>
          </w:tcPr>
          <w:p w:rsidR="00CA1216" w:rsidRPr="00825059" w:rsidRDefault="00CA1216" w:rsidP="00CA1216">
            <w:pPr>
              <w:ind w:firstLineChars="200" w:firstLine="31680"/>
              <w:jc w:val="right"/>
              <w:rPr>
                <w:rFonts w:ascii="宋体" w:cs="宋体"/>
                <w:b/>
                <w:color w:val="000000"/>
                <w:lang w:eastAsia="zh-CN"/>
              </w:rPr>
            </w:pPr>
            <w:r w:rsidRPr="00825059">
              <w:rPr>
                <w:rFonts w:ascii="宋体" w:hAnsi="宋体" w:cs="宋体"/>
                <w:b/>
                <w:color w:val="000000"/>
                <w:lang w:eastAsia="zh-CN"/>
              </w:rPr>
              <w:t>82.66</w:t>
            </w:r>
          </w:p>
        </w:tc>
        <w:tc>
          <w:tcPr>
            <w:tcW w:w="1785" w:type="dxa"/>
            <w:tcBorders>
              <w:top w:val="nil"/>
              <w:left w:val="nil"/>
              <w:bottom w:val="single" w:sz="4" w:space="0" w:color="auto"/>
              <w:right w:val="single" w:sz="4" w:space="0" w:color="auto"/>
            </w:tcBorders>
          </w:tcPr>
          <w:p w:rsidR="00CA1216" w:rsidRPr="00825059" w:rsidRDefault="00CA1216" w:rsidP="00590773">
            <w:pPr>
              <w:jc w:val="right"/>
              <w:rPr>
                <w:rFonts w:ascii="宋体" w:cs="宋体"/>
                <w:b/>
                <w:color w:val="000000"/>
                <w:lang w:eastAsia="zh-CN"/>
              </w:rPr>
            </w:pPr>
            <w:r>
              <w:rPr>
                <w:rFonts w:ascii="宋体" w:hAnsi="宋体" w:cs="宋体"/>
                <w:b/>
                <w:color w:val="000000"/>
                <w:lang w:eastAsia="zh-CN"/>
              </w:rPr>
              <w:t>441.13</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2130301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行政运行</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82.66</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hAnsi="宋体" w:cs="宋体"/>
                <w:color w:val="000000"/>
                <w:lang w:eastAsia="zh-CN"/>
              </w:rPr>
            </w:pPr>
            <w:r>
              <w:rPr>
                <w:rFonts w:ascii="宋体" w:hAnsi="宋体" w:cs="宋体"/>
                <w:color w:val="000000"/>
                <w:lang w:eastAsia="zh-CN"/>
              </w:rPr>
              <w:t>82.66</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cs="宋体"/>
                <w:color w:val="000000"/>
                <w:szCs w:val="21"/>
                <w:lang w:eastAsia="zh-CN"/>
              </w:rPr>
              <w:t>2130302</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cs="宋体" w:hint="eastAsia"/>
                <w:color w:val="000000"/>
                <w:szCs w:val="21"/>
                <w:lang w:eastAsia="zh-CN"/>
              </w:rPr>
              <w:t>一般行政管理事务</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17.19</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17.19</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2130334</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水利建设移民支出</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r>
              <w:rPr>
                <w:rFonts w:ascii="宋体" w:hAnsi="宋体" w:cs="宋体"/>
                <w:color w:val="000000"/>
                <w:lang w:eastAsia="zh-CN"/>
              </w:rPr>
              <w:t>358.04</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358.04</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2130399</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其他水利支出</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65.90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65.90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1023"/>
          <w:jc w:val="center"/>
        </w:trPr>
        <w:tc>
          <w:tcPr>
            <w:tcW w:w="1180"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lang w:eastAsia="zh-CN"/>
              </w:rPr>
            </w:pPr>
            <w:r>
              <w:rPr>
                <w:rFonts w:ascii="宋体" w:hAnsi="宋体" w:cs="宋体"/>
                <w:b/>
                <w:color w:val="000000"/>
                <w:szCs w:val="21"/>
              </w:rPr>
              <w:t>213</w:t>
            </w:r>
            <w:r>
              <w:rPr>
                <w:rFonts w:ascii="宋体" w:hAnsi="宋体" w:cs="宋体"/>
                <w:b/>
                <w:color w:val="000000"/>
                <w:szCs w:val="21"/>
                <w:lang w:eastAsia="zh-CN"/>
              </w:rPr>
              <w:t>66</w:t>
            </w:r>
          </w:p>
        </w:tc>
        <w:tc>
          <w:tcPr>
            <w:tcW w:w="2331" w:type="dxa"/>
            <w:tcBorders>
              <w:top w:val="nil"/>
              <w:left w:val="nil"/>
              <w:bottom w:val="single" w:sz="4" w:space="0" w:color="auto"/>
              <w:right w:val="single" w:sz="4" w:space="0" w:color="auto"/>
            </w:tcBorders>
          </w:tcPr>
          <w:p w:rsidR="00CA1216" w:rsidRPr="001C6441" w:rsidRDefault="00CA1216" w:rsidP="00590773">
            <w:pPr>
              <w:jc w:val="both"/>
              <w:rPr>
                <w:rFonts w:ascii="宋体" w:cs="宋体"/>
                <w:b/>
                <w:color w:val="000000"/>
                <w:lang w:eastAsia="zh-CN"/>
              </w:rPr>
            </w:pPr>
            <w:r>
              <w:rPr>
                <w:rFonts w:ascii="宋体" w:hAnsi="宋体" w:cs="宋体" w:hint="eastAsia"/>
                <w:b/>
                <w:color w:val="000000"/>
                <w:lang w:eastAsia="zh-CN"/>
              </w:rPr>
              <w:t>大中型水库库区基金及对应专项债务收入安排的支出</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105.00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105.00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cs="宋体"/>
                <w:color w:val="000000"/>
                <w:szCs w:val="21"/>
                <w:lang w:eastAsia="zh-CN"/>
              </w:rPr>
            </w:pPr>
            <w:r>
              <w:rPr>
                <w:rFonts w:ascii="宋体" w:hAnsi="宋体" w:cs="宋体"/>
                <w:color w:val="000000"/>
                <w:szCs w:val="21"/>
              </w:rPr>
              <w:t>213</w:t>
            </w:r>
            <w:r>
              <w:rPr>
                <w:rFonts w:ascii="宋体" w:hAnsi="宋体" w:cs="宋体"/>
                <w:color w:val="000000"/>
                <w:szCs w:val="21"/>
                <w:lang w:eastAsia="zh-CN"/>
              </w:rPr>
              <w:t>6601</w:t>
            </w:r>
          </w:p>
        </w:tc>
        <w:tc>
          <w:tcPr>
            <w:tcW w:w="2331" w:type="dxa"/>
            <w:tcBorders>
              <w:top w:val="nil"/>
              <w:left w:val="nil"/>
              <w:bottom w:val="single" w:sz="4" w:space="0" w:color="auto"/>
              <w:right w:val="single" w:sz="4" w:space="0" w:color="auto"/>
            </w:tcBorders>
          </w:tcPr>
          <w:p w:rsidR="00CA1216" w:rsidRDefault="00CA1216" w:rsidP="00590773">
            <w:pPr>
              <w:jc w:val="both"/>
              <w:rPr>
                <w:rFonts w:ascii="宋体" w:cs="宋体"/>
                <w:color w:val="000000"/>
                <w:lang w:eastAsia="zh-CN"/>
              </w:rPr>
            </w:pPr>
            <w:r>
              <w:rPr>
                <w:rFonts w:ascii="宋体" w:hAnsi="宋体" w:cs="宋体" w:hint="eastAsia"/>
                <w:color w:val="000000"/>
                <w:lang w:eastAsia="zh-CN"/>
              </w:rPr>
              <w:t>基础设施建设和经济发展</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105.00</w:t>
            </w:r>
          </w:p>
        </w:tc>
        <w:tc>
          <w:tcPr>
            <w:tcW w:w="178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105.00</w:t>
            </w: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221</w:t>
            </w:r>
          </w:p>
        </w:tc>
        <w:tc>
          <w:tcPr>
            <w:tcW w:w="2331"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住房保障支出</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7.08</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hAnsi="宋体" w:cs="宋体"/>
                <w:b/>
                <w:color w:val="000000"/>
                <w:lang w:eastAsia="zh-CN"/>
              </w:rPr>
            </w:pPr>
            <w:r w:rsidRPr="00F20A73">
              <w:rPr>
                <w:rFonts w:ascii="宋体" w:hAnsi="宋体" w:cs="宋体"/>
                <w:b/>
                <w:color w:val="000000"/>
                <w:lang w:eastAsia="zh-CN"/>
              </w:rPr>
              <w:t>7.08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b/>
                <w:color w:val="000000"/>
                <w:szCs w:val="21"/>
              </w:rPr>
              <w:t>22102</w:t>
            </w:r>
          </w:p>
        </w:tc>
        <w:tc>
          <w:tcPr>
            <w:tcW w:w="2331" w:type="dxa"/>
            <w:tcBorders>
              <w:top w:val="nil"/>
              <w:left w:val="nil"/>
              <w:bottom w:val="single" w:sz="4" w:space="0" w:color="auto"/>
              <w:right w:val="single" w:sz="4" w:space="0" w:color="auto"/>
            </w:tcBorders>
            <w:vAlign w:val="center"/>
          </w:tcPr>
          <w:p w:rsidR="00CA1216" w:rsidRPr="003C6698" w:rsidRDefault="00CA1216" w:rsidP="00590773">
            <w:pPr>
              <w:rPr>
                <w:rFonts w:ascii="宋体" w:cs="宋体"/>
                <w:b/>
                <w:color w:val="000000"/>
                <w:szCs w:val="21"/>
              </w:rPr>
            </w:pPr>
            <w:r>
              <w:rPr>
                <w:rFonts w:ascii="宋体" w:hAnsi="宋体" w:cs="宋体" w:hint="eastAsia"/>
                <w:b/>
                <w:color w:val="000000"/>
                <w:szCs w:val="21"/>
              </w:rPr>
              <w:t>住房改革支出</w:t>
            </w:r>
          </w:p>
        </w:tc>
        <w:tc>
          <w:tcPr>
            <w:tcW w:w="1890"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7.08</w:t>
            </w:r>
          </w:p>
        </w:tc>
        <w:tc>
          <w:tcPr>
            <w:tcW w:w="1785" w:type="dxa"/>
            <w:tcBorders>
              <w:top w:val="nil"/>
              <w:left w:val="nil"/>
              <w:bottom w:val="single" w:sz="4" w:space="0" w:color="auto"/>
              <w:right w:val="single" w:sz="4" w:space="0" w:color="auto"/>
            </w:tcBorders>
          </w:tcPr>
          <w:p w:rsidR="00CA1216" w:rsidRPr="00F20A73" w:rsidRDefault="00CA1216" w:rsidP="00590773">
            <w:pPr>
              <w:jc w:val="right"/>
              <w:rPr>
                <w:rFonts w:ascii="宋体" w:cs="宋体"/>
                <w:b/>
                <w:color w:val="000000"/>
                <w:lang w:eastAsia="zh-CN"/>
              </w:rPr>
            </w:pPr>
            <w:r>
              <w:rPr>
                <w:rFonts w:ascii="宋体" w:hAnsi="宋体" w:cs="宋体"/>
                <w:b/>
                <w:color w:val="000000"/>
                <w:lang w:eastAsia="zh-CN"/>
              </w:rPr>
              <w:t>7.08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r w:rsidR="00CA1216" w:rsidTr="00F5024B">
        <w:trPr>
          <w:trHeight w:val="288"/>
          <w:jc w:val="center"/>
        </w:trPr>
        <w:tc>
          <w:tcPr>
            <w:tcW w:w="1180" w:type="dxa"/>
            <w:tcBorders>
              <w:top w:val="nil"/>
              <w:left w:val="single" w:sz="4" w:space="0" w:color="auto"/>
              <w:bottom w:val="single" w:sz="4" w:space="0" w:color="auto"/>
              <w:right w:val="single" w:sz="4" w:space="0" w:color="auto"/>
            </w:tcBorders>
            <w:vAlign w:val="center"/>
          </w:tcPr>
          <w:p w:rsidR="00CA1216" w:rsidRPr="009212CD" w:rsidRDefault="00CA1216" w:rsidP="00590773">
            <w:pPr>
              <w:rPr>
                <w:rFonts w:ascii="宋体" w:hAnsi="宋体" w:cs="宋体"/>
                <w:color w:val="000000"/>
                <w:szCs w:val="21"/>
              </w:rPr>
            </w:pPr>
            <w:r w:rsidRPr="009212CD">
              <w:rPr>
                <w:rFonts w:ascii="宋体" w:hAnsi="宋体" w:cs="宋体"/>
                <w:color w:val="000000"/>
                <w:szCs w:val="21"/>
              </w:rPr>
              <w:t>2210201</w:t>
            </w:r>
          </w:p>
        </w:tc>
        <w:tc>
          <w:tcPr>
            <w:tcW w:w="2331" w:type="dxa"/>
            <w:tcBorders>
              <w:top w:val="nil"/>
              <w:left w:val="nil"/>
              <w:bottom w:val="single" w:sz="4" w:space="0" w:color="auto"/>
              <w:right w:val="single" w:sz="4" w:space="0" w:color="auto"/>
            </w:tcBorders>
            <w:vAlign w:val="center"/>
          </w:tcPr>
          <w:p w:rsidR="00CA1216" w:rsidRPr="009212CD" w:rsidRDefault="00CA1216" w:rsidP="00590773">
            <w:pPr>
              <w:rPr>
                <w:rFonts w:ascii="宋体" w:cs="宋体"/>
                <w:color w:val="000000"/>
                <w:szCs w:val="21"/>
              </w:rPr>
            </w:pPr>
            <w:r w:rsidRPr="009212CD">
              <w:rPr>
                <w:rFonts w:ascii="宋体" w:hAnsi="宋体" w:cs="宋体" w:hint="eastAsia"/>
                <w:color w:val="000000"/>
                <w:szCs w:val="21"/>
              </w:rPr>
              <w:t>住房公积金</w:t>
            </w:r>
          </w:p>
        </w:tc>
        <w:tc>
          <w:tcPr>
            <w:tcW w:w="1890"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7.08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hAnsi="宋体" w:cs="宋体"/>
                <w:color w:val="000000"/>
                <w:lang w:eastAsia="zh-CN"/>
              </w:rPr>
            </w:pPr>
            <w:r>
              <w:rPr>
                <w:rFonts w:ascii="宋体" w:hAnsi="宋体" w:cs="宋体"/>
                <w:color w:val="000000"/>
                <w:lang w:eastAsia="zh-CN"/>
              </w:rPr>
              <w:t>7.08</w:t>
            </w:r>
          </w:p>
        </w:tc>
        <w:tc>
          <w:tcPr>
            <w:tcW w:w="1785"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c>
          <w:tcPr>
            <w:tcW w:w="1785" w:type="dxa"/>
            <w:tcBorders>
              <w:top w:val="nil"/>
              <w:left w:val="nil"/>
              <w:bottom w:val="single" w:sz="4" w:space="0" w:color="auto"/>
              <w:right w:val="single" w:sz="4" w:space="0" w:color="auto"/>
            </w:tcBorders>
          </w:tcPr>
          <w:p w:rsidR="00CA1216" w:rsidRDefault="00CA1216" w:rsidP="00590773">
            <w:pPr>
              <w:ind w:right="440"/>
              <w:jc w:val="right"/>
              <w:rPr>
                <w:rFonts w:ascii="宋体" w:cs="宋体"/>
                <w:color w:val="000000"/>
                <w:lang w:eastAsia="zh-CN"/>
              </w:rPr>
            </w:pPr>
          </w:p>
        </w:tc>
        <w:tc>
          <w:tcPr>
            <w:tcW w:w="1575" w:type="dxa"/>
            <w:tcBorders>
              <w:top w:val="nil"/>
              <w:left w:val="nil"/>
              <w:bottom w:val="single" w:sz="4" w:space="0" w:color="auto"/>
              <w:right w:val="single" w:sz="4" w:space="0" w:color="auto"/>
            </w:tcBorders>
          </w:tcPr>
          <w:p w:rsidR="00CA1216" w:rsidRDefault="00CA1216" w:rsidP="00CA1216">
            <w:pPr>
              <w:ind w:firstLineChars="200" w:firstLine="31680"/>
              <w:jc w:val="right"/>
              <w:rPr>
                <w:rFonts w:ascii="宋体" w:cs="宋体"/>
                <w:color w:val="000000"/>
                <w:lang w:eastAsia="zh-CN"/>
              </w:rPr>
            </w:pPr>
          </w:p>
        </w:tc>
        <w:tc>
          <w:tcPr>
            <w:tcW w:w="1718" w:type="dxa"/>
            <w:tcBorders>
              <w:top w:val="nil"/>
              <w:left w:val="nil"/>
              <w:bottom w:val="single" w:sz="4" w:space="0" w:color="auto"/>
              <w:right w:val="single" w:sz="4" w:space="0" w:color="auto"/>
            </w:tcBorders>
          </w:tcPr>
          <w:p w:rsidR="00CA1216" w:rsidRDefault="00CA1216" w:rsidP="00590773">
            <w:pPr>
              <w:jc w:val="right"/>
              <w:rPr>
                <w:rFonts w:ascii="宋体" w:cs="宋体"/>
                <w:color w:val="000000"/>
                <w:lang w:eastAsia="zh-CN"/>
              </w:rPr>
            </w:pPr>
          </w:p>
        </w:tc>
      </w:tr>
    </w:tbl>
    <w:p w:rsidR="00CA1216" w:rsidRDefault="00CA1216">
      <w:pPr>
        <w:rPr>
          <w:rFonts w:cs="宋体"/>
          <w:lang w:eastAsia="zh-CN"/>
        </w:rPr>
      </w:pPr>
      <w:r>
        <w:rPr>
          <w:rFonts w:cs="宋体" w:hint="eastAsia"/>
          <w:lang w:eastAsia="zh-CN"/>
        </w:rPr>
        <w:t>注：本表反映部门本年度各项支出情况。</w:t>
      </w: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宋体"/>
          <w:lang w:eastAsia="zh-CN"/>
        </w:rPr>
      </w:pPr>
    </w:p>
    <w:p w:rsidR="00CA1216" w:rsidRDefault="00CA1216">
      <w:pPr>
        <w:rPr>
          <w:rFonts w:cs="Times New Roman"/>
          <w:lang w:eastAsia="zh-CN"/>
        </w:rPr>
      </w:pPr>
    </w:p>
    <w:p w:rsidR="00CA1216" w:rsidRDefault="00CA1216">
      <w:pPr>
        <w:jc w:val="center"/>
        <w:rPr>
          <w:rFonts w:cs="Times New Roman"/>
          <w:lang w:eastAsia="zh-CN"/>
        </w:rPr>
      </w:pPr>
      <w:r>
        <w:rPr>
          <w:rFonts w:ascii="方正小标宋简体" w:eastAsia="方正小标宋简体" w:hAnsi="宋体" w:cs="方正小标宋简体" w:hint="eastAsia"/>
          <w:sz w:val="36"/>
          <w:szCs w:val="36"/>
          <w:lang w:eastAsia="zh-CN"/>
        </w:rPr>
        <w:t>表四：财政拨款收入支出决算总表</w:t>
      </w:r>
    </w:p>
    <w:p w:rsidR="00CA1216" w:rsidRDefault="00CA1216">
      <w:pPr>
        <w:jc w:val="right"/>
        <w:rPr>
          <w:rFonts w:cs="Times New Roman"/>
        </w:rPr>
      </w:pPr>
      <w:r>
        <w:rPr>
          <w:rFonts w:cs="宋体" w:hint="eastAsia"/>
        </w:rPr>
        <w:t>单位：万元</w:t>
      </w:r>
    </w:p>
    <w:tbl>
      <w:tblPr>
        <w:tblW w:w="13765" w:type="dxa"/>
        <w:jc w:val="center"/>
        <w:tblLayout w:type="fixed"/>
        <w:tblLook w:val="00A0"/>
      </w:tblPr>
      <w:tblGrid>
        <w:gridCol w:w="4314"/>
        <w:gridCol w:w="525"/>
        <w:gridCol w:w="1141"/>
        <w:gridCol w:w="3372"/>
        <w:gridCol w:w="681"/>
        <w:gridCol w:w="1267"/>
        <w:gridCol w:w="1149"/>
        <w:gridCol w:w="1316"/>
      </w:tblGrid>
      <w:tr w:rsidR="00CA1216">
        <w:trPr>
          <w:cantSplit/>
          <w:trHeight w:hRule="exact" w:val="520"/>
          <w:jc w:val="center"/>
        </w:trPr>
        <w:tc>
          <w:tcPr>
            <w:tcW w:w="5980" w:type="dxa"/>
            <w:gridSpan w:val="3"/>
            <w:tcBorders>
              <w:top w:val="single" w:sz="4" w:space="0" w:color="auto"/>
              <w:left w:val="single" w:sz="4" w:space="0" w:color="auto"/>
              <w:bottom w:val="single" w:sz="4" w:space="0" w:color="auto"/>
              <w:right w:val="single" w:sz="4" w:space="0" w:color="000000"/>
            </w:tcBorders>
          </w:tcPr>
          <w:p w:rsidR="00CA1216" w:rsidRDefault="00CA1216">
            <w:pPr>
              <w:jc w:val="center"/>
              <w:rPr>
                <w:rFonts w:ascii="Arial" w:hAnsi="Arial" w:cs="Arial"/>
                <w:color w:val="000000"/>
                <w:sz w:val="20"/>
                <w:szCs w:val="20"/>
              </w:rPr>
            </w:pPr>
            <w:r>
              <w:rPr>
                <w:rFonts w:ascii="MingLiUfalt" w:eastAsia="MingLiUfalt" w:hAnsi="MingLiUfalt" w:cs="MingLiUfalt" w:hint="eastAsia"/>
              </w:rPr>
              <w:t>收</w:t>
            </w:r>
            <w:r>
              <w:rPr>
                <w:rFonts w:ascii="MingLiUfalt" w:eastAsia="MingLiUfalt" w:hAnsi="MingLiUfalt" w:cs="MingLiUfalt"/>
              </w:rPr>
              <w:t xml:space="preserve"> </w:t>
            </w:r>
            <w:r>
              <w:rPr>
                <w:rFonts w:ascii="MingLiUfalt" w:eastAsia="MingLiUfalt" w:hAnsi="MingLiUfalt" w:cs="MingLiUfalt" w:hint="eastAsia"/>
              </w:rPr>
              <w:t>入</w:t>
            </w:r>
          </w:p>
        </w:tc>
        <w:tc>
          <w:tcPr>
            <w:tcW w:w="7785" w:type="dxa"/>
            <w:gridSpan w:val="5"/>
            <w:tcBorders>
              <w:top w:val="single" w:sz="4" w:space="0" w:color="auto"/>
              <w:left w:val="nil"/>
              <w:bottom w:val="single" w:sz="4" w:space="0" w:color="auto"/>
              <w:right w:val="single" w:sz="4" w:space="0" w:color="000000"/>
            </w:tcBorders>
          </w:tcPr>
          <w:p w:rsidR="00CA1216" w:rsidRDefault="00CA1216">
            <w:pPr>
              <w:jc w:val="center"/>
              <w:rPr>
                <w:rFonts w:ascii="Arial" w:hAnsi="Arial" w:cs="Arial"/>
                <w:color w:val="000000"/>
                <w:sz w:val="20"/>
                <w:szCs w:val="20"/>
              </w:rPr>
            </w:pPr>
            <w:r>
              <w:rPr>
                <w:rFonts w:ascii="MingLiUfalt" w:eastAsia="MingLiUfalt" w:hAnsi="MingLiUfalt" w:cs="MingLiUfalt" w:hint="eastAsia"/>
              </w:rPr>
              <w:t>支</w:t>
            </w:r>
            <w:r>
              <w:rPr>
                <w:rFonts w:ascii="MingLiUfalt" w:eastAsia="MingLiUfalt" w:hAnsi="MingLiUfalt" w:cs="MingLiUfalt"/>
              </w:rPr>
              <w:t xml:space="preserve"> </w:t>
            </w:r>
            <w:r>
              <w:rPr>
                <w:rFonts w:ascii="MingLiUfalt" w:eastAsia="MingLiUfalt" w:hAnsi="MingLiUfalt" w:cs="MingLiUfalt" w:hint="eastAsia"/>
              </w:rPr>
              <w:t>出</w:t>
            </w:r>
          </w:p>
        </w:tc>
      </w:tr>
      <w:tr w:rsidR="00CA1216" w:rsidTr="0040651B">
        <w:trPr>
          <w:cantSplit/>
          <w:trHeight w:hRule="exact" w:val="937"/>
          <w:jc w:val="center"/>
        </w:trPr>
        <w:tc>
          <w:tcPr>
            <w:tcW w:w="4314" w:type="dxa"/>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项</w:t>
            </w:r>
            <w:r>
              <w:rPr>
                <w:rFonts w:ascii="宋体" w:hAnsi="宋体" w:cs="宋体"/>
              </w:rPr>
              <w:t xml:space="preserve"> </w:t>
            </w:r>
            <w:r>
              <w:rPr>
                <w:rFonts w:ascii="宋体" w:hAnsi="宋体" w:cs="宋体" w:hint="eastAsia"/>
              </w:rPr>
              <w:t>目</w:t>
            </w:r>
          </w:p>
        </w:tc>
        <w:tc>
          <w:tcPr>
            <w:tcW w:w="525" w:type="dxa"/>
            <w:tcBorders>
              <w:top w:val="nil"/>
              <w:left w:val="nil"/>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行次</w:t>
            </w:r>
          </w:p>
        </w:tc>
        <w:tc>
          <w:tcPr>
            <w:tcW w:w="1141"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金额</w:t>
            </w:r>
          </w:p>
        </w:tc>
        <w:tc>
          <w:tcPr>
            <w:tcW w:w="3372"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项</w:t>
            </w:r>
            <w:r>
              <w:rPr>
                <w:rFonts w:ascii="宋体" w:hAnsi="宋体" w:cs="宋体"/>
              </w:rPr>
              <w:t xml:space="preserve"> </w:t>
            </w:r>
            <w:r>
              <w:rPr>
                <w:rFonts w:ascii="宋体" w:hAnsi="宋体" w:cs="宋体" w:hint="eastAsia"/>
              </w:rPr>
              <w:t>目</w:t>
            </w:r>
          </w:p>
        </w:tc>
        <w:tc>
          <w:tcPr>
            <w:tcW w:w="681" w:type="dxa"/>
            <w:tcBorders>
              <w:top w:val="nil"/>
              <w:left w:val="nil"/>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行次</w:t>
            </w:r>
          </w:p>
        </w:tc>
        <w:tc>
          <w:tcPr>
            <w:tcW w:w="1267"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合计</w:t>
            </w:r>
          </w:p>
        </w:tc>
        <w:tc>
          <w:tcPr>
            <w:tcW w:w="1149" w:type="dxa"/>
            <w:tcBorders>
              <w:top w:val="nil"/>
              <w:left w:val="nil"/>
              <w:bottom w:val="single" w:sz="4" w:space="0" w:color="auto"/>
              <w:right w:val="single" w:sz="4" w:space="0" w:color="auto"/>
            </w:tcBorders>
            <w:vAlign w:val="center"/>
          </w:tcPr>
          <w:p w:rsidR="00CA1216" w:rsidRDefault="00CA1216">
            <w:pPr>
              <w:jc w:val="center"/>
              <w:rPr>
                <w:rFonts w:ascii="宋体" w:cs="Times New Roman"/>
                <w:lang w:eastAsia="zh-CN"/>
              </w:rPr>
            </w:pPr>
            <w:r>
              <w:rPr>
                <w:rFonts w:ascii="宋体" w:hAnsi="宋体" w:cs="宋体" w:hint="eastAsia"/>
                <w:lang w:eastAsia="zh-CN"/>
              </w:rPr>
              <w:t>一般公共预算财政拨款</w:t>
            </w:r>
          </w:p>
        </w:tc>
        <w:tc>
          <w:tcPr>
            <w:tcW w:w="1316" w:type="dxa"/>
            <w:tcBorders>
              <w:top w:val="nil"/>
              <w:left w:val="nil"/>
              <w:bottom w:val="single" w:sz="4" w:space="0" w:color="auto"/>
              <w:right w:val="single" w:sz="4" w:space="0" w:color="auto"/>
            </w:tcBorders>
            <w:vAlign w:val="center"/>
          </w:tcPr>
          <w:p w:rsidR="00CA1216" w:rsidRDefault="00CA1216">
            <w:pPr>
              <w:jc w:val="center"/>
              <w:rPr>
                <w:rFonts w:ascii="宋体" w:cs="Times New Roman"/>
                <w:lang w:eastAsia="zh-CN"/>
              </w:rPr>
            </w:pPr>
            <w:r>
              <w:rPr>
                <w:rFonts w:ascii="宋体" w:hAnsi="宋体" w:cs="宋体" w:hint="eastAsia"/>
                <w:lang w:eastAsia="zh-CN"/>
              </w:rPr>
              <w:t>政府性基金预算财政拨款</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栏</w:t>
            </w:r>
            <w:r>
              <w:rPr>
                <w:rFonts w:ascii="宋体" w:hAnsi="宋体" w:cs="宋体"/>
              </w:rPr>
              <w:t xml:space="preserve"> </w:t>
            </w:r>
            <w:r>
              <w:rPr>
                <w:rFonts w:ascii="宋体" w:hAnsi="宋体" w:cs="宋体" w:hint="eastAsia"/>
              </w:rPr>
              <w:t>次</w:t>
            </w:r>
          </w:p>
        </w:tc>
        <w:tc>
          <w:tcPr>
            <w:tcW w:w="525"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14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w:t>
            </w:r>
          </w:p>
        </w:tc>
        <w:tc>
          <w:tcPr>
            <w:tcW w:w="3372"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rPr>
              <w:t>栏</w:t>
            </w:r>
            <w:r>
              <w:rPr>
                <w:rFonts w:ascii="宋体" w:hAnsi="宋体" w:cs="宋体"/>
              </w:rPr>
              <w:t xml:space="preserve"> </w:t>
            </w:r>
            <w:r>
              <w:rPr>
                <w:rFonts w:ascii="宋体" w:hAnsi="宋体" w:cs="宋体" w:hint="eastAsia"/>
              </w:rPr>
              <w:t>次</w:t>
            </w:r>
          </w:p>
        </w:tc>
        <w:tc>
          <w:tcPr>
            <w:tcW w:w="68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1267"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w:t>
            </w:r>
          </w:p>
        </w:tc>
        <w:tc>
          <w:tcPr>
            <w:tcW w:w="1149"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w:t>
            </w:r>
          </w:p>
        </w:tc>
        <w:tc>
          <w:tcPr>
            <w:tcW w:w="1316"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4</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lang w:eastAsia="zh-CN"/>
              </w:rPr>
              <w:t>一、一般公共预算财政拨款</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w:t>
            </w:r>
          </w:p>
        </w:tc>
        <w:tc>
          <w:tcPr>
            <w:tcW w:w="1141" w:type="dxa"/>
            <w:tcBorders>
              <w:top w:val="nil"/>
              <w:left w:val="nil"/>
              <w:bottom w:val="single" w:sz="4" w:space="0" w:color="auto"/>
              <w:right w:val="single" w:sz="4" w:space="0" w:color="auto"/>
            </w:tcBorders>
          </w:tcPr>
          <w:p w:rsidR="00CA1216" w:rsidRDefault="00CA1216" w:rsidP="0040651B">
            <w:pPr>
              <w:jc w:val="right"/>
              <w:rPr>
                <w:rFonts w:ascii="宋体" w:cs="Times New Roman"/>
                <w:color w:val="000000"/>
                <w:lang w:eastAsia="zh-CN"/>
              </w:rPr>
            </w:pPr>
            <w:r>
              <w:rPr>
                <w:rFonts w:ascii="宋体" w:hAnsi="宋体" w:cs="宋体"/>
                <w:color w:val="000000"/>
                <w:lang w:eastAsia="zh-CN"/>
              </w:rPr>
              <w:t>215.64</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lang w:eastAsia="zh-CN"/>
              </w:rPr>
              <w:t>一、一般公共服务支出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18</w:t>
            </w:r>
          </w:p>
        </w:tc>
        <w:tc>
          <w:tcPr>
            <w:tcW w:w="1267"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lang w:eastAsia="zh-CN"/>
              </w:rPr>
              <w:t>二、政府性基金预算财政拨款</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w:t>
            </w:r>
          </w:p>
        </w:tc>
        <w:tc>
          <w:tcPr>
            <w:tcW w:w="1141" w:type="dxa"/>
            <w:tcBorders>
              <w:top w:val="nil"/>
              <w:left w:val="nil"/>
              <w:bottom w:val="single" w:sz="4" w:space="0" w:color="auto"/>
              <w:right w:val="single" w:sz="4" w:space="0" w:color="auto"/>
            </w:tcBorders>
          </w:tcPr>
          <w:p w:rsidR="00CA1216" w:rsidRDefault="00CA1216" w:rsidP="00DD6253">
            <w:pPr>
              <w:jc w:val="right"/>
              <w:rPr>
                <w:rFonts w:ascii="宋体" w:cs="Times New Roman"/>
                <w:color w:val="000000"/>
                <w:lang w:eastAsia="zh-CN"/>
              </w:rPr>
            </w:pPr>
            <w:r>
              <w:rPr>
                <w:rFonts w:ascii="宋体" w:hAnsi="宋体" w:cs="宋体"/>
                <w:color w:val="000000"/>
                <w:lang w:eastAsia="zh-CN"/>
              </w:rPr>
              <w:t>877.20</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rPr>
              <w:t>二、外交支出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19</w:t>
            </w:r>
          </w:p>
        </w:tc>
        <w:tc>
          <w:tcPr>
            <w:tcW w:w="1267" w:type="dxa"/>
            <w:tcBorders>
              <w:top w:val="nil"/>
              <w:left w:val="nil"/>
              <w:bottom w:val="single" w:sz="4" w:space="0" w:color="auto"/>
              <w:right w:val="single" w:sz="4" w:space="0" w:color="auto"/>
            </w:tcBorders>
          </w:tcPr>
          <w:p w:rsidR="00CA1216" w:rsidRDefault="00CA1216" w:rsidP="00CA1216">
            <w:pPr>
              <w:ind w:firstLineChars="4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rPr>
              <w:t>三、教育支出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20</w:t>
            </w:r>
          </w:p>
        </w:tc>
        <w:tc>
          <w:tcPr>
            <w:tcW w:w="1267"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4</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rPr>
              <w:t>四、科学技术支出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21</w:t>
            </w:r>
          </w:p>
        </w:tc>
        <w:tc>
          <w:tcPr>
            <w:tcW w:w="1267"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5</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lang w:eastAsia="zh-CN"/>
              </w:rPr>
              <w:t>五、文化体育与传媒支出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22</w:t>
            </w:r>
          </w:p>
        </w:tc>
        <w:tc>
          <w:tcPr>
            <w:tcW w:w="1267"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6</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lang w:eastAsia="zh-CN"/>
              </w:rPr>
              <w:t>六、社会保障和就业支出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23</w:t>
            </w:r>
          </w:p>
        </w:tc>
        <w:tc>
          <w:tcPr>
            <w:tcW w:w="1267" w:type="dxa"/>
            <w:tcBorders>
              <w:top w:val="nil"/>
              <w:left w:val="nil"/>
              <w:bottom w:val="single" w:sz="4" w:space="0" w:color="auto"/>
              <w:right w:val="single" w:sz="4" w:space="0" w:color="auto"/>
            </w:tcBorders>
          </w:tcPr>
          <w:p w:rsidR="00CA1216" w:rsidRDefault="00CA1216" w:rsidP="00361304">
            <w:pPr>
              <w:jc w:val="right"/>
              <w:rPr>
                <w:rFonts w:ascii="宋体" w:cs="Times New Roman"/>
                <w:color w:val="000000"/>
                <w:lang w:eastAsia="zh-CN"/>
              </w:rPr>
            </w:pPr>
            <w:r>
              <w:rPr>
                <w:rFonts w:ascii="宋体" w:hAnsi="宋体" w:cs="宋体"/>
                <w:color w:val="000000"/>
                <w:lang w:eastAsia="zh-CN"/>
              </w:rPr>
              <w:t>253.11</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14.91</w:t>
            </w:r>
          </w:p>
        </w:tc>
        <w:tc>
          <w:tcPr>
            <w:tcW w:w="1316" w:type="dxa"/>
            <w:tcBorders>
              <w:top w:val="nil"/>
              <w:left w:val="nil"/>
              <w:bottom w:val="single" w:sz="4" w:space="0" w:color="auto"/>
              <w:right w:val="single" w:sz="4" w:space="0" w:color="auto"/>
            </w:tcBorders>
          </w:tcPr>
          <w:p w:rsidR="00CA1216" w:rsidRDefault="00CA1216" w:rsidP="00361304">
            <w:pPr>
              <w:wordWrap w:val="0"/>
              <w:jc w:val="right"/>
              <w:rPr>
                <w:rFonts w:ascii="宋体" w:cs="Times New Roman"/>
                <w:color w:val="000000"/>
              </w:rPr>
            </w:pPr>
            <w:r>
              <w:rPr>
                <w:rFonts w:ascii="宋体" w:hAnsi="宋体" w:cs="宋体"/>
                <w:color w:val="000000"/>
                <w:lang w:eastAsia="zh-CN"/>
              </w:rPr>
              <w:t xml:space="preserve">238.20  </w:t>
            </w:r>
          </w:p>
        </w:tc>
      </w:tr>
      <w:tr w:rsidR="00CA1216" w:rsidTr="00545F32">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lang w:eastAsia="zh-CN"/>
              </w:rPr>
              <w:t xml:space="preserve"> </w:t>
            </w: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7</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vAlign w:val="center"/>
          </w:tcPr>
          <w:p w:rsidR="00CA1216" w:rsidRDefault="00CA1216" w:rsidP="00DD6253">
            <w:pPr>
              <w:rPr>
                <w:rFonts w:ascii="宋体" w:cs="宋体"/>
                <w:color w:val="000000"/>
                <w:lang w:eastAsia="zh-CN"/>
              </w:rPr>
            </w:pPr>
            <w:r>
              <w:rPr>
                <w:rFonts w:ascii="宋体" w:hAnsi="宋体" w:cs="宋体" w:hint="eastAsia"/>
                <w:color w:val="000000"/>
                <w:lang w:eastAsia="zh-CN"/>
              </w:rPr>
              <w:t>七、医疗卫生与计划生育支出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24</w:t>
            </w:r>
          </w:p>
        </w:tc>
        <w:tc>
          <w:tcPr>
            <w:tcW w:w="1267" w:type="dxa"/>
            <w:tcBorders>
              <w:top w:val="nil"/>
              <w:left w:val="nil"/>
              <w:bottom w:val="single" w:sz="4" w:space="0" w:color="auto"/>
              <w:right w:val="single" w:sz="4" w:space="0" w:color="auto"/>
            </w:tcBorders>
          </w:tcPr>
          <w:p w:rsidR="00CA1216" w:rsidRDefault="00CA1216" w:rsidP="00361304">
            <w:pPr>
              <w:jc w:val="right"/>
              <w:rPr>
                <w:rFonts w:ascii="宋体" w:cs="Times New Roman"/>
                <w:color w:val="000000"/>
                <w:lang w:eastAsia="zh-CN"/>
              </w:rPr>
            </w:pPr>
            <w:r>
              <w:rPr>
                <w:rFonts w:ascii="宋体" w:hAnsi="宋体" w:cs="宋体"/>
                <w:color w:val="000000"/>
                <w:lang w:eastAsia="zh-CN"/>
              </w:rPr>
              <w:t>7.99</w:t>
            </w:r>
          </w:p>
        </w:tc>
        <w:tc>
          <w:tcPr>
            <w:tcW w:w="1149" w:type="dxa"/>
            <w:tcBorders>
              <w:top w:val="nil"/>
              <w:left w:val="nil"/>
              <w:bottom w:val="single" w:sz="4" w:space="0" w:color="auto"/>
              <w:right w:val="single" w:sz="4" w:space="0" w:color="auto"/>
            </w:tcBorders>
          </w:tcPr>
          <w:p w:rsidR="00CA1216" w:rsidRDefault="00CA1216" w:rsidP="00DD6253">
            <w:pPr>
              <w:jc w:val="right"/>
              <w:rPr>
                <w:rFonts w:ascii="宋体" w:cs="Times New Roman"/>
                <w:color w:val="000000"/>
                <w:lang w:eastAsia="zh-CN"/>
              </w:rPr>
            </w:pPr>
            <w:r>
              <w:rPr>
                <w:rFonts w:ascii="宋体" w:hAnsi="宋体" w:cs="宋体"/>
                <w:color w:val="000000"/>
                <w:lang w:eastAsia="zh-CN"/>
              </w:rPr>
              <w:t>7.99</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545F32">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8</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vAlign w:val="center"/>
          </w:tcPr>
          <w:p w:rsidR="00CA1216" w:rsidRDefault="00CA1216" w:rsidP="00DD6253">
            <w:pPr>
              <w:rPr>
                <w:rFonts w:ascii="宋体" w:cs="宋体"/>
                <w:color w:val="000000"/>
              </w:rPr>
            </w:pPr>
            <w:r>
              <w:rPr>
                <w:rFonts w:ascii="宋体" w:hAnsi="宋体" w:cs="宋体" w:hint="eastAsia"/>
                <w:color w:val="000000"/>
              </w:rPr>
              <w:t>八、农林水支出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25</w:t>
            </w:r>
          </w:p>
        </w:tc>
        <w:tc>
          <w:tcPr>
            <w:tcW w:w="1267" w:type="dxa"/>
            <w:tcBorders>
              <w:top w:val="nil"/>
              <w:left w:val="nil"/>
              <w:bottom w:val="single" w:sz="4" w:space="0" w:color="auto"/>
              <w:right w:val="single" w:sz="4" w:space="0" w:color="auto"/>
            </w:tcBorders>
          </w:tcPr>
          <w:p w:rsidR="00CA1216" w:rsidRDefault="00CA1216" w:rsidP="00361304">
            <w:pPr>
              <w:jc w:val="right"/>
              <w:rPr>
                <w:rFonts w:ascii="宋体" w:cs="Times New Roman"/>
                <w:color w:val="000000"/>
                <w:lang w:eastAsia="zh-CN"/>
              </w:rPr>
            </w:pPr>
            <w:r>
              <w:rPr>
                <w:rFonts w:ascii="宋体" w:hAnsi="宋体" w:cs="宋体"/>
                <w:color w:val="000000"/>
                <w:lang w:eastAsia="zh-CN"/>
              </w:rPr>
              <w:t>290.66</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185.66</w:t>
            </w:r>
          </w:p>
        </w:tc>
        <w:tc>
          <w:tcPr>
            <w:tcW w:w="1316"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lang w:eastAsia="zh-CN"/>
              </w:rPr>
              <w:t>105.00</w:t>
            </w:r>
            <w:r>
              <w:rPr>
                <w:rFonts w:ascii="宋体" w:hAnsi="宋体" w:cs="宋体" w:hint="eastAsia"/>
                <w:color w:val="000000"/>
              </w:rPr>
              <w:t xml:space="preserve">　</w:t>
            </w:r>
          </w:p>
        </w:tc>
      </w:tr>
      <w:tr w:rsidR="00CA1216" w:rsidTr="00545F32">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9</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vAlign w:val="center"/>
          </w:tcPr>
          <w:p w:rsidR="00CA1216" w:rsidRDefault="00CA1216" w:rsidP="00DD6253">
            <w:pPr>
              <w:rPr>
                <w:rFonts w:ascii="宋体" w:cs="宋体"/>
                <w:color w:val="000000"/>
              </w:rPr>
            </w:pPr>
            <w:r>
              <w:rPr>
                <w:rFonts w:ascii="宋体" w:hAnsi="宋体" w:cs="宋体" w:hint="eastAsia"/>
                <w:color w:val="000000"/>
              </w:rPr>
              <w:t>九、住房保障支出</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26</w:t>
            </w:r>
          </w:p>
        </w:tc>
        <w:tc>
          <w:tcPr>
            <w:tcW w:w="1267" w:type="dxa"/>
            <w:tcBorders>
              <w:top w:val="nil"/>
              <w:left w:val="nil"/>
              <w:bottom w:val="single" w:sz="4" w:space="0" w:color="auto"/>
              <w:right w:val="single" w:sz="4" w:space="0" w:color="auto"/>
            </w:tcBorders>
          </w:tcPr>
          <w:p w:rsidR="00CA1216" w:rsidRDefault="00CA1216" w:rsidP="00361304">
            <w:pPr>
              <w:jc w:val="right"/>
              <w:rPr>
                <w:rFonts w:ascii="宋体" w:cs="Times New Roman"/>
                <w:color w:val="000000"/>
                <w:lang w:eastAsia="zh-CN"/>
              </w:rPr>
            </w:pPr>
            <w:r>
              <w:rPr>
                <w:rFonts w:ascii="宋体" w:hAnsi="宋体" w:cs="宋体"/>
                <w:color w:val="000000"/>
                <w:lang w:eastAsia="zh-CN"/>
              </w:rPr>
              <w:t>7.08</w:t>
            </w:r>
          </w:p>
        </w:tc>
        <w:tc>
          <w:tcPr>
            <w:tcW w:w="1149" w:type="dxa"/>
            <w:tcBorders>
              <w:top w:val="nil"/>
              <w:left w:val="nil"/>
              <w:bottom w:val="single" w:sz="4" w:space="0" w:color="auto"/>
              <w:right w:val="single" w:sz="4" w:space="0" w:color="auto"/>
            </w:tcBorders>
          </w:tcPr>
          <w:p w:rsidR="00CA1216" w:rsidRDefault="00CA1216" w:rsidP="00DD6253">
            <w:pPr>
              <w:jc w:val="right"/>
              <w:rPr>
                <w:rFonts w:ascii="宋体" w:cs="Times New Roman"/>
                <w:color w:val="000000"/>
                <w:lang w:eastAsia="zh-CN"/>
              </w:rPr>
            </w:pPr>
            <w:r>
              <w:rPr>
                <w:rFonts w:ascii="宋体" w:hAnsi="宋体" w:cs="宋体"/>
                <w:color w:val="000000"/>
                <w:lang w:eastAsia="zh-CN"/>
              </w:rPr>
              <w:t>7.08</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10</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27</w:t>
            </w:r>
          </w:p>
        </w:tc>
        <w:tc>
          <w:tcPr>
            <w:tcW w:w="1267" w:type="dxa"/>
            <w:tcBorders>
              <w:top w:val="nil"/>
              <w:left w:val="nil"/>
              <w:bottom w:val="single" w:sz="4" w:space="0" w:color="auto"/>
              <w:right w:val="single" w:sz="4" w:space="0" w:color="auto"/>
            </w:tcBorders>
          </w:tcPr>
          <w:p w:rsidR="00CA1216" w:rsidRDefault="00CA1216" w:rsidP="00CA1216">
            <w:pPr>
              <w:ind w:firstLineChars="300" w:firstLine="31680"/>
              <w:rPr>
                <w:rFonts w:ascii="宋体" w:cs="Times New Roman"/>
                <w:color w:val="000000"/>
              </w:rPr>
            </w:pPr>
            <w:r>
              <w:rPr>
                <w:rFonts w:ascii="宋体" w:hAnsi="宋体" w:cs="宋体" w:hint="eastAsia"/>
                <w:color w:val="000000"/>
              </w:rPr>
              <w:t xml:space="preserve">　</w:t>
            </w:r>
          </w:p>
        </w:tc>
        <w:tc>
          <w:tcPr>
            <w:tcW w:w="1149"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1316"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11</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28</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rsidP="00CA1216">
            <w:pPr>
              <w:ind w:firstLineChars="700" w:firstLine="31680"/>
              <w:rPr>
                <w:rFonts w:ascii="宋体" w:cs="Times New Roman"/>
                <w:color w:val="000000"/>
              </w:rPr>
            </w:pPr>
            <w:r>
              <w:rPr>
                <w:rFonts w:ascii="宋体" w:hAnsi="宋体" w:cs="宋体" w:hint="eastAsia"/>
              </w:rPr>
              <w:t>本年收入合计</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12</w:t>
            </w:r>
          </w:p>
        </w:tc>
        <w:tc>
          <w:tcPr>
            <w:tcW w:w="1141" w:type="dxa"/>
            <w:tcBorders>
              <w:top w:val="nil"/>
              <w:left w:val="nil"/>
              <w:bottom w:val="single" w:sz="4" w:space="0" w:color="auto"/>
              <w:right w:val="single" w:sz="4" w:space="0" w:color="auto"/>
            </w:tcBorders>
          </w:tcPr>
          <w:p w:rsidR="00CA1216" w:rsidRDefault="00CA1216" w:rsidP="00F42615">
            <w:pPr>
              <w:rPr>
                <w:rFonts w:ascii="宋体" w:cs="Times New Roman"/>
                <w:color w:val="000000"/>
                <w:lang w:eastAsia="zh-CN"/>
              </w:rPr>
            </w:pPr>
            <w:r>
              <w:rPr>
                <w:rFonts w:ascii="宋体" w:hAnsi="宋体" w:cs="宋体"/>
                <w:color w:val="000000"/>
                <w:lang w:eastAsia="zh-CN"/>
              </w:rPr>
              <w:t>1092.84</w:t>
            </w:r>
          </w:p>
        </w:tc>
        <w:tc>
          <w:tcPr>
            <w:tcW w:w="3372"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本年支出合计</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29</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rPr>
            </w:pPr>
            <w:r>
              <w:rPr>
                <w:rFonts w:ascii="宋体" w:hAnsi="宋体" w:cs="宋体"/>
                <w:color w:val="000000"/>
                <w:lang w:eastAsia="zh-CN"/>
              </w:rPr>
              <w:t>558.84</w:t>
            </w: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rsidP="00CA1216">
            <w:pPr>
              <w:ind w:firstLineChars="400" w:firstLine="31680"/>
              <w:rPr>
                <w:rFonts w:ascii="宋体" w:cs="Times New Roman"/>
                <w:color w:val="000000"/>
                <w:lang w:eastAsia="zh-CN"/>
              </w:rPr>
            </w:pPr>
            <w:r>
              <w:rPr>
                <w:rFonts w:ascii="宋体" w:hAnsi="宋体" w:cs="宋体" w:hint="eastAsia"/>
                <w:lang w:eastAsia="zh-CN"/>
              </w:rPr>
              <w:t>年初财政拨款结转和结余</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13</w:t>
            </w:r>
          </w:p>
        </w:tc>
        <w:tc>
          <w:tcPr>
            <w:tcW w:w="1141"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年末结转和结余</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30</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lang w:eastAsia="zh-CN"/>
              </w:rPr>
            </w:pPr>
            <w:r>
              <w:rPr>
                <w:rFonts w:ascii="宋体" w:hAnsi="宋体" w:cs="宋体"/>
                <w:color w:val="000000"/>
                <w:lang w:eastAsia="zh-CN"/>
              </w:rPr>
              <w:t>534.00</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rsidP="00CA1216">
            <w:pPr>
              <w:ind w:firstLineChars="700" w:firstLine="31680"/>
              <w:rPr>
                <w:rFonts w:ascii="宋体" w:cs="Times New Roman"/>
                <w:lang w:eastAsia="zh-CN"/>
              </w:rPr>
            </w:pPr>
            <w:r>
              <w:rPr>
                <w:rFonts w:ascii="宋体" w:hAnsi="宋体" w:cs="宋体" w:hint="eastAsia"/>
                <w:lang w:eastAsia="zh-CN"/>
              </w:rPr>
              <w:t>一般公共预算财政拨款</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14</w:t>
            </w:r>
          </w:p>
        </w:tc>
        <w:tc>
          <w:tcPr>
            <w:tcW w:w="1141"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31</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rsidP="00CA1216">
            <w:pPr>
              <w:ind w:firstLineChars="700" w:firstLine="31680"/>
              <w:rPr>
                <w:rFonts w:ascii="宋体" w:cs="Times New Roman"/>
                <w:color w:val="000000"/>
                <w:lang w:eastAsia="zh-CN"/>
              </w:rPr>
            </w:pPr>
            <w:r>
              <w:rPr>
                <w:rFonts w:ascii="宋体" w:hAnsi="宋体" w:cs="宋体" w:hint="eastAsia"/>
                <w:lang w:eastAsia="zh-CN"/>
              </w:rPr>
              <w:t>政府性基金预算财政拨款</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15</w:t>
            </w:r>
          </w:p>
        </w:tc>
        <w:tc>
          <w:tcPr>
            <w:tcW w:w="1141" w:type="dxa"/>
            <w:tcBorders>
              <w:top w:val="nil"/>
              <w:left w:val="nil"/>
              <w:bottom w:val="single" w:sz="4" w:space="0" w:color="auto"/>
              <w:right w:val="single" w:sz="4" w:space="0" w:color="auto"/>
            </w:tcBorders>
          </w:tcPr>
          <w:p w:rsidR="00CA1216" w:rsidRDefault="00CA1216" w:rsidP="00CA1216">
            <w:pPr>
              <w:ind w:firstLineChars="2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32</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16</w:t>
            </w:r>
          </w:p>
        </w:tc>
        <w:tc>
          <w:tcPr>
            <w:tcW w:w="1141" w:type="dxa"/>
            <w:tcBorders>
              <w:top w:val="nil"/>
              <w:left w:val="nil"/>
              <w:bottom w:val="single" w:sz="4" w:space="0" w:color="auto"/>
              <w:right w:val="single" w:sz="4" w:space="0" w:color="auto"/>
            </w:tcBorders>
          </w:tcPr>
          <w:p w:rsidR="00CA1216" w:rsidRDefault="00CA1216" w:rsidP="00CA1216">
            <w:pPr>
              <w:ind w:firstLineChars="100" w:firstLine="31680"/>
              <w:rPr>
                <w:rFonts w:ascii="宋体" w:cs="Times New Roman"/>
                <w:color w:val="000000"/>
              </w:rPr>
            </w:pPr>
            <w:r>
              <w:rPr>
                <w:rFonts w:ascii="宋体" w:hAnsi="宋体" w:cs="宋体" w:hint="eastAsia"/>
                <w:color w:val="000000"/>
              </w:rPr>
              <w:t xml:space="preserve">　</w:t>
            </w:r>
          </w:p>
        </w:tc>
        <w:tc>
          <w:tcPr>
            <w:tcW w:w="3372" w:type="dxa"/>
            <w:tcBorders>
              <w:top w:val="nil"/>
              <w:left w:val="nil"/>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 xml:space="preserve">　</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33</w:t>
            </w:r>
          </w:p>
        </w:tc>
        <w:tc>
          <w:tcPr>
            <w:tcW w:w="3732" w:type="dxa"/>
            <w:gridSpan w:val="3"/>
            <w:tcBorders>
              <w:top w:val="single" w:sz="4" w:space="0" w:color="auto"/>
              <w:left w:val="nil"/>
              <w:bottom w:val="single" w:sz="4" w:space="0" w:color="auto"/>
              <w:right w:val="single" w:sz="4" w:space="0" w:color="auto"/>
            </w:tcBorders>
          </w:tcPr>
          <w:p w:rsidR="00CA1216" w:rsidRDefault="00CA1216" w:rsidP="00CA1216">
            <w:pPr>
              <w:ind w:firstLineChars="1100" w:firstLine="31680"/>
              <w:rPr>
                <w:rFonts w:ascii="宋体" w:cs="Times New Roman"/>
                <w:color w:val="000000"/>
              </w:rPr>
            </w:pPr>
            <w:r>
              <w:rPr>
                <w:rFonts w:ascii="宋体" w:hAnsi="宋体" w:cs="宋体" w:hint="eastAsia"/>
                <w:color w:val="000000"/>
              </w:rPr>
              <w:t xml:space="preserve">　</w:t>
            </w:r>
          </w:p>
        </w:tc>
      </w:tr>
      <w:tr w:rsidR="00CA1216" w:rsidTr="0040651B">
        <w:trPr>
          <w:cantSplit/>
          <w:trHeight w:hRule="exact" w:val="312"/>
          <w:jc w:val="center"/>
        </w:trPr>
        <w:tc>
          <w:tcPr>
            <w:tcW w:w="4314" w:type="dxa"/>
            <w:tcBorders>
              <w:top w:val="nil"/>
              <w:left w:val="single" w:sz="4" w:space="0" w:color="auto"/>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合计</w:t>
            </w:r>
          </w:p>
        </w:tc>
        <w:tc>
          <w:tcPr>
            <w:tcW w:w="525"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17</w:t>
            </w:r>
          </w:p>
        </w:tc>
        <w:tc>
          <w:tcPr>
            <w:tcW w:w="1141" w:type="dxa"/>
            <w:tcBorders>
              <w:top w:val="nil"/>
              <w:left w:val="nil"/>
              <w:bottom w:val="single" w:sz="4" w:space="0" w:color="auto"/>
              <w:right w:val="single" w:sz="4" w:space="0" w:color="auto"/>
            </w:tcBorders>
          </w:tcPr>
          <w:p w:rsidR="00CA1216" w:rsidRDefault="00CA1216" w:rsidP="00DD6253">
            <w:pPr>
              <w:rPr>
                <w:rFonts w:ascii="宋体" w:cs="Times New Roman"/>
                <w:color w:val="000000"/>
                <w:lang w:eastAsia="zh-CN"/>
              </w:rPr>
            </w:pPr>
            <w:r>
              <w:rPr>
                <w:rFonts w:ascii="宋体" w:hAnsi="宋体" w:cs="宋体"/>
                <w:color w:val="000000"/>
                <w:lang w:eastAsia="zh-CN"/>
              </w:rPr>
              <w:t>1092.84</w:t>
            </w:r>
          </w:p>
        </w:tc>
        <w:tc>
          <w:tcPr>
            <w:tcW w:w="3372"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hint="eastAsia"/>
              </w:rPr>
              <w:t>合计</w:t>
            </w:r>
          </w:p>
        </w:tc>
        <w:tc>
          <w:tcPr>
            <w:tcW w:w="681"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34</w:t>
            </w:r>
          </w:p>
        </w:tc>
        <w:tc>
          <w:tcPr>
            <w:tcW w:w="3732" w:type="dxa"/>
            <w:gridSpan w:val="3"/>
            <w:tcBorders>
              <w:top w:val="single" w:sz="4" w:space="0" w:color="auto"/>
              <w:left w:val="nil"/>
              <w:bottom w:val="single" w:sz="4" w:space="0" w:color="auto"/>
              <w:right w:val="single" w:sz="4" w:space="0" w:color="auto"/>
            </w:tcBorders>
          </w:tcPr>
          <w:p w:rsidR="00CA1216" w:rsidRDefault="00CA1216" w:rsidP="00B54F6A">
            <w:pPr>
              <w:ind w:right="330"/>
              <w:jc w:val="right"/>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1092.84</w:t>
            </w:r>
          </w:p>
        </w:tc>
      </w:tr>
    </w:tbl>
    <w:p w:rsidR="00CA1216" w:rsidRDefault="00CA1216">
      <w:pPr>
        <w:rPr>
          <w:rFonts w:cs="Times New Roman"/>
          <w:lang w:eastAsia="zh-CN"/>
        </w:rPr>
      </w:pPr>
      <w:r>
        <w:rPr>
          <w:rFonts w:cs="宋体" w:hint="eastAsia"/>
          <w:lang w:eastAsia="zh-CN"/>
        </w:rPr>
        <w:t>注：本表反映部门本年度一般公共预算财政拨款和政府性基金预算财政拨款的总收支和年末结转结余情况。</w:t>
      </w:r>
    </w:p>
    <w:p w:rsidR="00CA1216" w:rsidRDefault="00CA1216">
      <w:pPr>
        <w:jc w:val="center"/>
        <w:rPr>
          <w:rFonts w:ascii="方正小标宋简体" w:eastAsia="方正小标宋简体" w:hAnsi="宋体" w:cs="Times New Roman"/>
          <w:sz w:val="36"/>
          <w:szCs w:val="36"/>
          <w:lang w:eastAsia="zh-CN"/>
        </w:rPr>
      </w:pPr>
      <w:r>
        <w:rPr>
          <w:rFonts w:ascii="方正小标宋简体" w:eastAsia="方正小标宋简体" w:hAnsi="宋体" w:cs="方正小标宋简体" w:hint="eastAsia"/>
          <w:sz w:val="36"/>
          <w:szCs w:val="36"/>
          <w:lang w:eastAsia="zh-CN"/>
        </w:rPr>
        <w:t>表五：</w:t>
      </w:r>
      <w:r>
        <w:rPr>
          <w:rFonts w:ascii="方正小标宋简体" w:eastAsia="方正小标宋简体" w:cs="方正小标宋简体" w:hint="eastAsia"/>
          <w:sz w:val="36"/>
          <w:szCs w:val="36"/>
          <w:lang w:eastAsia="zh-CN"/>
        </w:rPr>
        <w:t>一般</w:t>
      </w:r>
      <w:r>
        <w:rPr>
          <w:rFonts w:ascii="方正小标宋简体" w:eastAsia="方正小标宋简体" w:hAnsi="宋体" w:cs="方正小标宋简体" w:hint="eastAsia"/>
          <w:sz w:val="36"/>
          <w:szCs w:val="36"/>
          <w:lang w:eastAsia="zh-CN"/>
        </w:rPr>
        <w:t>公共预算财政拨款支出决算表</w:t>
      </w:r>
    </w:p>
    <w:p w:rsidR="00CA1216" w:rsidRDefault="00CA1216">
      <w:pPr>
        <w:jc w:val="right"/>
        <w:rPr>
          <w:rFonts w:ascii="宋体" w:cs="Times New Roman"/>
        </w:rPr>
      </w:pPr>
      <w:r>
        <w:rPr>
          <w:rFonts w:ascii="宋体" w:hAnsi="宋体" w:cs="宋体" w:hint="eastAsia"/>
        </w:rPr>
        <w:t>单位：万元</w:t>
      </w:r>
    </w:p>
    <w:tbl>
      <w:tblPr>
        <w:tblW w:w="13479" w:type="dxa"/>
        <w:jc w:val="center"/>
        <w:tblLayout w:type="fixed"/>
        <w:tblLook w:val="00A0"/>
      </w:tblPr>
      <w:tblGrid>
        <w:gridCol w:w="1283"/>
        <w:gridCol w:w="3000"/>
        <w:gridCol w:w="2900"/>
        <w:gridCol w:w="2900"/>
        <w:gridCol w:w="3396"/>
      </w:tblGrid>
      <w:tr w:rsidR="00CA1216">
        <w:trPr>
          <w:trHeight w:val="300"/>
          <w:jc w:val="center"/>
        </w:trPr>
        <w:tc>
          <w:tcPr>
            <w:tcW w:w="4283" w:type="dxa"/>
            <w:gridSpan w:val="2"/>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Arial" w:hAnsi="Arial" w:cs="Arial"/>
                <w:color w:val="000000"/>
                <w:sz w:val="20"/>
                <w:szCs w:val="20"/>
              </w:rPr>
            </w:pPr>
            <w:r>
              <w:rPr>
                <w:rFonts w:ascii="MingLiUfalt" w:hAnsi="MingLiUfalt" w:cs="宋体" w:hint="eastAsia"/>
                <w:lang w:eastAsia="zh-CN"/>
              </w:rPr>
              <w:t>支出功能</w:t>
            </w:r>
            <w:r>
              <w:rPr>
                <w:rFonts w:ascii="MingLiUfalt" w:eastAsia="MingLiUfalt" w:hAnsi="MingLiUfalt" w:cs="MingLiUfalt" w:hint="eastAsia"/>
              </w:rPr>
              <w:t>项</w:t>
            </w:r>
            <w:r>
              <w:rPr>
                <w:rFonts w:ascii="MingLiUfalt" w:eastAsia="MingLiUfalt" w:hAnsi="MingLiUfalt" w:cs="MingLiUfalt"/>
              </w:rPr>
              <w:t xml:space="preserve"> </w:t>
            </w:r>
            <w:r>
              <w:rPr>
                <w:rFonts w:ascii="MingLiUfalt" w:eastAsia="MingLiUfalt" w:hAnsi="MingLiUfalt" w:cs="MingLiUfalt" w:hint="eastAsia"/>
              </w:rPr>
              <w:t>目</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Arial" w:hAnsi="Arial" w:cs="Arial"/>
                <w:color w:val="000000"/>
                <w:sz w:val="20"/>
                <w:szCs w:val="20"/>
              </w:rPr>
            </w:pPr>
            <w:r>
              <w:rPr>
                <w:rFonts w:ascii="MingLiUfalt" w:eastAsia="MingLiUfalt" w:hAnsi="MingLiUfalt" w:cs="MingLiUfalt" w:hint="eastAsia"/>
              </w:rPr>
              <w:t>合计</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Arial" w:hAnsi="Arial" w:cs="Arial"/>
                <w:color w:val="000000"/>
                <w:sz w:val="20"/>
                <w:szCs w:val="20"/>
              </w:rPr>
            </w:pPr>
            <w:r>
              <w:rPr>
                <w:rFonts w:ascii="MingLiUfalt" w:eastAsia="MingLiUfalt" w:hAnsi="MingLiUfalt" w:cs="MingLiUfalt" w:hint="eastAsia"/>
              </w:rPr>
              <w:t>基本支出</w:t>
            </w:r>
          </w:p>
        </w:tc>
        <w:tc>
          <w:tcPr>
            <w:tcW w:w="3396"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Arial" w:hAnsi="Arial" w:cs="Arial"/>
                <w:color w:val="000000"/>
                <w:sz w:val="20"/>
                <w:szCs w:val="20"/>
              </w:rPr>
            </w:pPr>
            <w:r>
              <w:rPr>
                <w:rFonts w:ascii="MingLiUfalt" w:eastAsia="MingLiUfalt" w:hAnsi="MingLiUfalt" w:cs="MingLiUfalt" w:hint="eastAsia"/>
              </w:rPr>
              <w:t>项目支出</w:t>
            </w:r>
          </w:p>
        </w:tc>
      </w:tr>
      <w:tr w:rsidR="00CA1216">
        <w:trPr>
          <w:trHeight w:val="300"/>
          <w:jc w:val="center"/>
        </w:trPr>
        <w:tc>
          <w:tcPr>
            <w:tcW w:w="1283" w:type="dxa"/>
            <w:tcBorders>
              <w:top w:val="nil"/>
              <w:left w:val="single" w:sz="4" w:space="0" w:color="auto"/>
              <w:bottom w:val="single" w:sz="4" w:space="0" w:color="auto"/>
              <w:right w:val="single" w:sz="4" w:space="0" w:color="auto"/>
            </w:tcBorders>
            <w:vAlign w:val="center"/>
          </w:tcPr>
          <w:p w:rsidR="00CA1216" w:rsidRDefault="00CA1216">
            <w:pPr>
              <w:jc w:val="center"/>
              <w:rPr>
                <w:rFonts w:ascii="MingLiUfalt" w:eastAsia="MingLiUfalt" w:hAnsi="MingLiUfalt" w:cs="Times New Roman"/>
              </w:rPr>
            </w:pPr>
            <w:r>
              <w:rPr>
                <w:rFonts w:ascii="MingLiUfalt" w:eastAsia="MingLiUfalt" w:hAnsi="MingLiUfalt" w:cs="MingLiUfalt" w:hint="eastAsia"/>
              </w:rPr>
              <w:t>科目编码</w:t>
            </w:r>
          </w:p>
        </w:tc>
        <w:tc>
          <w:tcPr>
            <w:tcW w:w="3000" w:type="dxa"/>
            <w:tcBorders>
              <w:top w:val="nil"/>
              <w:left w:val="nil"/>
              <w:bottom w:val="single" w:sz="4" w:space="0" w:color="auto"/>
              <w:right w:val="single" w:sz="4" w:space="0" w:color="auto"/>
            </w:tcBorders>
            <w:vAlign w:val="center"/>
          </w:tcPr>
          <w:p w:rsidR="00CA1216" w:rsidRDefault="00CA1216">
            <w:pPr>
              <w:jc w:val="center"/>
              <w:rPr>
                <w:rFonts w:ascii="Arial" w:hAnsi="Arial" w:cs="Arial"/>
                <w:color w:val="000000"/>
                <w:sz w:val="20"/>
                <w:szCs w:val="20"/>
              </w:rPr>
            </w:pPr>
            <w:r>
              <w:rPr>
                <w:rFonts w:ascii="MingLiUfalt" w:eastAsia="MingLiUfalt" w:hAnsi="MingLiUfalt" w:cs="MingLiUfalt" w:hint="eastAsia"/>
              </w:rPr>
              <w:t>科目名称</w:t>
            </w:r>
          </w:p>
        </w:tc>
        <w:tc>
          <w:tcPr>
            <w:tcW w:w="290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Arial" w:hAnsi="Arial" w:cs="Arial"/>
                <w:color w:val="000000"/>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Arial" w:hAnsi="Arial" w:cs="Arial"/>
                <w:color w:val="000000"/>
                <w:sz w:val="20"/>
                <w:szCs w:val="20"/>
              </w:rPr>
            </w:pPr>
          </w:p>
        </w:tc>
        <w:tc>
          <w:tcPr>
            <w:tcW w:w="3396"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Arial" w:hAnsi="Arial" w:cs="Arial"/>
                <w:color w:val="000000"/>
                <w:sz w:val="20"/>
                <w:szCs w:val="20"/>
              </w:rPr>
            </w:pPr>
          </w:p>
        </w:tc>
      </w:tr>
      <w:tr w:rsidR="00CA1216">
        <w:trPr>
          <w:trHeight w:val="264"/>
          <w:jc w:val="center"/>
        </w:trPr>
        <w:tc>
          <w:tcPr>
            <w:tcW w:w="4283" w:type="dxa"/>
            <w:gridSpan w:val="2"/>
            <w:tcBorders>
              <w:top w:val="single" w:sz="4" w:space="0" w:color="auto"/>
              <w:left w:val="single" w:sz="4" w:space="0" w:color="auto"/>
              <w:bottom w:val="single" w:sz="4" w:space="0" w:color="auto"/>
              <w:right w:val="single" w:sz="4" w:space="0" w:color="auto"/>
            </w:tcBorders>
          </w:tcPr>
          <w:p w:rsidR="00CA1216" w:rsidRDefault="00CA1216">
            <w:pPr>
              <w:jc w:val="center"/>
              <w:rPr>
                <w:rFonts w:ascii="Arial" w:hAnsi="Arial" w:cs="Arial"/>
                <w:color w:val="000000"/>
                <w:sz w:val="20"/>
                <w:szCs w:val="20"/>
              </w:rPr>
            </w:pPr>
            <w:r>
              <w:rPr>
                <w:rFonts w:ascii="MingLiUfalt" w:eastAsia="MingLiUfalt" w:hAnsi="MingLiUfalt" w:cs="MingLiUfalt" w:hint="eastAsia"/>
                <w:b/>
                <w:bCs/>
                <w:sz w:val="18"/>
                <w:szCs w:val="18"/>
              </w:rPr>
              <w:t>栏次</w:t>
            </w:r>
          </w:p>
        </w:tc>
        <w:tc>
          <w:tcPr>
            <w:tcW w:w="2900" w:type="dxa"/>
            <w:tcBorders>
              <w:top w:val="nil"/>
              <w:left w:val="nil"/>
              <w:bottom w:val="single" w:sz="4" w:space="0" w:color="auto"/>
              <w:right w:val="single" w:sz="4" w:space="0" w:color="auto"/>
            </w:tcBorders>
          </w:tcPr>
          <w:p w:rsidR="00CA1216" w:rsidRDefault="00CA1216">
            <w:pPr>
              <w:jc w:val="center"/>
              <w:rPr>
                <w:rFonts w:ascii="Arial" w:hAnsi="Arial" w:cs="Arial"/>
                <w:color w:val="000000"/>
                <w:sz w:val="20"/>
                <w:szCs w:val="20"/>
              </w:rPr>
            </w:pPr>
            <w:r>
              <w:rPr>
                <w:rFonts w:ascii="Arial" w:hAnsi="Arial" w:cs="Arial"/>
                <w:color w:val="000000"/>
                <w:sz w:val="20"/>
                <w:szCs w:val="20"/>
              </w:rPr>
              <w:t>1</w:t>
            </w:r>
          </w:p>
        </w:tc>
        <w:tc>
          <w:tcPr>
            <w:tcW w:w="2900" w:type="dxa"/>
            <w:tcBorders>
              <w:top w:val="nil"/>
              <w:left w:val="nil"/>
              <w:bottom w:val="single" w:sz="4" w:space="0" w:color="auto"/>
              <w:right w:val="single" w:sz="4" w:space="0" w:color="auto"/>
            </w:tcBorders>
          </w:tcPr>
          <w:p w:rsidR="00CA1216" w:rsidRDefault="00CA1216">
            <w:pPr>
              <w:jc w:val="center"/>
              <w:rPr>
                <w:rFonts w:ascii="Arial" w:hAnsi="Arial" w:cs="Arial"/>
                <w:color w:val="000000"/>
                <w:sz w:val="20"/>
                <w:szCs w:val="20"/>
              </w:rPr>
            </w:pPr>
            <w:r>
              <w:rPr>
                <w:rFonts w:ascii="Arial" w:hAnsi="Arial" w:cs="Arial"/>
                <w:color w:val="000000"/>
                <w:sz w:val="20"/>
                <w:szCs w:val="20"/>
              </w:rPr>
              <w:t>2</w:t>
            </w:r>
          </w:p>
        </w:tc>
        <w:tc>
          <w:tcPr>
            <w:tcW w:w="3396" w:type="dxa"/>
            <w:tcBorders>
              <w:top w:val="nil"/>
              <w:left w:val="nil"/>
              <w:bottom w:val="single" w:sz="4" w:space="0" w:color="auto"/>
              <w:right w:val="single" w:sz="4" w:space="0" w:color="auto"/>
            </w:tcBorders>
          </w:tcPr>
          <w:p w:rsidR="00CA1216" w:rsidRDefault="00CA1216">
            <w:pPr>
              <w:jc w:val="center"/>
              <w:rPr>
                <w:rFonts w:ascii="Arial" w:hAnsi="Arial" w:cs="Arial"/>
                <w:color w:val="000000"/>
                <w:sz w:val="20"/>
                <w:szCs w:val="20"/>
              </w:rPr>
            </w:pPr>
            <w:r>
              <w:rPr>
                <w:rFonts w:ascii="Arial" w:hAnsi="Arial" w:cs="Arial"/>
                <w:color w:val="000000"/>
                <w:sz w:val="20"/>
                <w:szCs w:val="20"/>
              </w:rPr>
              <w:t>3</w:t>
            </w:r>
          </w:p>
        </w:tc>
      </w:tr>
      <w:tr w:rsidR="00CA1216">
        <w:trPr>
          <w:trHeight w:val="300"/>
          <w:jc w:val="center"/>
        </w:trPr>
        <w:tc>
          <w:tcPr>
            <w:tcW w:w="4283" w:type="dxa"/>
            <w:gridSpan w:val="2"/>
            <w:tcBorders>
              <w:top w:val="single" w:sz="4" w:space="0" w:color="auto"/>
              <w:left w:val="single" w:sz="4" w:space="0" w:color="auto"/>
              <w:bottom w:val="single" w:sz="4" w:space="0" w:color="auto"/>
              <w:right w:val="single" w:sz="4" w:space="0" w:color="auto"/>
            </w:tcBorders>
          </w:tcPr>
          <w:p w:rsidR="00CA1216" w:rsidRDefault="00CA1216">
            <w:pPr>
              <w:jc w:val="center"/>
              <w:rPr>
                <w:rFonts w:ascii="Arial" w:hAnsi="Arial" w:cs="Arial"/>
                <w:color w:val="000000"/>
                <w:sz w:val="20"/>
                <w:szCs w:val="20"/>
              </w:rPr>
            </w:pPr>
            <w:r>
              <w:rPr>
                <w:rFonts w:ascii="MingLiUfalt" w:eastAsia="MingLiUfalt" w:hAnsi="MingLiUfalt" w:cs="MingLiUfalt" w:hint="eastAsia"/>
              </w:rPr>
              <w:t>合计</w:t>
            </w:r>
          </w:p>
        </w:tc>
        <w:tc>
          <w:tcPr>
            <w:tcW w:w="2900" w:type="dxa"/>
            <w:tcBorders>
              <w:top w:val="nil"/>
              <w:left w:val="nil"/>
              <w:bottom w:val="single" w:sz="4" w:space="0" w:color="auto"/>
              <w:right w:val="single" w:sz="4" w:space="0" w:color="auto"/>
            </w:tcBorders>
          </w:tcPr>
          <w:p w:rsidR="00CA1216" w:rsidRPr="00B31B33" w:rsidRDefault="00CA1216" w:rsidP="00CA1216">
            <w:pPr>
              <w:ind w:firstLineChars="800" w:firstLine="31680"/>
              <w:rPr>
                <w:rFonts w:ascii="宋体" w:cs="Arial"/>
                <w:b/>
                <w:color w:val="000000"/>
                <w:sz w:val="21"/>
                <w:szCs w:val="21"/>
                <w:lang w:eastAsia="zh-CN"/>
              </w:rPr>
            </w:pPr>
            <w:r w:rsidRPr="00B31B33">
              <w:rPr>
                <w:rFonts w:ascii="宋体" w:hAnsi="宋体" w:cs="宋体" w:hint="eastAsia"/>
                <w:b/>
                <w:color w:val="000000"/>
                <w:sz w:val="21"/>
                <w:szCs w:val="21"/>
              </w:rPr>
              <w:t xml:space="preserve">　</w:t>
            </w:r>
            <w:r w:rsidRPr="00B31B33">
              <w:rPr>
                <w:rFonts w:ascii="宋体" w:hAnsi="宋体" w:cs="宋体"/>
                <w:b/>
                <w:color w:val="000000"/>
                <w:sz w:val="21"/>
                <w:szCs w:val="21"/>
                <w:lang w:eastAsia="zh-CN"/>
              </w:rPr>
              <w:t>215.64</w:t>
            </w:r>
          </w:p>
        </w:tc>
        <w:tc>
          <w:tcPr>
            <w:tcW w:w="2900" w:type="dxa"/>
            <w:tcBorders>
              <w:top w:val="nil"/>
              <w:left w:val="nil"/>
              <w:bottom w:val="single" w:sz="4" w:space="0" w:color="auto"/>
              <w:right w:val="single" w:sz="4" w:space="0" w:color="auto"/>
            </w:tcBorders>
          </w:tcPr>
          <w:p w:rsidR="00CA1216" w:rsidRPr="00B31B33" w:rsidRDefault="00CA1216" w:rsidP="00B11039">
            <w:pPr>
              <w:jc w:val="right"/>
              <w:rPr>
                <w:rFonts w:ascii="宋体" w:cs="Arial"/>
                <w:b/>
                <w:color w:val="000000"/>
                <w:sz w:val="21"/>
                <w:szCs w:val="21"/>
              </w:rPr>
            </w:pPr>
            <w:r>
              <w:rPr>
                <w:rFonts w:ascii="宋体" w:hAnsi="宋体" w:cs="宋体"/>
                <w:b/>
                <w:color w:val="000000"/>
                <w:sz w:val="21"/>
                <w:szCs w:val="21"/>
                <w:lang w:eastAsia="zh-CN"/>
              </w:rPr>
              <w:t>113.12</w:t>
            </w:r>
            <w:r w:rsidRPr="00B31B33">
              <w:rPr>
                <w:rFonts w:ascii="宋体" w:hAnsi="宋体" w:cs="宋体" w:hint="eastAsia"/>
                <w:b/>
                <w:color w:val="000000"/>
                <w:sz w:val="21"/>
                <w:szCs w:val="21"/>
              </w:rPr>
              <w:t xml:space="preserve">　</w:t>
            </w:r>
          </w:p>
        </w:tc>
        <w:tc>
          <w:tcPr>
            <w:tcW w:w="3396" w:type="dxa"/>
            <w:tcBorders>
              <w:top w:val="nil"/>
              <w:left w:val="nil"/>
              <w:bottom w:val="single" w:sz="4" w:space="0" w:color="auto"/>
              <w:right w:val="single" w:sz="4" w:space="0" w:color="auto"/>
            </w:tcBorders>
          </w:tcPr>
          <w:p w:rsidR="00CA1216" w:rsidRPr="00B31B33" w:rsidRDefault="00CA1216" w:rsidP="00CA1216">
            <w:pPr>
              <w:ind w:firstLineChars="1200" w:firstLine="31680"/>
              <w:rPr>
                <w:rFonts w:ascii="宋体" w:cs="Arial"/>
                <w:b/>
                <w:color w:val="000000"/>
                <w:sz w:val="21"/>
                <w:szCs w:val="21"/>
                <w:lang w:eastAsia="zh-CN"/>
              </w:rPr>
            </w:pPr>
            <w:r>
              <w:rPr>
                <w:rFonts w:ascii="宋体" w:hAnsi="宋体" w:cs="宋体"/>
                <w:b/>
                <w:color w:val="000000"/>
                <w:sz w:val="21"/>
                <w:szCs w:val="21"/>
                <w:lang w:eastAsia="zh-CN"/>
              </w:rPr>
              <w:t>102.52</w:t>
            </w:r>
          </w:p>
        </w:tc>
      </w:tr>
      <w:tr w:rsidR="00CA1216">
        <w:trPr>
          <w:trHeight w:val="288"/>
          <w:jc w:val="center"/>
        </w:trPr>
        <w:tc>
          <w:tcPr>
            <w:tcW w:w="1283"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hint="eastAsia"/>
                <w:color w:val="000000"/>
              </w:rPr>
              <w:t>类</w:t>
            </w:r>
          </w:p>
        </w:tc>
        <w:tc>
          <w:tcPr>
            <w:tcW w:w="3000" w:type="dxa"/>
            <w:tcBorders>
              <w:top w:val="nil"/>
              <w:left w:val="nil"/>
              <w:bottom w:val="single" w:sz="4" w:space="0" w:color="auto"/>
              <w:right w:val="single" w:sz="4" w:space="0" w:color="auto"/>
            </w:tcBorders>
          </w:tcPr>
          <w:p w:rsidR="00CA1216" w:rsidRDefault="00CA1216">
            <w:pPr>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100" w:firstLine="31680"/>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200" w:firstLine="31680"/>
              <w:rPr>
                <w:rFonts w:ascii="Arial" w:hAnsi="Arial" w:cs="Arial"/>
                <w:color w:val="000000"/>
                <w:sz w:val="20"/>
                <w:szCs w:val="20"/>
              </w:rPr>
            </w:pPr>
            <w:r>
              <w:rPr>
                <w:rFonts w:ascii="Arial" w:hAnsi="Arial" w:cs="宋体" w:hint="eastAsia"/>
                <w:color w:val="000000"/>
                <w:sz w:val="20"/>
                <w:szCs w:val="20"/>
              </w:rPr>
              <w:t xml:space="preserve">　</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Arial"/>
                <w:color w:val="000000"/>
                <w:sz w:val="20"/>
                <w:szCs w:val="20"/>
              </w:rPr>
            </w:pPr>
            <w:r>
              <w:rPr>
                <w:rFonts w:ascii="Arial" w:hAnsi="Arial" w:cs="宋体" w:hint="eastAsia"/>
                <w:color w:val="000000"/>
                <w:sz w:val="20"/>
                <w:szCs w:val="20"/>
              </w:rPr>
              <w:t xml:space="preserve">　</w:t>
            </w:r>
          </w:p>
        </w:tc>
      </w:tr>
      <w:tr w:rsidR="00CA1216">
        <w:trPr>
          <w:trHeight w:val="288"/>
          <w:jc w:val="center"/>
        </w:trPr>
        <w:tc>
          <w:tcPr>
            <w:tcW w:w="1283"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款</w:t>
            </w:r>
          </w:p>
        </w:tc>
        <w:tc>
          <w:tcPr>
            <w:tcW w:w="3000"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100" w:firstLine="31680"/>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200" w:firstLine="31680"/>
              <w:rPr>
                <w:rFonts w:ascii="Arial" w:hAnsi="Arial" w:cs="Arial"/>
                <w:color w:val="000000"/>
                <w:sz w:val="20"/>
                <w:szCs w:val="20"/>
              </w:rPr>
            </w:pPr>
            <w:r>
              <w:rPr>
                <w:rFonts w:ascii="Arial" w:hAnsi="Arial" w:cs="宋体" w:hint="eastAsia"/>
                <w:color w:val="000000"/>
                <w:sz w:val="20"/>
                <w:szCs w:val="20"/>
              </w:rPr>
              <w:t xml:space="preserve">　</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Arial"/>
                <w:color w:val="000000"/>
                <w:sz w:val="20"/>
                <w:szCs w:val="20"/>
              </w:rPr>
            </w:pPr>
            <w:r>
              <w:rPr>
                <w:rFonts w:ascii="Arial" w:hAnsi="Arial" w:cs="宋体" w:hint="eastAsia"/>
                <w:color w:val="000000"/>
                <w:sz w:val="20"/>
                <w:szCs w:val="20"/>
              </w:rPr>
              <w:t xml:space="preserve">　</w:t>
            </w:r>
          </w:p>
        </w:tc>
      </w:tr>
      <w:tr w:rsidR="00CA1216">
        <w:trPr>
          <w:trHeight w:val="288"/>
          <w:jc w:val="center"/>
        </w:trPr>
        <w:tc>
          <w:tcPr>
            <w:tcW w:w="1283" w:type="dxa"/>
            <w:tcBorders>
              <w:top w:val="nil"/>
              <w:left w:val="single" w:sz="4" w:space="0" w:color="auto"/>
              <w:bottom w:val="single" w:sz="4" w:space="0" w:color="auto"/>
              <w:right w:val="single" w:sz="4" w:space="0" w:color="auto"/>
            </w:tcBorders>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项</w:t>
            </w:r>
            <w:r>
              <w:rPr>
                <w:rFonts w:ascii="宋体" w:hAnsi="宋体" w:cs="宋体"/>
                <w:color w:val="000000"/>
              </w:rPr>
              <w:t xml:space="preserve">  </w:t>
            </w:r>
          </w:p>
        </w:tc>
        <w:tc>
          <w:tcPr>
            <w:tcW w:w="3000" w:type="dxa"/>
            <w:tcBorders>
              <w:top w:val="nil"/>
              <w:left w:val="nil"/>
              <w:bottom w:val="single" w:sz="4" w:space="0" w:color="auto"/>
              <w:right w:val="single" w:sz="4" w:space="0" w:color="auto"/>
            </w:tcBorders>
          </w:tcPr>
          <w:p w:rsidR="00CA1216" w:rsidRDefault="00CA1216" w:rsidP="00CA1216">
            <w:pPr>
              <w:ind w:firstLineChars="200" w:firstLine="31680"/>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100" w:firstLine="31680"/>
              <w:rPr>
                <w:rFonts w:ascii="Arial" w:hAnsi="Arial" w:cs="Arial"/>
                <w:color w:val="000000"/>
                <w:sz w:val="20"/>
                <w:szCs w:val="20"/>
              </w:rPr>
            </w:pPr>
            <w:r>
              <w:rPr>
                <w:rFonts w:ascii="Arial" w:hAnsi="Arial" w:cs="宋体" w:hint="eastAsia"/>
                <w:color w:val="000000"/>
                <w:sz w:val="20"/>
                <w:szCs w:val="20"/>
              </w:rPr>
              <w:t xml:space="preserve">　</w:t>
            </w:r>
          </w:p>
        </w:tc>
        <w:tc>
          <w:tcPr>
            <w:tcW w:w="2900" w:type="dxa"/>
            <w:tcBorders>
              <w:top w:val="nil"/>
              <w:left w:val="nil"/>
              <w:bottom w:val="single" w:sz="4" w:space="0" w:color="auto"/>
              <w:right w:val="single" w:sz="4" w:space="0" w:color="auto"/>
            </w:tcBorders>
          </w:tcPr>
          <w:p w:rsidR="00CA1216" w:rsidRDefault="00CA1216" w:rsidP="00CA1216">
            <w:pPr>
              <w:ind w:firstLineChars="1200" w:firstLine="31680"/>
              <w:rPr>
                <w:rFonts w:ascii="Arial" w:hAnsi="Arial" w:cs="Arial"/>
                <w:color w:val="000000"/>
                <w:sz w:val="20"/>
                <w:szCs w:val="20"/>
              </w:rPr>
            </w:pPr>
            <w:r>
              <w:rPr>
                <w:rFonts w:ascii="Arial" w:hAnsi="Arial" w:cs="宋体" w:hint="eastAsia"/>
                <w:color w:val="000000"/>
                <w:sz w:val="20"/>
                <w:szCs w:val="20"/>
              </w:rPr>
              <w:t xml:space="preserve">　</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Arial"/>
                <w:color w:val="000000"/>
                <w:sz w:val="20"/>
                <w:szCs w:val="20"/>
              </w:rPr>
            </w:pPr>
            <w:r>
              <w:rPr>
                <w:rFonts w:ascii="Arial" w:hAnsi="Arial" w:cs="宋体" w:hint="eastAsia"/>
                <w:color w:val="000000"/>
                <w:sz w:val="20"/>
                <w:szCs w:val="20"/>
              </w:rPr>
              <w:t xml:space="preserve">　</w:t>
            </w:r>
          </w:p>
        </w:tc>
      </w:tr>
      <w:tr w:rsidR="00CA1216" w:rsidTr="003F133A">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b/>
                <w:color w:val="000000"/>
                <w:szCs w:val="21"/>
              </w:rPr>
              <w:t>208</w:t>
            </w:r>
          </w:p>
        </w:tc>
        <w:tc>
          <w:tcPr>
            <w:tcW w:w="3000" w:type="dxa"/>
            <w:tcBorders>
              <w:top w:val="nil"/>
              <w:left w:val="nil"/>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hint="eastAsia"/>
                <w:b/>
                <w:color w:val="000000"/>
                <w:szCs w:val="21"/>
              </w:rPr>
              <w:t>社会保障和就业支出</w:t>
            </w:r>
          </w:p>
        </w:tc>
        <w:tc>
          <w:tcPr>
            <w:tcW w:w="2900" w:type="dxa"/>
            <w:tcBorders>
              <w:top w:val="nil"/>
              <w:left w:val="nil"/>
              <w:bottom w:val="single" w:sz="4" w:space="0" w:color="auto"/>
              <w:right w:val="single" w:sz="4" w:space="0" w:color="auto"/>
            </w:tcBorders>
          </w:tcPr>
          <w:p w:rsidR="00CA1216" w:rsidRPr="00825059" w:rsidRDefault="00CA1216" w:rsidP="00DD6253">
            <w:pPr>
              <w:ind w:right="440"/>
              <w:jc w:val="right"/>
              <w:rPr>
                <w:rFonts w:ascii="宋体" w:cs="宋体"/>
                <w:b/>
                <w:color w:val="000000"/>
                <w:lang w:eastAsia="zh-CN"/>
              </w:rPr>
            </w:pPr>
            <w:r w:rsidRPr="00825059">
              <w:rPr>
                <w:rFonts w:ascii="宋体" w:hAnsi="宋体" w:cs="宋体"/>
                <w:b/>
                <w:color w:val="000000"/>
                <w:lang w:eastAsia="zh-CN"/>
              </w:rPr>
              <w:t>14.91</w:t>
            </w:r>
          </w:p>
        </w:tc>
        <w:tc>
          <w:tcPr>
            <w:tcW w:w="2900" w:type="dxa"/>
            <w:tcBorders>
              <w:top w:val="nil"/>
              <w:left w:val="nil"/>
              <w:bottom w:val="single" w:sz="4" w:space="0" w:color="auto"/>
              <w:right w:val="single" w:sz="4" w:space="0" w:color="auto"/>
            </w:tcBorders>
          </w:tcPr>
          <w:p w:rsidR="00CA1216" w:rsidRPr="00825059" w:rsidRDefault="00CA1216" w:rsidP="00DD6253">
            <w:pPr>
              <w:ind w:right="440"/>
              <w:jc w:val="right"/>
              <w:rPr>
                <w:rFonts w:ascii="宋体" w:cs="宋体"/>
                <w:b/>
                <w:color w:val="000000"/>
                <w:lang w:eastAsia="zh-CN"/>
              </w:rPr>
            </w:pPr>
            <w:r w:rsidRPr="00825059">
              <w:rPr>
                <w:rFonts w:ascii="宋体" w:hAnsi="宋体" w:cs="宋体"/>
                <w:b/>
                <w:color w:val="000000"/>
                <w:lang w:eastAsia="zh-CN"/>
              </w:rPr>
              <w:t>14.91</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rPr>
            </w:pPr>
          </w:p>
        </w:tc>
      </w:tr>
      <w:tr w:rsidR="00CA1216" w:rsidTr="003F133A">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b/>
                <w:color w:val="000000"/>
                <w:szCs w:val="21"/>
              </w:rPr>
              <w:t>20805</w:t>
            </w:r>
          </w:p>
        </w:tc>
        <w:tc>
          <w:tcPr>
            <w:tcW w:w="3000" w:type="dxa"/>
            <w:tcBorders>
              <w:top w:val="nil"/>
              <w:left w:val="nil"/>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hint="eastAsia"/>
                <w:b/>
                <w:color w:val="000000"/>
                <w:szCs w:val="21"/>
              </w:rPr>
              <w:t>行政事业单位离退休</w:t>
            </w:r>
          </w:p>
        </w:tc>
        <w:tc>
          <w:tcPr>
            <w:tcW w:w="2900" w:type="dxa"/>
            <w:tcBorders>
              <w:top w:val="nil"/>
              <w:left w:val="nil"/>
              <w:bottom w:val="single" w:sz="4" w:space="0" w:color="auto"/>
              <w:right w:val="single" w:sz="4" w:space="0" w:color="auto"/>
            </w:tcBorders>
          </w:tcPr>
          <w:p w:rsidR="00CA1216" w:rsidRPr="00825059" w:rsidRDefault="00CA1216" w:rsidP="00DD6253">
            <w:pPr>
              <w:ind w:right="440"/>
              <w:jc w:val="right"/>
              <w:rPr>
                <w:rFonts w:ascii="宋体" w:cs="宋体"/>
                <w:b/>
                <w:color w:val="000000"/>
                <w:lang w:eastAsia="zh-CN"/>
              </w:rPr>
            </w:pPr>
            <w:r w:rsidRPr="00825059">
              <w:rPr>
                <w:rFonts w:ascii="宋体" w:hAnsi="宋体" w:cs="宋体"/>
                <w:b/>
                <w:color w:val="000000"/>
                <w:lang w:eastAsia="zh-CN"/>
              </w:rPr>
              <w:t>14.91</w:t>
            </w:r>
          </w:p>
        </w:tc>
        <w:tc>
          <w:tcPr>
            <w:tcW w:w="2900" w:type="dxa"/>
            <w:tcBorders>
              <w:top w:val="nil"/>
              <w:left w:val="nil"/>
              <w:bottom w:val="single" w:sz="4" w:space="0" w:color="auto"/>
              <w:right w:val="single" w:sz="4" w:space="0" w:color="auto"/>
            </w:tcBorders>
          </w:tcPr>
          <w:p w:rsidR="00CA1216" w:rsidRPr="00825059" w:rsidRDefault="00CA1216" w:rsidP="00DD6253">
            <w:pPr>
              <w:ind w:right="440"/>
              <w:jc w:val="right"/>
              <w:rPr>
                <w:rFonts w:ascii="宋体" w:cs="宋体"/>
                <w:b/>
                <w:color w:val="000000"/>
                <w:lang w:eastAsia="zh-CN"/>
              </w:rPr>
            </w:pPr>
            <w:r w:rsidRPr="00825059">
              <w:rPr>
                <w:rFonts w:ascii="宋体" w:hAnsi="宋体" w:cs="宋体"/>
                <w:b/>
                <w:color w:val="000000"/>
                <w:lang w:eastAsia="zh-CN"/>
              </w:rPr>
              <w:t>14.91</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rPr>
            </w:pPr>
          </w:p>
        </w:tc>
      </w:tr>
      <w:tr w:rsidR="00CA1216" w:rsidTr="003F133A">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sidRPr="009212CD">
              <w:rPr>
                <w:rFonts w:ascii="宋体" w:hAnsi="宋体" w:cs="宋体"/>
                <w:color w:val="000000"/>
                <w:szCs w:val="21"/>
              </w:rPr>
              <w:t>208050</w:t>
            </w:r>
            <w:r>
              <w:rPr>
                <w:rFonts w:ascii="宋体" w:hAnsi="宋体" w:cs="宋体"/>
                <w:color w:val="000000"/>
                <w:szCs w:val="21"/>
                <w:lang w:eastAsia="zh-CN"/>
              </w:rPr>
              <w:t>1</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Pr>
                <w:rFonts w:ascii="宋体" w:hAnsi="宋体" w:cs="宋体" w:hint="eastAsia"/>
                <w:color w:val="000000"/>
                <w:szCs w:val="21"/>
                <w:lang w:eastAsia="zh-CN"/>
              </w:rPr>
              <w:t>归口管理的行政</w:t>
            </w:r>
            <w:r w:rsidRPr="009212CD">
              <w:rPr>
                <w:rFonts w:ascii="宋体" w:hAnsi="宋体" w:cs="宋体" w:hint="eastAsia"/>
                <w:color w:val="000000"/>
                <w:szCs w:val="21"/>
                <w:lang w:eastAsia="zh-CN"/>
              </w:rPr>
              <w:t>单位离退休</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1.58</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1.58</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3F133A">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2080502</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事业单位离退休</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1.20</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1.20</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rPr>
            </w:pPr>
          </w:p>
        </w:tc>
      </w:tr>
      <w:tr w:rsidR="00CA1216">
        <w:trPr>
          <w:trHeight w:val="264"/>
          <w:jc w:val="center"/>
        </w:trPr>
        <w:tc>
          <w:tcPr>
            <w:tcW w:w="1283" w:type="dxa"/>
            <w:tcBorders>
              <w:top w:val="nil"/>
              <w:left w:val="single" w:sz="4" w:space="0" w:color="auto"/>
              <w:bottom w:val="single" w:sz="4" w:space="0" w:color="auto"/>
              <w:right w:val="single" w:sz="4" w:space="0" w:color="auto"/>
            </w:tcBorders>
          </w:tcPr>
          <w:p w:rsidR="00CA1216" w:rsidRDefault="00CA1216" w:rsidP="00DD6253">
            <w:pPr>
              <w:rPr>
                <w:rFonts w:ascii="宋体" w:hAnsi="宋体" w:cs="宋体"/>
                <w:color w:val="000000"/>
                <w:lang w:eastAsia="zh-CN"/>
              </w:rPr>
            </w:pPr>
            <w:r>
              <w:rPr>
                <w:rFonts w:ascii="宋体" w:hAnsi="宋体" w:cs="宋体"/>
                <w:color w:val="000000"/>
                <w:lang w:eastAsia="zh-CN"/>
              </w:rPr>
              <w:t>2080505</w:t>
            </w:r>
          </w:p>
        </w:tc>
        <w:tc>
          <w:tcPr>
            <w:tcW w:w="3000" w:type="dxa"/>
            <w:tcBorders>
              <w:top w:val="nil"/>
              <w:left w:val="nil"/>
              <w:bottom w:val="single" w:sz="4" w:space="0" w:color="auto"/>
              <w:right w:val="single" w:sz="4" w:space="0" w:color="auto"/>
            </w:tcBorders>
          </w:tcPr>
          <w:p w:rsidR="00CA1216" w:rsidRDefault="00CA1216" w:rsidP="00DD6253">
            <w:pPr>
              <w:rPr>
                <w:rFonts w:ascii="宋体" w:cs="宋体"/>
                <w:color w:val="000000"/>
                <w:lang w:eastAsia="zh-CN"/>
              </w:rPr>
            </w:pPr>
            <w:r>
              <w:rPr>
                <w:rFonts w:ascii="宋体" w:hAnsi="宋体" w:cs="宋体" w:hint="eastAsia"/>
                <w:color w:val="000000"/>
                <w:lang w:eastAsia="zh-CN"/>
              </w:rPr>
              <w:t>机关事业单位基本养老保险缴费支出</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12.13</w:t>
            </w:r>
          </w:p>
        </w:tc>
        <w:tc>
          <w:tcPr>
            <w:tcW w:w="2900" w:type="dxa"/>
            <w:tcBorders>
              <w:top w:val="nil"/>
              <w:left w:val="nil"/>
              <w:bottom w:val="single" w:sz="4" w:space="0" w:color="auto"/>
              <w:right w:val="single" w:sz="4" w:space="0" w:color="auto"/>
            </w:tcBorders>
          </w:tcPr>
          <w:p w:rsidR="00CA1216" w:rsidRDefault="00CA1216" w:rsidP="00DD6253">
            <w:pPr>
              <w:ind w:right="440"/>
              <w:jc w:val="right"/>
              <w:rPr>
                <w:rFonts w:ascii="宋体" w:cs="宋体"/>
                <w:color w:val="000000"/>
                <w:lang w:eastAsia="zh-CN"/>
              </w:rPr>
            </w:pPr>
            <w:r>
              <w:rPr>
                <w:rFonts w:ascii="宋体" w:hAnsi="宋体" w:cs="宋体"/>
                <w:color w:val="000000"/>
                <w:lang w:eastAsia="zh-CN"/>
              </w:rPr>
              <w:t>12.13</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DB592B" w:rsidRDefault="00CA1216" w:rsidP="00DD6253">
            <w:pPr>
              <w:rPr>
                <w:rFonts w:ascii="宋体" w:cs="宋体"/>
                <w:b/>
                <w:color w:val="000000"/>
                <w:szCs w:val="21"/>
              </w:rPr>
            </w:pPr>
            <w:r>
              <w:rPr>
                <w:rFonts w:ascii="宋体" w:hAnsi="宋体" w:cs="宋体"/>
                <w:b/>
                <w:color w:val="000000"/>
                <w:szCs w:val="21"/>
              </w:rPr>
              <w:t>210</w:t>
            </w:r>
          </w:p>
        </w:tc>
        <w:tc>
          <w:tcPr>
            <w:tcW w:w="3000" w:type="dxa"/>
            <w:tcBorders>
              <w:top w:val="nil"/>
              <w:left w:val="nil"/>
              <w:bottom w:val="single" w:sz="4" w:space="0" w:color="auto"/>
              <w:right w:val="single" w:sz="4" w:space="0" w:color="auto"/>
            </w:tcBorders>
            <w:vAlign w:val="center"/>
          </w:tcPr>
          <w:p w:rsidR="00CA1216" w:rsidRPr="00DB592B" w:rsidRDefault="00CA1216" w:rsidP="00DD6253">
            <w:pPr>
              <w:rPr>
                <w:rFonts w:ascii="宋体" w:cs="宋体"/>
                <w:b/>
                <w:color w:val="000000"/>
                <w:szCs w:val="21"/>
                <w:lang w:eastAsia="zh-CN"/>
              </w:rPr>
            </w:pPr>
            <w:r>
              <w:rPr>
                <w:rFonts w:ascii="宋体" w:hAnsi="宋体" w:cs="宋体" w:hint="eastAsia"/>
                <w:b/>
                <w:color w:val="000000"/>
                <w:szCs w:val="21"/>
                <w:lang w:eastAsia="zh-CN"/>
              </w:rPr>
              <w:t>医疗卫生与计划生育支出</w:t>
            </w:r>
          </w:p>
        </w:tc>
        <w:tc>
          <w:tcPr>
            <w:tcW w:w="2900" w:type="dxa"/>
            <w:tcBorders>
              <w:top w:val="nil"/>
              <w:left w:val="nil"/>
              <w:bottom w:val="single" w:sz="4" w:space="0" w:color="auto"/>
              <w:right w:val="single" w:sz="4" w:space="0" w:color="auto"/>
            </w:tcBorders>
          </w:tcPr>
          <w:p w:rsidR="00CA1216" w:rsidRPr="00F20A73" w:rsidRDefault="00CA1216" w:rsidP="00DD6253">
            <w:pPr>
              <w:jc w:val="right"/>
              <w:rPr>
                <w:rFonts w:ascii="宋体" w:cs="宋体"/>
                <w:b/>
                <w:color w:val="000000"/>
                <w:lang w:eastAsia="zh-CN"/>
              </w:rPr>
            </w:pPr>
            <w:r w:rsidRPr="00F20A73">
              <w:rPr>
                <w:rFonts w:ascii="宋体" w:hAnsi="宋体" w:cs="宋体"/>
                <w:b/>
                <w:color w:val="000000"/>
                <w:lang w:eastAsia="zh-CN"/>
              </w:rPr>
              <w:t>7.99</w:t>
            </w:r>
          </w:p>
        </w:tc>
        <w:tc>
          <w:tcPr>
            <w:tcW w:w="2900" w:type="dxa"/>
            <w:tcBorders>
              <w:top w:val="nil"/>
              <w:left w:val="nil"/>
              <w:bottom w:val="single" w:sz="4" w:space="0" w:color="auto"/>
              <w:right w:val="single" w:sz="4" w:space="0" w:color="auto"/>
            </w:tcBorders>
          </w:tcPr>
          <w:p w:rsidR="00CA1216" w:rsidRPr="00F20A73" w:rsidRDefault="00CA1216" w:rsidP="00DD6253">
            <w:pPr>
              <w:jc w:val="right"/>
              <w:rPr>
                <w:rFonts w:ascii="宋体" w:cs="宋体"/>
                <w:b/>
                <w:color w:val="000000"/>
                <w:lang w:eastAsia="zh-CN"/>
              </w:rPr>
            </w:pPr>
            <w:r w:rsidRPr="00F20A73">
              <w:rPr>
                <w:rFonts w:ascii="宋体" w:hAnsi="宋体" w:cs="宋体"/>
                <w:b/>
                <w:color w:val="000000"/>
                <w:lang w:eastAsia="zh-CN"/>
              </w:rPr>
              <w:t>7.99</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DB592B" w:rsidRDefault="00CA1216" w:rsidP="00DD6253">
            <w:pPr>
              <w:rPr>
                <w:rFonts w:ascii="宋体" w:cs="宋体"/>
                <w:b/>
                <w:color w:val="000000"/>
                <w:szCs w:val="21"/>
                <w:lang w:eastAsia="zh-CN"/>
              </w:rPr>
            </w:pPr>
            <w:r>
              <w:rPr>
                <w:rFonts w:ascii="宋体" w:hAnsi="宋体" w:cs="宋体"/>
                <w:b/>
                <w:color w:val="000000"/>
                <w:szCs w:val="21"/>
              </w:rPr>
              <w:t>210</w:t>
            </w:r>
            <w:r>
              <w:rPr>
                <w:rFonts w:ascii="宋体" w:hAnsi="宋体" w:cs="宋体"/>
                <w:b/>
                <w:color w:val="000000"/>
                <w:szCs w:val="21"/>
                <w:lang w:eastAsia="zh-CN"/>
              </w:rPr>
              <w:t>11</w:t>
            </w:r>
          </w:p>
        </w:tc>
        <w:tc>
          <w:tcPr>
            <w:tcW w:w="3000" w:type="dxa"/>
            <w:tcBorders>
              <w:top w:val="nil"/>
              <w:left w:val="nil"/>
              <w:bottom w:val="single" w:sz="4" w:space="0" w:color="auto"/>
              <w:right w:val="single" w:sz="4" w:space="0" w:color="auto"/>
            </w:tcBorders>
            <w:vAlign w:val="center"/>
          </w:tcPr>
          <w:p w:rsidR="00CA1216" w:rsidRPr="00DB592B" w:rsidRDefault="00CA1216" w:rsidP="00DD6253">
            <w:pPr>
              <w:rPr>
                <w:rFonts w:ascii="宋体" w:cs="宋体"/>
                <w:b/>
                <w:color w:val="000000"/>
                <w:szCs w:val="21"/>
                <w:lang w:eastAsia="zh-CN"/>
              </w:rPr>
            </w:pPr>
            <w:r>
              <w:rPr>
                <w:rFonts w:ascii="宋体" w:hAnsi="宋体" w:cs="宋体" w:hint="eastAsia"/>
                <w:b/>
                <w:color w:val="000000"/>
                <w:szCs w:val="21"/>
                <w:lang w:eastAsia="zh-CN"/>
              </w:rPr>
              <w:t>行政事业单位</w:t>
            </w:r>
            <w:r>
              <w:rPr>
                <w:rFonts w:ascii="宋体" w:hAnsi="宋体" w:cs="宋体" w:hint="eastAsia"/>
                <w:b/>
                <w:color w:val="000000"/>
                <w:szCs w:val="21"/>
              </w:rPr>
              <w:t>医疗</w:t>
            </w:r>
          </w:p>
        </w:tc>
        <w:tc>
          <w:tcPr>
            <w:tcW w:w="2900" w:type="dxa"/>
            <w:tcBorders>
              <w:top w:val="nil"/>
              <w:left w:val="nil"/>
              <w:bottom w:val="single" w:sz="4" w:space="0" w:color="auto"/>
              <w:right w:val="single" w:sz="4" w:space="0" w:color="auto"/>
            </w:tcBorders>
          </w:tcPr>
          <w:p w:rsidR="00CA1216" w:rsidRPr="00F20A73" w:rsidRDefault="00CA1216" w:rsidP="00DD6253">
            <w:pPr>
              <w:jc w:val="right"/>
              <w:rPr>
                <w:rFonts w:ascii="宋体" w:cs="宋体"/>
                <w:b/>
                <w:color w:val="000000"/>
                <w:lang w:eastAsia="zh-CN"/>
              </w:rPr>
            </w:pPr>
            <w:r w:rsidRPr="00F20A73">
              <w:rPr>
                <w:rFonts w:ascii="宋体" w:hAnsi="宋体" w:cs="宋体"/>
                <w:b/>
                <w:color w:val="000000"/>
                <w:lang w:eastAsia="zh-CN"/>
              </w:rPr>
              <w:t>7.99</w:t>
            </w:r>
          </w:p>
        </w:tc>
        <w:tc>
          <w:tcPr>
            <w:tcW w:w="2900" w:type="dxa"/>
            <w:tcBorders>
              <w:top w:val="nil"/>
              <w:left w:val="nil"/>
              <w:bottom w:val="single" w:sz="4" w:space="0" w:color="auto"/>
              <w:right w:val="single" w:sz="4" w:space="0" w:color="auto"/>
            </w:tcBorders>
          </w:tcPr>
          <w:p w:rsidR="00CA1216" w:rsidRPr="00F20A73" w:rsidRDefault="00CA1216" w:rsidP="00DD6253">
            <w:pPr>
              <w:jc w:val="right"/>
              <w:rPr>
                <w:rFonts w:ascii="宋体" w:cs="宋体"/>
                <w:b/>
                <w:color w:val="000000"/>
                <w:lang w:eastAsia="zh-CN"/>
              </w:rPr>
            </w:pPr>
            <w:r w:rsidRPr="00F20A73">
              <w:rPr>
                <w:rFonts w:ascii="宋体" w:hAnsi="宋体" w:cs="宋体"/>
                <w:b/>
                <w:color w:val="000000"/>
                <w:lang w:eastAsia="zh-CN"/>
              </w:rPr>
              <w:t>7.99</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1101</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行政单位医疗</w:t>
            </w:r>
          </w:p>
        </w:tc>
        <w:tc>
          <w:tcPr>
            <w:tcW w:w="2900" w:type="dxa"/>
            <w:tcBorders>
              <w:top w:val="nil"/>
              <w:left w:val="nil"/>
              <w:bottom w:val="single" w:sz="4" w:space="0" w:color="auto"/>
              <w:right w:val="single" w:sz="4" w:space="0" w:color="auto"/>
            </w:tcBorders>
          </w:tcPr>
          <w:p w:rsidR="00CA1216" w:rsidRDefault="00CA1216" w:rsidP="00DD6253">
            <w:pPr>
              <w:jc w:val="right"/>
              <w:rPr>
                <w:rFonts w:ascii="宋体" w:cs="宋体"/>
                <w:color w:val="000000"/>
                <w:lang w:eastAsia="zh-CN"/>
              </w:rPr>
            </w:pPr>
            <w:r>
              <w:rPr>
                <w:rFonts w:ascii="宋体" w:hAnsi="宋体" w:cs="宋体"/>
                <w:color w:val="000000"/>
                <w:lang w:eastAsia="zh-CN"/>
              </w:rPr>
              <w:t>4.55</w:t>
            </w:r>
          </w:p>
        </w:tc>
        <w:tc>
          <w:tcPr>
            <w:tcW w:w="2900" w:type="dxa"/>
            <w:tcBorders>
              <w:top w:val="nil"/>
              <w:left w:val="nil"/>
              <w:bottom w:val="single" w:sz="4" w:space="0" w:color="auto"/>
              <w:right w:val="single" w:sz="4" w:space="0" w:color="auto"/>
            </w:tcBorders>
          </w:tcPr>
          <w:p w:rsidR="00CA1216" w:rsidRDefault="00CA1216" w:rsidP="00DD6253">
            <w:pPr>
              <w:jc w:val="right"/>
              <w:rPr>
                <w:rFonts w:ascii="宋体" w:cs="宋体"/>
                <w:color w:val="000000"/>
                <w:lang w:eastAsia="zh-CN"/>
              </w:rPr>
            </w:pPr>
            <w:r>
              <w:rPr>
                <w:rFonts w:ascii="宋体" w:hAnsi="宋体" w:cs="宋体"/>
                <w:color w:val="000000"/>
                <w:lang w:eastAsia="zh-CN"/>
              </w:rPr>
              <w:t>4.55</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sidRPr="009212CD">
              <w:rPr>
                <w:rFonts w:ascii="宋体" w:hAnsi="宋体" w:cs="宋体"/>
                <w:color w:val="000000"/>
                <w:szCs w:val="21"/>
              </w:rPr>
              <w:t>210</w:t>
            </w:r>
            <w:r>
              <w:rPr>
                <w:rFonts w:ascii="宋体" w:hAnsi="宋体" w:cs="宋体"/>
                <w:color w:val="000000"/>
                <w:szCs w:val="21"/>
                <w:lang w:eastAsia="zh-CN"/>
              </w:rPr>
              <w:t>1103</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公务员医疗补助</w:t>
            </w:r>
          </w:p>
        </w:tc>
        <w:tc>
          <w:tcPr>
            <w:tcW w:w="2900" w:type="dxa"/>
            <w:tcBorders>
              <w:top w:val="nil"/>
              <w:left w:val="nil"/>
              <w:bottom w:val="single" w:sz="4" w:space="0" w:color="auto"/>
              <w:right w:val="single" w:sz="4" w:space="0" w:color="auto"/>
            </w:tcBorders>
          </w:tcPr>
          <w:p w:rsidR="00CA1216" w:rsidRDefault="00CA1216" w:rsidP="00DD6253">
            <w:pPr>
              <w:jc w:val="right"/>
              <w:rPr>
                <w:rFonts w:ascii="宋体" w:cs="宋体"/>
                <w:color w:val="000000"/>
                <w:lang w:eastAsia="zh-CN"/>
              </w:rPr>
            </w:pPr>
            <w:r>
              <w:rPr>
                <w:rFonts w:ascii="宋体" w:hAnsi="宋体" w:cs="宋体"/>
                <w:color w:val="000000"/>
                <w:lang w:eastAsia="zh-CN"/>
              </w:rPr>
              <w:t>3.44</w:t>
            </w:r>
          </w:p>
        </w:tc>
        <w:tc>
          <w:tcPr>
            <w:tcW w:w="2900" w:type="dxa"/>
            <w:tcBorders>
              <w:top w:val="nil"/>
              <w:left w:val="nil"/>
              <w:bottom w:val="single" w:sz="4" w:space="0" w:color="auto"/>
              <w:right w:val="single" w:sz="4" w:space="0" w:color="auto"/>
            </w:tcBorders>
          </w:tcPr>
          <w:p w:rsidR="00CA1216" w:rsidRDefault="00CA1216" w:rsidP="00DD6253">
            <w:pPr>
              <w:jc w:val="right"/>
              <w:rPr>
                <w:rFonts w:ascii="宋体" w:cs="宋体"/>
                <w:color w:val="000000"/>
                <w:lang w:eastAsia="zh-CN"/>
              </w:rPr>
            </w:pPr>
            <w:r>
              <w:rPr>
                <w:rFonts w:ascii="宋体" w:hAnsi="宋体" w:cs="宋体"/>
                <w:color w:val="000000"/>
                <w:lang w:eastAsia="zh-CN"/>
              </w:rPr>
              <w:t>3.44</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DB592B" w:rsidRDefault="00CA1216" w:rsidP="00DD6253">
            <w:pPr>
              <w:rPr>
                <w:rFonts w:ascii="宋体" w:cs="宋体"/>
                <w:b/>
                <w:color w:val="000000"/>
                <w:szCs w:val="21"/>
              </w:rPr>
            </w:pPr>
            <w:r>
              <w:rPr>
                <w:rFonts w:ascii="宋体" w:hAnsi="宋体" w:cs="宋体"/>
                <w:b/>
                <w:color w:val="000000"/>
                <w:szCs w:val="21"/>
              </w:rPr>
              <w:t>213</w:t>
            </w:r>
          </w:p>
        </w:tc>
        <w:tc>
          <w:tcPr>
            <w:tcW w:w="3000" w:type="dxa"/>
            <w:tcBorders>
              <w:top w:val="nil"/>
              <w:left w:val="nil"/>
              <w:bottom w:val="single" w:sz="4" w:space="0" w:color="auto"/>
              <w:right w:val="single" w:sz="4" w:space="0" w:color="auto"/>
            </w:tcBorders>
            <w:vAlign w:val="center"/>
          </w:tcPr>
          <w:p w:rsidR="00CA1216" w:rsidRPr="006F13DA" w:rsidRDefault="00CA1216" w:rsidP="00DD6253">
            <w:pPr>
              <w:rPr>
                <w:rFonts w:ascii="宋体" w:cs="宋体"/>
                <w:b/>
                <w:color w:val="000000"/>
                <w:szCs w:val="21"/>
              </w:rPr>
            </w:pPr>
            <w:r w:rsidRPr="006F13DA">
              <w:rPr>
                <w:rFonts w:ascii="宋体" w:hAnsi="宋体" w:cs="宋体" w:hint="eastAsia"/>
                <w:b/>
                <w:color w:val="000000"/>
                <w:szCs w:val="21"/>
              </w:rPr>
              <w:t>农林水支出</w:t>
            </w:r>
          </w:p>
        </w:tc>
        <w:tc>
          <w:tcPr>
            <w:tcW w:w="2900" w:type="dxa"/>
            <w:tcBorders>
              <w:top w:val="nil"/>
              <w:left w:val="nil"/>
              <w:bottom w:val="single" w:sz="4" w:space="0" w:color="auto"/>
              <w:right w:val="single" w:sz="4" w:space="0" w:color="auto"/>
            </w:tcBorders>
          </w:tcPr>
          <w:p w:rsidR="00CA1216" w:rsidRPr="006F13DA" w:rsidRDefault="00CA1216" w:rsidP="00A245DD">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185.66</w:t>
            </w:r>
          </w:p>
        </w:tc>
        <w:tc>
          <w:tcPr>
            <w:tcW w:w="2900" w:type="dxa"/>
            <w:tcBorders>
              <w:top w:val="nil"/>
              <w:left w:val="nil"/>
              <w:bottom w:val="single" w:sz="4" w:space="0" w:color="auto"/>
              <w:right w:val="single" w:sz="4" w:space="0" w:color="auto"/>
            </w:tcBorders>
          </w:tcPr>
          <w:p w:rsidR="00CA1216" w:rsidRPr="006F13DA" w:rsidRDefault="00CA1216" w:rsidP="00CA1216">
            <w:pPr>
              <w:ind w:firstLineChars="500" w:firstLine="31680"/>
              <w:jc w:val="right"/>
              <w:rPr>
                <w:rFonts w:ascii="Arial" w:hAnsi="Arial" w:cs="宋体"/>
                <w:b/>
                <w:color w:val="000000"/>
                <w:sz w:val="20"/>
                <w:szCs w:val="20"/>
                <w:lang w:eastAsia="zh-CN"/>
              </w:rPr>
            </w:pPr>
            <w:r>
              <w:rPr>
                <w:rFonts w:ascii="Arial" w:hAnsi="Arial" w:cs="宋体"/>
                <w:b/>
                <w:color w:val="000000"/>
                <w:sz w:val="20"/>
                <w:szCs w:val="20"/>
                <w:lang w:eastAsia="zh-CN"/>
              </w:rPr>
              <w:t>83.14</w:t>
            </w:r>
          </w:p>
        </w:tc>
        <w:tc>
          <w:tcPr>
            <w:tcW w:w="3396" w:type="dxa"/>
            <w:tcBorders>
              <w:top w:val="nil"/>
              <w:left w:val="nil"/>
              <w:bottom w:val="single" w:sz="4" w:space="0" w:color="auto"/>
              <w:right w:val="single" w:sz="4" w:space="0" w:color="auto"/>
            </w:tcBorders>
          </w:tcPr>
          <w:p w:rsidR="00CA1216" w:rsidRPr="006F13DA" w:rsidRDefault="00CA1216" w:rsidP="006F13DA">
            <w:pPr>
              <w:jc w:val="right"/>
              <w:rPr>
                <w:rFonts w:ascii="Arial" w:hAnsi="Arial" w:cs="宋体"/>
                <w:b/>
                <w:color w:val="000000"/>
                <w:sz w:val="20"/>
                <w:szCs w:val="20"/>
                <w:lang w:eastAsia="zh-CN"/>
              </w:rPr>
            </w:pPr>
            <w:r>
              <w:rPr>
                <w:rFonts w:ascii="Arial" w:hAnsi="Arial" w:cs="宋体"/>
                <w:b/>
                <w:color w:val="000000"/>
                <w:sz w:val="20"/>
                <w:szCs w:val="20"/>
                <w:lang w:eastAsia="zh-CN"/>
              </w:rPr>
              <w:t>102.52</w:t>
            </w: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3C6698" w:rsidRDefault="00CA1216" w:rsidP="00DD6253">
            <w:pPr>
              <w:rPr>
                <w:rFonts w:ascii="宋体" w:cs="宋体"/>
                <w:b/>
                <w:color w:val="000000"/>
                <w:szCs w:val="21"/>
                <w:lang w:eastAsia="zh-CN"/>
              </w:rPr>
            </w:pPr>
            <w:r>
              <w:rPr>
                <w:rFonts w:ascii="宋体" w:hAnsi="宋体" w:cs="宋体"/>
                <w:b/>
                <w:color w:val="000000"/>
                <w:szCs w:val="21"/>
              </w:rPr>
              <w:t>2130</w:t>
            </w:r>
            <w:r>
              <w:rPr>
                <w:rFonts w:ascii="宋体" w:hAnsi="宋体" w:cs="宋体"/>
                <w:b/>
                <w:color w:val="000000"/>
                <w:szCs w:val="21"/>
                <w:lang w:eastAsia="zh-CN"/>
              </w:rPr>
              <w:t>1</w:t>
            </w:r>
          </w:p>
        </w:tc>
        <w:tc>
          <w:tcPr>
            <w:tcW w:w="3000" w:type="dxa"/>
            <w:tcBorders>
              <w:top w:val="nil"/>
              <w:left w:val="nil"/>
              <w:bottom w:val="single" w:sz="4" w:space="0" w:color="auto"/>
              <w:right w:val="single" w:sz="4" w:space="0" w:color="auto"/>
            </w:tcBorders>
            <w:vAlign w:val="center"/>
          </w:tcPr>
          <w:p w:rsidR="00CA1216" w:rsidRPr="006F13DA" w:rsidRDefault="00CA1216" w:rsidP="00DD6253">
            <w:pPr>
              <w:rPr>
                <w:rFonts w:ascii="宋体" w:cs="宋体"/>
                <w:b/>
                <w:color w:val="000000"/>
                <w:szCs w:val="21"/>
                <w:lang w:eastAsia="zh-CN"/>
              </w:rPr>
            </w:pPr>
            <w:r w:rsidRPr="006F13DA">
              <w:rPr>
                <w:rFonts w:ascii="宋体" w:hAnsi="宋体" w:cs="宋体" w:hint="eastAsia"/>
                <w:b/>
                <w:color w:val="000000"/>
                <w:szCs w:val="21"/>
                <w:lang w:eastAsia="zh-CN"/>
              </w:rPr>
              <w:t>农业</w:t>
            </w:r>
          </w:p>
        </w:tc>
        <w:tc>
          <w:tcPr>
            <w:tcW w:w="2900" w:type="dxa"/>
            <w:tcBorders>
              <w:top w:val="nil"/>
              <w:left w:val="nil"/>
              <w:bottom w:val="single" w:sz="4" w:space="0" w:color="auto"/>
              <w:right w:val="single" w:sz="4" w:space="0" w:color="auto"/>
            </w:tcBorders>
          </w:tcPr>
          <w:p w:rsidR="00CA1216" w:rsidRPr="006F13DA" w:rsidRDefault="00CA1216" w:rsidP="00CA1216">
            <w:pPr>
              <w:ind w:firstLineChars="1100" w:firstLine="31680"/>
              <w:rPr>
                <w:rFonts w:ascii="Arial" w:hAnsi="Arial" w:cs="宋体"/>
                <w:b/>
                <w:color w:val="000000"/>
                <w:sz w:val="20"/>
                <w:szCs w:val="20"/>
                <w:lang w:eastAsia="zh-CN"/>
              </w:rPr>
            </w:pPr>
            <w:r w:rsidRPr="006F13DA">
              <w:rPr>
                <w:rFonts w:ascii="Arial" w:hAnsi="Arial" w:cs="宋体"/>
                <w:b/>
                <w:color w:val="000000"/>
                <w:sz w:val="20"/>
                <w:szCs w:val="20"/>
                <w:lang w:eastAsia="zh-CN"/>
              </w:rPr>
              <w:t>0.48</w:t>
            </w:r>
          </w:p>
        </w:tc>
        <w:tc>
          <w:tcPr>
            <w:tcW w:w="2900" w:type="dxa"/>
            <w:tcBorders>
              <w:top w:val="nil"/>
              <w:left w:val="nil"/>
              <w:bottom w:val="single" w:sz="4" w:space="0" w:color="auto"/>
              <w:right w:val="single" w:sz="4" w:space="0" w:color="auto"/>
            </w:tcBorders>
          </w:tcPr>
          <w:p w:rsidR="00CA1216" w:rsidRPr="006F13DA" w:rsidRDefault="00CA1216" w:rsidP="00CA1216">
            <w:pPr>
              <w:ind w:firstLineChars="1100" w:firstLine="31680"/>
              <w:rPr>
                <w:rFonts w:ascii="Arial" w:hAnsi="Arial" w:cs="宋体"/>
                <w:b/>
                <w:color w:val="000000"/>
                <w:sz w:val="20"/>
                <w:szCs w:val="20"/>
                <w:lang w:eastAsia="zh-CN"/>
              </w:rPr>
            </w:pPr>
            <w:r w:rsidRPr="006F13DA">
              <w:rPr>
                <w:rFonts w:ascii="Arial" w:hAnsi="Arial" w:cs="宋体"/>
                <w:b/>
                <w:color w:val="000000"/>
                <w:sz w:val="20"/>
                <w:szCs w:val="20"/>
                <w:lang w:eastAsia="zh-CN"/>
              </w:rPr>
              <w:t>0.48</w:t>
            </w:r>
          </w:p>
        </w:tc>
        <w:tc>
          <w:tcPr>
            <w:tcW w:w="3396" w:type="dxa"/>
            <w:tcBorders>
              <w:top w:val="nil"/>
              <w:left w:val="nil"/>
              <w:bottom w:val="single" w:sz="4" w:space="0" w:color="auto"/>
              <w:right w:val="single" w:sz="4" w:space="0" w:color="auto"/>
            </w:tcBorders>
          </w:tcPr>
          <w:p w:rsidR="00CA1216" w:rsidRPr="006F13DA" w:rsidRDefault="00CA1216" w:rsidP="00CA1216">
            <w:pPr>
              <w:ind w:firstLineChars="1500" w:firstLine="31680"/>
              <w:rPr>
                <w:rFonts w:ascii="Arial" w:hAnsi="Arial" w:cs="宋体"/>
                <w:b/>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2130</w:t>
            </w:r>
            <w:r>
              <w:rPr>
                <w:rFonts w:ascii="宋体" w:hAnsi="宋体" w:cs="宋体"/>
                <w:color w:val="000000"/>
                <w:szCs w:val="21"/>
                <w:lang w:eastAsia="zh-CN"/>
              </w:rPr>
              <w:t>1</w:t>
            </w:r>
            <w:r w:rsidRPr="009212CD">
              <w:rPr>
                <w:rFonts w:ascii="宋体" w:hAnsi="宋体" w:cs="宋体"/>
                <w:color w:val="000000"/>
                <w:szCs w:val="21"/>
              </w:rPr>
              <w:t>01</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行政运行</w:t>
            </w:r>
          </w:p>
        </w:tc>
        <w:tc>
          <w:tcPr>
            <w:tcW w:w="2900" w:type="dxa"/>
            <w:tcBorders>
              <w:top w:val="nil"/>
              <w:left w:val="nil"/>
              <w:bottom w:val="single" w:sz="4" w:space="0" w:color="auto"/>
              <w:right w:val="single" w:sz="4" w:space="0" w:color="auto"/>
            </w:tcBorders>
          </w:tcPr>
          <w:p w:rsidR="00CA1216" w:rsidRDefault="00CA1216" w:rsidP="00CA1216">
            <w:pPr>
              <w:ind w:firstLineChars="1100" w:firstLine="31680"/>
              <w:rPr>
                <w:rFonts w:ascii="Arial" w:hAnsi="Arial" w:cs="宋体"/>
                <w:color w:val="000000"/>
                <w:sz w:val="20"/>
                <w:szCs w:val="20"/>
                <w:lang w:eastAsia="zh-CN"/>
              </w:rPr>
            </w:pPr>
            <w:r>
              <w:rPr>
                <w:rFonts w:ascii="Arial" w:hAnsi="Arial" w:cs="宋体"/>
                <w:color w:val="000000"/>
                <w:sz w:val="20"/>
                <w:szCs w:val="20"/>
                <w:lang w:eastAsia="zh-CN"/>
              </w:rPr>
              <w:t>0.48</w:t>
            </w:r>
          </w:p>
        </w:tc>
        <w:tc>
          <w:tcPr>
            <w:tcW w:w="2900" w:type="dxa"/>
            <w:tcBorders>
              <w:top w:val="nil"/>
              <w:left w:val="nil"/>
              <w:bottom w:val="single" w:sz="4" w:space="0" w:color="auto"/>
              <w:right w:val="single" w:sz="4" w:space="0" w:color="auto"/>
            </w:tcBorders>
          </w:tcPr>
          <w:p w:rsidR="00CA1216" w:rsidRDefault="00CA1216" w:rsidP="00CA1216">
            <w:pPr>
              <w:ind w:firstLineChars="1100" w:firstLine="31680"/>
              <w:rPr>
                <w:rFonts w:ascii="Arial" w:hAnsi="Arial" w:cs="宋体"/>
                <w:color w:val="000000"/>
                <w:sz w:val="20"/>
                <w:szCs w:val="20"/>
                <w:lang w:eastAsia="zh-CN"/>
              </w:rPr>
            </w:pPr>
            <w:r>
              <w:rPr>
                <w:rFonts w:ascii="Arial" w:hAnsi="Arial" w:cs="宋体"/>
                <w:color w:val="000000"/>
                <w:sz w:val="20"/>
                <w:szCs w:val="20"/>
                <w:lang w:eastAsia="zh-CN"/>
              </w:rPr>
              <w:t>0.48</w:t>
            </w:r>
          </w:p>
        </w:tc>
        <w:tc>
          <w:tcPr>
            <w:tcW w:w="3396" w:type="dxa"/>
            <w:tcBorders>
              <w:top w:val="nil"/>
              <w:left w:val="nil"/>
              <w:bottom w:val="single" w:sz="4" w:space="0" w:color="auto"/>
              <w:right w:val="single" w:sz="4" w:space="0" w:color="auto"/>
            </w:tcBorders>
          </w:tcPr>
          <w:p w:rsidR="00CA1216" w:rsidRDefault="00CA1216" w:rsidP="00CA1216">
            <w:pPr>
              <w:ind w:firstLineChars="1500" w:firstLine="31680"/>
              <w:rPr>
                <w:rFonts w:ascii="Arial" w:hAnsi="Arial" w:cs="宋体"/>
                <w:color w:val="000000"/>
                <w:sz w:val="20"/>
                <w:szCs w:val="20"/>
                <w:lang w:eastAsia="zh-CN"/>
              </w:rPr>
            </w:pP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3C6698" w:rsidRDefault="00CA1216" w:rsidP="00DD6253">
            <w:pPr>
              <w:rPr>
                <w:rFonts w:ascii="宋体" w:cs="宋体"/>
                <w:b/>
                <w:color w:val="000000"/>
                <w:szCs w:val="21"/>
              </w:rPr>
            </w:pPr>
            <w:r>
              <w:rPr>
                <w:rFonts w:ascii="宋体" w:hAnsi="宋体" w:cs="宋体"/>
                <w:b/>
                <w:color w:val="000000"/>
                <w:szCs w:val="21"/>
              </w:rPr>
              <w:t>21303</w:t>
            </w:r>
          </w:p>
        </w:tc>
        <w:tc>
          <w:tcPr>
            <w:tcW w:w="3000" w:type="dxa"/>
            <w:tcBorders>
              <w:top w:val="nil"/>
              <w:left w:val="nil"/>
              <w:bottom w:val="single" w:sz="4" w:space="0" w:color="auto"/>
              <w:right w:val="single" w:sz="4" w:space="0" w:color="auto"/>
            </w:tcBorders>
            <w:vAlign w:val="center"/>
          </w:tcPr>
          <w:p w:rsidR="00CA1216" w:rsidRPr="006F13DA" w:rsidRDefault="00CA1216" w:rsidP="00DD6253">
            <w:pPr>
              <w:rPr>
                <w:rFonts w:ascii="宋体" w:cs="宋体"/>
                <w:b/>
                <w:color w:val="000000"/>
                <w:szCs w:val="21"/>
              </w:rPr>
            </w:pPr>
            <w:r w:rsidRPr="006F13DA">
              <w:rPr>
                <w:rFonts w:ascii="宋体" w:hAnsi="宋体" w:cs="宋体" w:hint="eastAsia"/>
                <w:b/>
                <w:color w:val="000000"/>
                <w:szCs w:val="21"/>
              </w:rPr>
              <w:t>水利</w:t>
            </w:r>
          </w:p>
        </w:tc>
        <w:tc>
          <w:tcPr>
            <w:tcW w:w="2900" w:type="dxa"/>
            <w:tcBorders>
              <w:top w:val="nil"/>
              <w:left w:val="nil"/>
              <w:bottom w:val="single" w:sz="4" w:space="0" w:color="auto"/>
              <w:right w:val="single" w:sz="4" w:space="0" w:color="auto"/>
            </w:tcBorders>
          </w:tcPr>
          <w:p w:rsidR="00CA1216" w:rsidRPr="006F13DA" w:rsidRDefault="00CA1216" w:rsidP="004B573E">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185.18</w:t>
            </w:r>
          </w:p>
        </w:tc>
        <w:tc>
          <w:tcPr>
            <w:tcW w:w="2900"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Pr>
                <w:rFonts w:ascii="Arial" w:hAnsi="Arial" w:cs="宋体"/>
                <w:b/>
                <w:color w:val="000000"/>
                <w:sz w:val="20"/>
                <w:szCs w:val="20"/>
                <w:lang w:eastAsia="zh-CN"/>
              </w:rPr>
              <w:t>82.66</w:t>
            </w:r>
          </w:p>
        </w:tc>
        <w:tc>
          <w:tcPr>
            <w:tcW w:w="3396"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Pr>
                <w:rFonts w:ascii="Arial" w:hAnsi="Arial" w:cs="宋体"/>
                <w:b/>
                <w:color w:val="000000"/>
                <w:sz w:val="20"/>
                <w:szCs w:val="20"/>
                <w:lang w:eastAsia="zh-CN"/>
              </w:rPr>
              <w:t>102.52</w:t>
            </w:r>
          </w:p>
        </w:tc>
      </w:tr>
      <w:tr w:rsidR="00CA1216" w:rsidTr="00BF2A25">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2130301</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行政运行</w:t>
            </w:r>
          </w:p>
        </w:tc>
        <w:tc>
          <w:tcPr>
            <w:tcW w:w="2900" w:type="dxa"/>
            <w:tcBorders>
              <w:top w:val="nil"/>
              <w:left w:val="nil"/>
              <w:bottom w:val="single" w:sz="4" w:space="0" w:color="auto"/>
              <w:right w:val="single" w:sz="4" w:space="0" w:color="auto"/>
            </w:tcBorders>
          </w:tcPr>
          <w:p w:rsidR="00CA1216" w:rsidRDefault="00CA1216" w:rsidP="004B573E">
            <w:pPr>
              <w:jc w:val="right"/>
              <w:rPr>
                <w:rFonts w:ascii="Arial" w:hAnsi="Arial" w:cs="宋体"/>
                <w:color w:val="000000"/>
                <w:sz w:val="20"/>
                <w:szCs w:val="20"/>
                <w:lang w:eastAsia="zh-CN"/>
              </w:rPr>
            </w:pPr>
            <w:r>
              <w:rPr>
                <w:rFonts w:ascii="Arial" w:hAnsi="Arial" w:cs="宋体"/>
                <w:color w:val="000000"/>
                <w:sz w:val="20"/>
                <w:szCs w:val="20"/>
                <w:lang w:eastAsia="zh-CN"/>
              </w:rPr>
              <w:t>82.66</w:t>
            </w:r>
          </w:p>
        </w:tc>
        <w:tc>
          <w:tcPr>
            <w:tcW w:w="2900"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r>
              <w:rPr>
                <w:rFonts w:ascii="Arial" w:hAnsi="Arial" w:cs="宋体"/>
                <w:color w:val="000000"/>
                <w:sz w:val="20"/>
                <w:szCs w:val="20"/>
                <w:lang w:eastAsia="zh-CN"/>
              </w:rPr>
              <w:t>82.66</w:t>
            </w:r>
          </w:p>
        </w:tc>
        <w:tc>
          <w:tcPr>
            <w:tcW w:w="3396"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p>
        </w:tc>
      </w:tr>
      <w:tr w:rsidR="00CA1216" w:rsidTr="002C6201">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2130334</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水利建设移民支出</w:t>
            </w:r>
          </w:p>
        </w:tc>
        <w:tc>
          <w:tcPr>
            <w:tcW w:w="2900" w:type="dxa"/>
            <w:tcBorders>
              <w:top w:val="nil"/>
              <w:left w:val="nil"/>
              <w:bottom w:val="single" w:sz="4" w:space="0" w:color="auto"/>
              <w:right w:val="single" w:sz="4" w:space="0" w:color="auto"/>
            </w:tcBorders>
          </w:tcPr>
          <w:p w:rsidR="00CA1216" w:rsidRDefault="00CA1216" w:rsidP="00DF1868">
            <w:pPr>
              <w:jc w:val="right"/>
              <w:rPr>
                <w:rFonts w:ascii="Arial" w:hAnsi="Arial" w:cs="宋体"/>
                <w:color w:val="000000"/>
                <w:sz w:val="20"/>
                <w:szCs w:val="20"/>
                <w:lang w:eastAsia="zh-CN"/>
              </w:rPr>
            </w:pPr>
            <w:r>
              <w:rPr>
                <w:rFonts w:ascii="Arial" w:hAnsi="Arial" w:cs="宋体"/>
                <w:color w:val="000000"/>
                <w:sz w:val="20"/>
                <w:szCs w:val="20"/>
                <w:lang w:eastAsia="zh-CN"/>
              </w:rPr>
              <w:t>40.02</w:t>
            </w:r>
          </w:p>
        </w:tc>
        <w:tc>
          <w:tcPr>
            <w:tcW w:w="2900"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p>
        </w:tc>
        <w:tc>
          <w:tcPr>
            <w:tcW w:w="3396"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r>
              <w:rPr>
                <w:rFonts w:ascii="Arial" w:hAnsi="Arial" w:cs="宋体"/>
                <w:color w:val="000000"/>
                <w:sz w:val="20"/>
                <w:szCs w:val="20"/>
                <w:lang w:eastAsia="zh-CN"/>
              </w:rPr>
              <w:t>40.02</w:t>
            </w:r>
          </w:p>
        </w:tc>
      </w:tr>
      <w:tr w:rsidR="00CA1216" w:rsidTr="002C6201">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2130399</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其他水利支出</w:t>
            </w:r>
          </w:p>
        </w:tc>
        <w:tc>
          <w:tcPr>
            <w:tcW w:w="2900" w:type="dxa"/>
            <w:tcBorders>
              <w:top w:val="nil"/>
              <w:left w:val="nil"/>
              <w:bottom w:val="single" w:sz="4" w:space="0" w:color="auto"/>
              <w:right w:val="single" w:sz="4" w:space="0" w:color="auto"/>
            </w:tcBorders>
          </w:tcPr>
          <w:p w:rsidR="00CA1216" w:rsidRDefault="00CA1216" w:rsidP="00DF1868">
            <w:pPr>
              <w:jc w:val="right"/>
              <w:rPr>
                <w:rFonts w:ascii="Arial" w:hAnsi="Arial" w:cs="宋体"/>
                <w:color w:val="000000"/>
                <w:sz w:val="20"/>
                <w:szCs w:val="20"/>
                <w:lang w:eastAsia="zh-CN"/>
              </w:rPr>
            </w:pPr>
            <w:r>
              <w:rPr>
                <w:rFonts w:ascii="Arial" w:hAnsi="Arial" w:cs="宋体"/>
                <w:color w:val="000000"/>
                <w:sz w:val="20"/>
                <w:szCs w:val="20"/>
                <w:lang w:eastAsia="zh-CN"/>
              </w:rPr>
              <w:t>62.50</w:t>
            </w:r>
          </w:p>
        </w:tc>
        <w:tc>
          <w:tcPr>
            <w:tcW w:w="2900"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p>
        </w:tc>
        <w:tc>
          <w:tcPr>
            <w:tcW w:w="3396"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r>
              <w:rPr>
                <w:rFonts w:ascii="Arial" w:hAnsi="Arial" w:cs="宋体"/>
                <w:color w:val="000000"/>
                <w:sz w:val="20"/>
                <w:szCs w:val="20"/>
                <w:lang w:eastAsia="zh-CN"/>
              </w:rPr>
              <w:t>62.50</w:t>
            </w:r>
          </w:p>
        </w:tc>
      </w:tr>
      <w:tr w:rsidR="00CA1216" w:rsidTr="001B2188">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3C6698" w:rsidRDefault="00CA1216" w:rsidP="00DD6253">
            <w:pPr>
              <w:rPr>
                <w:rFonts w:ascii="宋体" w:cs="宋体"/>
                <w:b/>
                <w:color w:val="000000"/>
                <w:szCs w:val="21"/>
              </w:rPr>
            </w:pPr>
            <w:r>
              <w:rPr>
                <w:rFonts w:ascii="宋体" w:hAnsi="宋体" w:cs="宋体"/>
                <w:b/>
                <w:color w:val="000000"/>
                <w:szCs w:val="21"/>
              </w:rPr>
              <w:t>221</w:t>
            </w:r>
          </w:p>
        </w:tc>
        <w:tc>
          <w:tcPr>
            <w:tcW w:w="3000" w:type="dxa"/>
            <w:tcBorders>
              <w:top w:val="nil"/>
              <w:left w:val="nil"/>
              <w:bottom w:val="single" w:sz="4" w:space="0" w:color="auto"/>
              <w:right w:val="single" w:sz="4" w:space="0" w:color="auto"/>
            </w:tcBorders>
            <w:vAlign w:val="center"/>
          </w:tcPr>
          <w:p w:rsidR="00CA1216" w:rsidRPr="006F13DA" w:rsidRDefault="00CA1216" w:rsidP="00DD6253">
            <w:pPr>
              <w:rPr>
                <w:rFonts w:ascii="宋体" w:cs="宋体"/>
                <w:b/>
                <w:color w:val="000000"/>
                <w:szCs w:val="21"/>
              </w:rPr>
            </w:pPr>
            <w:r w:rsidRPr="006F13DA">
              <w:rPr>
                <w:rFonts w:ascii="宋体" w:hAnsi="宋体" w:cs="宋体" w:hint="eastAsia"/>
                <w:b/>
                <w:color w:val="000000"/>
                <w:szCs w:val="21"/>
              </w:rPr>
              <w:t>住房保障支出</w:t>
            </w:r>
          </w:p>
        </w:tc>
        <w:tc>
          <w:tcPr>
            <w:tcW w:w="2900"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7.08</w:t>
            </w:r>
          </w:p>
        </w:tc>
        <w:tc>
          <w:tcPr>
            <w:tcW w:w="2900"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7.08</w:t>
            </w:r>
          </w:p>
        </w:tc>
        <w:tc>
          <w:tcPr>
            <w:tcW w:w="3396"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p>
        </w:tc>
      </w:tr>
      <w:tr w:rsidR="00CA1216" w:rsidTr="001B2188">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3C6698" w:rsidRDefault="00CA1216" w:rsidP="00DD6253">
            <w:pPr>
              <w:rPr>
                <w:rFonts w:ascii="宋体" w:cs="宋体"/>
                <w:b/>
                <w:color w:val="000000"/>
                <w:szCs w:val="21"/>
              </w:rPr>
            </w:pPr>
            <w:r>
              <w:rPr>
                <w:rFonts w:ascii="宋体" w:hAnsi="宋体" w:cs="宋体"/>
                <w:b/>
                <w:color w:val="000000"/>
                <w:szCs w:val="21"/>
              </w:rPr>
              <w:t>22102</w:t>
            </w:r>
          </w:p>
        </w:tc>
        <w:tc>
          <w:tcPr>
            <w:tcW w:w="3000" w:type="dxa"/>
            <w:tcBorders>
              <w:top w:val="nil"/>
              <w:left w:val="nil"/>
              <w:bottom w:val="single" w:sz="4" w:space="0" w:color="auto"/>
              <w:right w:val="single" w:sz="4" w:space="0" w:color="auto"/>
            </w:tcBorders>
            <w:vAlign w:val="center"/>
          </w:tcPr>
          <w:p w:rsidR="00CA1216" w:rsidRPr="006F13DA" w:rsidRDefault="00CA1216" w:rsidP="00DD6253">
            <w:pPr>
              <w:rPr>
                <w:rFonts w:ascii="宋体" w:cs="宋体"/>
                <w:b/>
                <w:color w:val="000000"/>
                <w:szCs w:val="21"/>
              </w:rPr>
            </w:pPr>
            <w:r w:rsidRPr="006F13DA">
              <w:rPr>
                <w:rFonts w:ascii="宋体" w:hAnsi="宋体" w:cs="宋体" w:hint="eastAsia"/>
                <w:b/>
                <w:color w:val="000000"/>
                <w:szCs w:val="21"/>
              </w:rPr>
              <w:t>住房改革支出</w:t>
            </w:r>
          </w:p>
        </w:tc>
        <w:tc>
          <w:tcPr>
            <w:tcW w:w="2900"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7.08</w:t>
            </w:r>
          </w:p>
        </w:tc>
        <w:tc>
          <w:tcPr>
            <w:tcW w:w="2900"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r w:rsidRPr="006F13DA">
              <w:rPr>
                <w:rFonts w:ascii="Arial" w:hAnsi="Arial" w:cs="宋体"/>
                <w:b/>
                <w:color w:val="000000"/>
                <w:sz w:val="20"/>
                <w:szCs w:val="20"/>
                <w:lang w:eastAsia="zh-CN"/>
              </w:rPr>
              <w:t>7.08</w:t>
            </w:r>
          </w:p>
        </w:tc>
        <w:tc>
          <w:tcPr>
            <w:tcW w:w="3396" w:type="dxa"/>
            <w:tcBorders>
              <w:top w:val="nil"/>
              <w:left w:val="nil"/>
              <w:bottom w:val="single" w:sz="4" w:space="0" w:color="auto"/>
              <w:right w:val="single" w:sz="4" w:space="0" w:color="auto"/>
            </w:tcBorders>
          </w:tcPr>
          <w:p w:rsidR="00CA1216" w:rsidRPr="006F13DA" w:rsidRDefault="00CA1216" w:rsidP="00DD6253">
            <w:pPr>
              <w:jc w:val="right"/>
              <w:rPr>
                <w:rFonts w:ascii="Arial" w:hAnsi="Arial" w:cs="宋体"/>
                <w:b/>
                <w:color w:val="000000"/>
                <w:sz w:val="20"/>
                <w:szCs w:val="20"/>
                <w:lang w:eastAsia="zh-CN"/>
              </w:rPr>
            </w:pPr>
          </w:p>
        </w:tc>
      </w:tr>
      <w:tr w:rsidR="00CA1216" w:rsidTr="001B2188">
        <w:trPr>
          <w:trHeight w:val="264"/>
          <w:jc w:val="center"/>
        </w:trPr>
        <w:tc>
          <w:tcPr>
            <w:tcW w:w="1283" w:type="dxa"/>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hAnsi="宋体" w:cs="宋体"/>
                <w:color w:val="000000"/>
                <w:szCs w:val="21"/>
              </w:rPr>
            </w:pPr>
            <w:r w:rsidRPr="009212CD">
              <w:rPr>
                <w:rFonts w:ascii="宋体" w:hAnsi="宋体" w:cs="宋体"/>
                <w:color w:val="000000"/>
                <w:szCs w:val="21"/>
              </w:rPr>
              <w:t>2210201</w:t>
            </w:r>
          </w:p>
        </w:tc>
        <w:tc>
          <w:tcPr>
            <w:tcW w:w="3000"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sidRPr="009212CD">
              <w:rPr>
                <w:rFonts w:ascii="宋体" w:hAnsi="宋体" w:cs="宋体" w:hint="eastAsia"/>
                <w:color w:val="000000"/>
                <w:szCs w:val="21"/>
              </w:rPr>
              <w:t>住房公积金</w:t>
            </w:r>
          </w:p>
        </w:tc>
        <w:tc>
          <w:tcPr>
            <w:tcW w:w="2900"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r>
              <w:rPr>
                <w:rFonts w:ascii="Arial" w:hAnsi="Arial" w:cs="宋体"/>
                <w:color w:val="000000"/>
                <w:sz w:val="20"/>
                <w:szCs w:val="20"/>
                <w:lang w:eastAsia="zh-CN"/>
              </w:rPr>
              <w:t>7.08</w:t>
            </w:r>
          </w:p>
        </w:tc>
        <w:tc>
          <w:tcPr>
            <w:tcW w:w="2900"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r>
              <w:rPr>
                <w:rFonts w:ascii="Arial" w:hAnsi="Arial" w:cs="宋体"/>
                <w:color w:val="000000"/>
                <w:sz w:val="20"/>
                <w:szCs w:val="20"/>
                <w:lang w:eastAsia="zh-CN"/>
              </w:rPr>
              <w:t>7.08</w:t>
            </w:r>
          </w:p>
        </w:tc>
        <w:tc>
          <w:tcPr>
            <w:tcW w:w="3396" w:type="dxa"/>
            <w:tcBorders>
              <w:top w:val="nil"/>
              <w:left w:val="nil"/>
              <w:bottom w:val="single" w:sz="4" w:space="0" w:color="auto"/>
              <w:right w:val="single" w:sz="4" w:space="0" w:color="auto"/>
            </w:tcBorders>
          </w:tcPr>
          <w:p w:rsidR="00CA1216" w:rsidRDefault="00CA1216" w:rsidP="00DD6253">
            <w:pPr>
              <w:jc w:val="right"/>
              <w:rPr>
                <w:rFonts w:ascii="Arial" w:hAnsi="Arial" w:cs="宋体"/>
                <w:color w:val="000000"/>
                <w:sz w:val="20"/>
                <w:szCs w:val="20"/>
                <w:lang w:eastAsia="zh-CN"/>
              </w:rPr>
            </w:pPr>
          </w:p>
        </w:tc>
      </w:tr>
    </w:tbl>
    <w:p w:rsidR="00CA1216" w:rsidRDefault="00CA1216">
      <w:pPr>
        <w:rPr>
          <w:rFonts w:cs="Times New Roman"/>
          <w:lang w:eastAsia="zh-CN"/>
        </w:rPr>
      </w:pPr>
      <w:r>
        <w:rPr>
          <w:rFonts w:cs="宋体" w:hint="eastAsia"/>
          <w:lang w:eastAsia="zh-CN"/>
        </w:rPr>
        <w:t>注：本表反映部门本年度一般公共预算财政拨款实际支出情况。</w:t>
      </w:r>
    </w:p>
    <w:p w:rsidR="00CA1216" w:rsidRDefault="00CA1216">
      <w:pPr>
        <w:rPr>
          <w:rFonts w:cs="Times New Roman"/>
          <w:lang w:eastAsia="zh-CN"/>
        </w:rPr>
      </w:pPr>
    </w:p>
    <w:p w:rsidR="00CA1216" w:rsidRDefault="00CA1216">
      <w:pPr>
        <w:rPr>
          <w:rFonts w:cs="Times New Roman"/>
          <w:lang w:eastAsia="zh-CN"/>
        </w:rPr>
        <w:sectPr w:rsidR="00CA1216">
          <w:footerReference w:type="default" r:id="rId9"/>
          <w:pgSz w:w="16838" w:h="11906" w:orient="landscape"/>
          <w:pgMar w:top="1377" w:right="1440" w:bottom="1402" w:left="1440" w:header="851" w:footer="992" w:gutter="0"/>
          <w:pgNumType w:fmt="numberInDash"/>
          <w:cols w:space="720"/>
          <w:docGrid w:type="lines" w:linePitch="312"/>
        </w:sectPr>
      </w:pPr>
    </w:p>
    <w:p w:rsidR="00CA1216" w:rsidRDefault="00CA1216">
      <w:pPr>
        <w:jc w:val="center"/>
        <w:rPr>
          <w:rFonts w:ascii="方正小标宋简体" w:eastAsia="方正小标宋简体" w:hAnsi="宋体" w:cs="Times New Roman"/>
          <w:sz w:val="36"/>
          <w:szCs w:val="36"/>
          <w:lang w:eastAsia="zh-CN"/>
        </w:rPr>
      </w:pPr>
      <w:r>
        <w:rPr>
          <w:rFonts w:ascii="方正小标宋简体" w:eastAsia="方正小标宋简体" w:hAnsi="宋体" w:cs="方正小标宋简体" w:hint="eastAsia"/>
          <w:sz w:val="36"/>
          <w:szCs w:val="36"/>
          <w:lang w:eastAsia="zh-CN"/>
        </w:rPr>
        <w:t>表六</w:t>
      </w:r>
      <w:r>
        <w:rPr>
          <w:rFonts w:ascii="方正小标宋简体" w:eastAsia="方正小标宋简体" w:hAnsi="宋体" w:cs="方正小标宋简体" w:hint="eastAsia"/>
          <w:color w:val="000000"/>
          <w:sz w:val="36"/>
          <w:szCs w:val="36"/>
          <w:lang w:eastAsia="zh-CN"/>
        </w:rPr>
        <w:t>：</w:t>
      </w:r>
      <w:r>
        <w:rPr>
          <w:rFonts w:ascii="方正小标宋简体" w:eastAsia="方正小标宋简体" w:cs="方正小标宋简体" w:hint="eastAsia"/>
          <w:color w:val="000000"/>
          <w:sz w:val="36"/>
          <w:szCs w:val="36"/>
          <w:lang w:eastAsia="zh-CN"/>
        </w:rPr>
        <w:t>一般</w:t>
      </w:r>
      <w:r>
        <w:rPr>
          <w:rFonts w:ascii="方正小标宋简体" w:eastAsia="方正小标宋简体" w:hAnsi="宋体" w:cs="方正小标宋简体" w:hint="eastAsia"/>
          <w:color w:val="000000"/>
          <w:sz w:val="36"/>
          <w:szCs w:val="36"/>
          <w:lang w:eastAsia="zh-CN"/>
        </w:rPr>
        <w:t>公共预算财政拨</w:t>
      </w:r>
      <w:r>
        <w:rPr>
          <w:rFonts w:ascii="方正小标宋简体" w:eastAsia="方正小标宋简体" w:hAnsi="宋体" w:cs="方正小标宋简体" w:hint="eastAsia"/>
          <w:sz w:val="36"/>
          <w:szCs w:val="36"/>
          <w:lang w:eastAsia="zh-CN"/>
        </w:rPr>
        <w:t>款基本支出决算表</w:t>
      </w:r>
    </w:p>
    <w:p w:rsidR="00CA1216" w:rsidRDefault="00CA1216">
      <w:pPr>
        <w:ind w:right="330"/>
        <w:jc w:val="right"/>
        <w:rPr>
          <w:rFonts w:ascii="宋体" w:cs="Times New Roman"/>
        </w:rPr>
      </w:pPr>
      <w:r>
        <w:rPr>
          <w:rFonts w:ascii="宋体" w:hAnsi="宋体" w:cs="宋体" w:hint="eastAsia"/>
        </w:rPr>
        <w:t>单位：万元</w:t>
      </w:r>
    </w:p>
    <w:tbl>
      <w:tblPr>
        <w:tblW w:w="9151" w:type="dxa"/>
        <w:tblInd w:w="-106" w:type="dxa"/>
        <w:tblLayout w:type="fixed"/>
        <w:tblLook w:val="00A0"/>
      </w:tblPr>
      <w:tblGrid>
        <w:gridCol w:w="916"/>
        <w:gridCol w:w="2238"/>
        <w:gridCol w:w="1470"/>
        <w:gridCol w:w="1050"/>
        <w:gridCol w:w="1470"/>
        <w:gridCol w:w="2007"/>
      </w:tblGrid>
      <w:tr w:rsidR="00CA1216" w:rsidTr="009A24C3">
        <w:trPr>
          <w:trHeight w:val="564"/>
        </w:trPr>
        <w:tc>
          <w:tcPr>
            <w:tcW w:w="4624" w:type="dxa"/>
            <w:gridSpan w:val="3"/>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lang w:eastAsia="zh-CN"/>
              </w:rPr>
              <w:t>人员经费</w:t>
            </w:r>
          </w:p>
        </w:tc>
        <w:tc>
          <w:tcPr>
            <w:tcW w:w="4527" w:type="dxa"/>
            <w:gridSpan w:val="3"/>
            <w:tcBorders>
              <w:top w:val="single" w:sz="4" w:space="0" w:color="auto"/>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lang w:eastAsia="zh-CN"/>
              </w:rPr>
              <w:t>公用经费</w:t>
            </w:r>
          </w:p>
        </w:tc>
      </w:tr>
      <w:tr w:rsidR="00CA1216" w:rsidTr="009A24C3">
        <w:trPr>
          <w:trHeight w:val="1335"/>
        </w:trPr>
        <w:tc>
          <w:tcPr>
            <w:tcW w:w="916" w:type="dxa"/>
            <w:tcBorders>
              <w:top w:val="nil"/>
              <w:left w:val="single" w:sz="4" w:space="0" w:color="auto"/>
              <w:bottom w:val="single" w:sz="4" w:space="0" w:color="auto"/>
              <w:right w:val="single" w:sz="4" w:space="0" w:color="auto"/>
            </w:tcBorders>
            <w:vAlign w:val="bottom"/>
          </w:tcPr>
          <w:p w:rsidR="00CA1216" w:rsidRDefault="00CA1216">
            <w:pPr>
              <w:jc w:val="center"/>
              <w:rPr>
                <w:rFonts w:ascii="宋体" w:cs="Times New Roman"/>
                <w:color w:val="000000"/>
              </w:rPr>
            </w:pPr>
            <w:r>
              <w:rPr>
                <w:rFonts w:ascii="宋体" w:hAnsi="宋体" w:cs="宋体" w:hint="eastAsia"/>
                <w:color w:val="000000"/>
                <w:lang w:eastAsia="zh-CN"/>
              </w:rPr>
              <w:t>经济分类科目编码</w:t>
            </w:r>
          </w:p>
        </w:tc>
        <w:tc>
          <w:tcPr>
            <w:tcW w:w="2238" w:type="dxa"/>
            <w:tcBorders>
              <w:top w:val="nil"/>
              <w:left w:val="nil"/>
              <w:bottom w:val="single" w:sz="4" w:space="0" w:color="auto"/>
              <w:right w:val="single" w:sz="4" w:space="0" w:color="auto"/>
            </w:tcBorders>
            <w:vAlign w:val="bottom"/>
          </w:tcPr>
          <w:p w:rsidR="00CA1216" w:rsidRDefault="00CA1216">
            <w:pPr>
              <w:jc w:val="center"/>
              <w:rPr>
                <w:rFonts w:ascii="宋体" w:cs="Times New Roman"/>
                <w:color w:val="000000"/>
              </w:rPr>
            </w:pPr>
            <w:r>
              <w:rPr>
                <w:rFonts w:ascii="宋体" w:hAnsi="宋体" w:cs="宋体" w:hint="eastAsia"/>
                <w:color w:val="000000"/>
                <w:lang w:eastAsia="zh-CN"/>
              </w:rPr>
              <w:t>科目名称</w:t>
            </w:r>
          </w:p>
        </w:tc>
        <w:tc>
          <w:tcPr>
            <w:tcW w:w="1470" w:type="dxa"/>
            <w:tcBorders>
              <w:top w:val="nil"/>
              <w:left w:val="nil"/>
              <w:bottom w:val="single" w:sz="4" w:space="0" w:color="auto"/>
              <w:right w:val="single" w:sz="4" w:space="0" w:color="auto"/>
            </w:tcBorders>
            <w:vAlign w:val="bottom"/>
          </w:tcPr>
          <w:p w:rsidR="00CA1216" w:rsidRDefault="00CA1216">
            <w:pPr>
              <w:jc w:val="center"/>
              <w:rPr>
                <w:rFonts w:ascii="宋体" w:cs="Times New Roman"/>
                <w:color w:val="000000"/>
                <w:lang w:eastAsia="zh-CN"/>
              </w:rPr>
            </w:pPr>
            <w:r>
              <w:rPr>
                <w:rFonts w:ascii="宋体" w:hAnsi="宋体" w:cs="宋体" w:hint="eastAsia"/>
                <w:color w:val="000000"/>
                <w:lang w:eastAsia="zh-CN"/>
              </w:rPr>
              <w:t>金额</w:t>
            </w:r>
          </w:p>
        </w:tc>
        <w:tc>
          <w:tcPr>
            <w:tcW w:w="1050" w:type="dxa"/>
            <w:tcBorders>
              <w:top w:val="nil"/>
              <w:left w:val="nil"/>
              <w:bottom w:val="single" w:sz="4" w:space="0" w:color="auto"/>
              <w:right w:val="single" w:sz="4" w:space="0" w:color="auto"/>
            </w:tcBorders>
            <w:vAlign w:val="bottom"/>
          </w:tcPr>
          <w:p w:rsidR="00CA1216" w:rsidRDefault="00CA1216">
            <w:pPr>
              <w:jc w:val="center"/>
              <w:rPr>
                <w:rFonts w:ascii="宋体" w:cs="Times New Roman"/>
                <w:color w:val="000000"/>
              </w:rPr>
            </w:pPr>
            <w:r>
              <w:rPr>
                <w:rFonts w:ascii="宋体" w:hAnsi="宋体" w:cs="宋体" w:hint="eastAsia"/>
                <w:color w:val="000000"/>
                <w:lang w:eastAsia="zh-CN"/>
              </w:rPr>
              <w:t>经济分类科目编码</w:t>
            </w:r>
          </w:p>
        </w:tc>
        <w:tc>
          <w:tcPr>
            <w:tcW w:w="1470" w:type="dxa"/>
            <w:tcBorders>
              <w:top w:val="nil"/>
              <w:left w:val="nil"/>
              <w:bottom w:val="single" w:sz="4" w:space="0" w:color="auto"/>
              <w:right w:val="single" w:sz="4" w:space="0" w:color="auto"/>
            </w:tcBorders>
            <w:vAlign w:val="bottom"/>
          </w:tcPr>
          <w:p w:rsidR="00CA1216" w:rsidRDefault="00CA1216">
            <w:pPr>
              <w:jc w:val="center"/>
              <w:rPr>
                <w:rFonts w:ascii="宋体" w:cs="Times New Roman"/>
                <w:color w:val="000000"/>
              </w:rPr>
            </w:pPr>
            <w:r>
              <w:rPr>
                <w:rFonts w:ascii="宋体" w:hAnsi="宋体" w:cs="宋体" w:hint="eastAsia"/>
                <w:color w:val="000000"/>
                <w:lang w:eastAsia="zh-CN"/>
              </w:rPr>
              <w:t>科目名称</w:t>
            </w:r>
          </w:p>
        </w:tc>
        <w:tc>
          <w:tcPr>
            <w:tcW w:w="2007" w:type="dxa"/>
            <w:tcBorders>
              <w:top w:val="nil"/>
              <w:left w:val="nil"/>
              <w:bottom w:val="single" w:sz="4" w:space="0" w:color="auto"/>
              <w:right w:val="single" w:sz="4" w:space="0" w:color="auto"/>
            </w:tcBorders>
            <w:vAlign w:val="bottom"/>
          </w:tcPr>
          <w:p w:rsidR="00CA1216" w:rsidRDefault="00CA1216">
            <w:pPr>
              <w:jc w:val="center"/>
              <w:rPr>
                <w:rFonts w:ascii="宋体" w:cs="Times New Roman"/>
                <w:color w:val="000000"/>
              </w:rPr>
            </w:pPr>
            <w:r>
              <w:rPr>
                <w:rFonts w:ascii="宋体" w:hAnsi="宋体" w:cs="宋体" w:hint="eastAsia"/>
                <w:color w:val="000000"/>
                <w:lang w:eastAsia="zh-CN"/>
              </w:rPr>
              <w:t>金额</w:t>
            </w:r>
          </w:p>
        </w:tc>
      </w:tr>
      <w:tr w:rsidR="00CA1216" w:rsidTr="009A24C3">
        <w:trPr>
          <w:cantSplit/>
          <w:trHeight w:hRule="exact" w:val="606"/>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lang w:eastAsia="zh-CN"/>
              </w:rPr>
              <w:t>301</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工资福利支出</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91.53</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302</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商品和服务支出</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11.68</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30101</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基本工资</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cs="Times New Roman"/>
                <w:color w:val="000000"/>
                <w:lang w:eastAsia="zh-CN"/>
              </w:rPr>
              <w:t>21.56</w:t>
            </w:r>
          </w:p>
        </w:tc>
        <w:tc>
          <w:tcPr>
            <w:tcW w:w="105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30201</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lang w:eastAsia="zh-CN"/>
              </w:rPr>
              <w:t>办公费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1.54</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30102</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津贴补贴</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cs="Times New Roman"/>
                <w:color w:val="000000"/>
                <w:lang w:eastAsia="zh-CN"/>
              </w:rPr>
              <w:t>15.11</w:t>
            </w:r>
          </w:p>
        </w:tc>
        <w:tc>
          <w:tcPr>
            <w:tcW w:w="105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30202</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lang w:eastAsia="zh-CN"/>
              </w:rPr>
              <w:t>印刷费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30103</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color w:val="000000"/>
                <w:lang w:eastAsia="zh-CN"/>
              </w:rPr>
              <w:t xml:space="preserve">  </w:t>
            </w:r>
            <w:r>
              <w:rPr>
                <w:rFonts w:ascii="宋体" w:hAnsi="宋体" w:cs="宋体" w:hint="eastAsia"/>
                <w:color w:val="000000"/>
                <w:lang w:eastAsia="zh-CN"/>
              </w:rPr>
              <w:t>资金</w:t>
            </w:r>
            <w:r>
              <w:rPr>
                <w:rFonts w:ascii="宋体" w:hAnsi="宋体" w:cs="宋体"/>
                <w:color w:val="000000"/>
                <w:lang w:eastAsia="zh-CN"/>
              </w:rPr>
              <w:t xml:space="preserve">  </w:t>
            </w:r>
            <w:r>
              <w:rPr>
                <w:rFonts w:ascii="宋体" w:hAnsi="宋体" w:cs="宋体" w:hint="eastAsia"/>
                <w:color w:val="000000"/>
              </w:rPr>
              <w:t xml:space="preserve">　</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28.85</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30303</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咨询费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30104</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hint="eastAsia"/>
                <w:color w:val="000000"/>
                <w:lang w:eastAsia="zh-CN"/>
              </w:rPr>
              <w:t>其他社会保障缴费</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8.54</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30304</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手续费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30106</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hint="eastAsia"/>
                <w:color w:val="000000"/>
                <w:lang w:eastAsia="zh-CN"/>
              </w:rPr>
              <w:t>伙食补助费</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p>
        </w:tc>
        <w:tc>
          <w:tcPr>
            <w:tcW w:w="105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30305</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lang w:eastAsia="zh-CN"/>
              </w:rPr>
              <w:t>水费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30107</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hint="eastAsia"/>
                <w:color w:val="000000"/>
                <w:lang w:eastAsia="zh-CN"/>
              </w:rPr>
              <w:t>绩效工资</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cs="Times New Roman"/>
                <w:color w:val="000000"/>
                <w:lang w:eastAsia="zh-CN"/>
              </w:rPr>
              <w:t>1.14</w:t>
            </w:r>
          </w:p>
        </w:tc>
        <w:tc>
          <w:tcPr>
            <w:tcW w:w="1050"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30306</w:t>
            </w:r>
          </w:p>
        </w:tc>
        <w:tc>
          <w:tcPr>
            <w:tcW w:w="1470"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lang w:eastAsia="zh-CN"/>
              </w:rPr>
              <w:t>电费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624"/>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lang w:eastAsia="zh-CN"/>
              </w:rPr>
              <w:t xml:space="preserve"> 30108</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 xml:space="preserve">　机关事业单位基本养老保险缴费</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12.13</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30307</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邮电费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0.16</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30109</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hint="eastAsia"/>
                <w:color w:val="000000"/>
                <w:lang w:eastAsia="zh-CN"/>
              </w:rPr>
              <w:t>职业年金缴费</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30308</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取暖费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color w:val="000000"/>
                <w:lang w:eastAsia="zh-CN"/>
              </w:rPr>
              <w:t>30199</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hint="eastAsia"/>
                <w:color w:val="000000"/>
                <w:lang w:eastAsia="zh-CN"/>
              </w:rPr>
              <w:t>其他工资福利支出</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4.19</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30309</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物业管理费</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0.02</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lang w:eastAsia="zh-CN"/>
              </w:rPr>
              <w:t>303</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对个人家庭的补助</w:t>
            </w:r>
            <w:r>
              <w:rPr>
                <w:rFonts w:ascii="宋体" w:hAnsi="宋体" w:cs="宋体" w:hint="eastAsia"/>
                <w:color w:val="000000"/>
              </w:rPr>
              <w:t xml:space="preserve">　</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9.91</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30211</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差旅费</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0.55</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lang w:eastAsia="zh-CN"/>
              </w:rPr>
              <w:t>30301</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离休费</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30217</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公务接待费</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0.34</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lang w:eastAsia="zh-CN"/>
              </w:rPr>
              <w:t>30302</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退休费</w:t>
            </w:r>
            <w:r>
              <w:rPr>
                <w:rFonts w:ascii="宋体" w:hAnsi="宋体" w:cs="宋体" w:hint="eastAsia"/>
                <w:color w:val="000000"/>
              </w:rPr>
              <w:t xml:space="preserve">　</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1.58</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30227</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委托业务费</w:t>
            </w:r>
          </w:p>
        </w:tc>
        <w:tc>
          <w:tcPr>
            <w:tcW w:w="2007" w:type="dxa"/>
            <w:tcBorders>
              <w:top w:val="nil"/>
              <w:left w:val="nil"/>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0.15</w:t>
            </w:r>
          </w:p>
        </w:tc>
      </w:tr>
      <w:tr w:rsidR="00CA1216" w:rsidTr="00D259E3">
        <w:trPr>
          <w:cantSplit/>
          <w:trHeight w:hRule="exact" w:val="651"/>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30305</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生活补助</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1.20</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30239</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其他交通费用</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5.76</w:t>
            </w:r>
          </w:p>
        </w:tc>
      </w:tr>
      <w:tr w:rsidR="00CA1216" w:rsidTr="009A24C3">
        <w:trPr>
          <w:cantSplit/>
          <w:trHeight w:hRule="exact" w:val="672"/>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30311</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住房公积金</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7.08</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30299</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其他商品和服务支出</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 xml:space="preserve">　</w:t>
            </w:r>
            <w:r>
              <w:rPr>
                <w:rFonts w:ascii="宋体" w:hAnsi="宋体" w:cs="宋体"/>
                <w:color w:val="000000"/>
                <w:lang w:eastAsia="zh-CN"/>
              </w:rPr>
              <w:t>3.15</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lang w:eastAsia="zh-CN"/>
              </w:rPr>
            </w:pPr>
            <w:r>
              <w:rPr>
                <w:rFonts w:ascii="宋体" w:hAnsi="宋体" w:cs="宋体"/>
                <w:color w:val="000000"/>
                <w:lang w:eastAsia="zh-CN"/>
              </w:rPr>
              <w:t>30399</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lang w:eastAsia="zh-CN"/>
              </w:rPr>
              <w:t>其他对个人和家庭的补助支出</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0.05</w:t>
            </w: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307</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债务利息支出</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632"/>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r>
              <w:rPr>
                <w:rFonts w:ascii="宋体" w:hAnsi="宋体" w:cs="宋体" w:hint="eastAsia"/>
                <w:color w:val="000000"/>
              </w:rPr>
              <w:t>……</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310</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其他资本性支出</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916" w:type="dxa"/>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r>
              <w:rPr>
                <w:rFonts w:ascii="宋体" w:hAnsi="宋体" w:cs="宋体"/>
                <w:color w:val="000000"/>
              </w:rPr>
              <w:t xml:space="preserve">  </w:t>
            </w:r>
          </w:p>
        </w:tc>
        <w:tc>
          <w:tcPr>
            <w:tcW w:w="2238"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p>
        </w:tc>
        <w:tc>
          <w:tcPr>
            <w:tcW w:w="105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color w:val="000000"/>
                <w:lang w:eastAsia="zh-CN"/>
              </w:rPr>
              <w:t>399</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lang w:eastAsia="zh-CN"/>
              </w:rPr>
              <w:t>其他支出</w:t>
            </w:r>
            <w:r>
              <w:rPr>
                <w:rFonts w:ascii="宋体" w:hAnsi="宋体" w:cs="宋体" w:hint="eastAsia"/>
                <w:color w:val="000000"/>
              </w:rPr>
              <w:t xml:space="preserve">　</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rPr>
            </w:pPr>
            <w:r>
              <w:rPr>
                <w:rFonts w:ascii="宋体" w:hAnsi="宋体" w:cs="宋体" w:hint="eastAsia"/>
                <w:color w:val="000000"/>
              </w:rPr>
              <w:t xml:space="preserve">　</w:t>
            </w:r>
          </w:p>
        </w:tc>
      </w:tr>
      <w:tr w:rsidR="00CA1216" w:rsidTr="009A24C3">
        <w:trPr>
          <w:cantSplit/>
          <w:trHeight w:hRule="exact" w:val="510"/>
        </w:trPr>
        <w:tc>
          <w:tcPr>
            <w:tcW w:w="3154" w:type="dxa"/>
            <w:gridSpan w:val="2"/>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lang w:eastAsia="zh-CN"/>
              </w:rPr>
            </w:pPr>
            <w:r>
              <w:rPr>
                <w:rFonts w:ascii="宋体" w:cs="Times New Roman" w:hint="eastAsia"/>
                <w:color w:val="000000"/>
                <w:lang w:eastAsia="zh-CN"/>
              </w:rPr>
              <w:t>人员经费合计</w:t>
            </w:r>
          </w:p>
          <w:p w:rsidR="00CA1216" w:rsidRDefault="00CA1216">
            <w:pPr>
              <w:jc w:val="center"/>
              <w:rPr>
                <w:rFonts w:ascii="宋体" w:cs="Times New Roman"/>
                <w:color w:val="000000"/>
                <w:lang w:eastAsia="zh-CN"/>
              </w:rPr>
            </w:pPr>
            <w:r>
              <w:rPr>
                <w:rFonts w:ascii="宋体" w:hAnsi="宋体" w:cs="宋体" w:hint="eastAsia"/>
                <w:color w:val="000000"/>
                <w:lang w:eastAsia="zh-CN"/>
              </w:rPr>
              <w:t>人员经费合计</w:t>
            </w:r>
          </w:p>
        </w:tc>
        <w:tc>
          <w:tcPr>
            <w:tcW w:w="1470"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cs="Times New Roman"/>
                <w:color w:val="000000"/>
                <w:lang w:eastAsia="zh-CN"/>
              </w:rPr>
              <w:t>101.44</w:t>
            </w:r>
          </w:p>
        </w:tc>
        <w:tc>
          <w:tcPr>
            <w:tcW w:w="2520" w:type="dxa"/>
            <w:gridSpan w:val="2"/>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color w:val="000000"/>
                <w:lang w:eastAsia="zh-CN"/>
              </w:rPr>
              <w:t>公用经费合计</w:t>
            </w:r>
          </w:p>
        </w:tc>
        <w:tc>
          <w:tcPr>
            <w:tcW w:w="2007" w:type="dxa"/>
            <w:tcBorders>
              <w:top w:val="nil"/>
              <w:left w:val="nil"/>
              <w:bottom w:val="single" w:sz="4" w:space="0" w:color="auto"/>
              <w:right w:val="single" w:sz="4" w:space="0" w:color="auto"/>
            </w:tcBorders>
            <w:vAlign w:val="bottom"/>
          </w:tcPr>
          <w:p w:rsidR="00CA1216" w:rsidRDefault="00CA1216">
            <w:pPr>
              <w:rPr>
                <w:rFonts w:ascii="宋体" w:cs="Times New Roman"/>
                <w:color w:val="000000"/>
                <w:lang w:eastAsia="zh-CN"/>
              </w:rPr>
            </w:pPr>
            <w:r>
              <w:rPr>
                <w:rFonts w:ascii="宋体" w:hAnsi="宋体" w:cs="宋体" w:hint="eastAsia"/>
                <w:color w:val="000000"/>
              </w:rPr>
              <w:t xml:space="preserve">　</w:t>
            </w:r>
            <w:r>
              <w:rPr>
                <w:rFonts w:ascii="宋体" w:hAnsi="宋体" w:cs="宋体"/>
                <w:color w:val="000000"/>
                <w:lang w:eastAsia="zh-CN"/>
              </w:rPr>
              <w:t>11.68</w:t>
            </w:r>
          </w:p>
        </w:tc>
      </w:tr>
    </w:tbl>
    <w:p w:rsidR="00CA1216" w:rsidRDefault="00CA1216">
      <w:pPr>
        <w:rPr>
          <w:rFonts w:cs="Times New Roman"/>
          <w:lang w:eastAsia="zh-CN"/>
        </w:rPr>
        <w:sectPr w:rsidR="00CA1216">
          <w:pgSz w:w="11906" w:h="16838"/>
          <w:pgMar w:top="1440" w:right="1797" w:bottom="1440" w:left="1797" w:header="851" w:footer="992" w:gutter="0"/>
          <w:pgNumType w:fmt="numberInDash"/>
          <w:cols w:space="720"/>
          <w:docGrid w:type="lines" w:linePitch="312"/>
        </w:sectPr>
      </w:pPr>
      <w:r>
        <w:rPr>
          <w:rFonts w:cs="宋体" w:hint="eastAsia"/>
          <w:lang w:eastAsia="zh-CN"/>
        </w:rPr>
        <w:t>注：本表反映部门本年度一般公共预算财政拨款基本支出明细情况。</w:t>
      </w:r>
    </w:p>
    <w:p w:rsidR="00CA1216" w:rsidRDefault="00CA1216">
      <w:pPr>
        <w:jc w:val="center"/>
        <w:rPr>
          <w:rFonts w:ascii="方正小标宋简体" w:eastAsia="方正小标宋简体" w:hAnsi="宋体" w:cs="Times New Roman"/>
          <w:sz w:val="36"/>
          <w:szCs w:val="36"/>
          <w:lang w:eastAsia="zh-CN"/>
        </w:rPr>
      </w:pPr>
      <w:r>
        <w:rPr>
          <w:rFonts w:ascii="方正小标宋简体" w:eastAsia="方正小标宋简体" w:hAnsi="宋体" w:cs="方正小标宋简体" w:hint="eastAsia"/>
          <w:sz w:val="36"/>
          <w:szCs w:val="36"/>
          <w:lang w:eastAsia="zh-CN"/>
        </w:rPr>
        <w:t>表七：</w:t>
      </w:r>
      <w:r>
        <w:rPr>
          <w:rFonts w:ascii="方正小标宋简体" w:eastAsia="方正小标宋简体" w:cs="方正小标宋简体" w:hint="eastAsia"/>
          <w:sz w:val="36"/>
          <w:szCs w:val="36"/>
          <w:lang w:eastAsia="zh-CN"/>
        </w:rPr>
        <w:t>一般</w:t>
      </w:r>
      <w:r>
        <w:rPr>
          <w:rFonts w:ascii="方正小标宋简体" w:eastAsia="方正小标宋简体" w:hAnsi="宋体" w:cs="方正小标宋简体" w:hint="eastAsia"/>
          <w:sz w:val="36"/>
          <w:szCs w:val="36"/>
          <w:lang w:eastAsia="zh-CN"/>
        </w:rPr>
        <w:t>公共预算财政拨款安排的“三公”经费支出决算表</w:t>
      </w:r>
    </w:p>
    <w:p w:rsidR="00CA1216" w:rsidRDefault="00CA1216">
      <w:pPr>
        <w:rPr>
          <w:rFonts w:cs="Times New Roman"/>
          <w:lang w:eastAsia="zh-CN"/>
        </w:rPr>
      </w:pPr>
    </w:p>
    <w:p w:rsidR="00CA1216" w:rsidRDefault="00CA1216">
      <w:pPr>
        <w:jc w:val="right"/>
        <w:rPr>
          <w:rFonts w:cs="Times New Roman"/>
        </w:rPr>
      </w:pPr>
      <w:r>
        <w:rPr>
          <w:rFonts w:cs="宋体" w:hint="eastAsia"/>
        </w:rPr>
        <w:t>单位：万元</w:t>
      </w:r>
    </w:p>
    <w:tbl>
      <w:tblPr>
        <w:tblW w:w="13921" w:type="dxa"/>
        <w:jc w:val="center"/>
        <w:tblLayout w:type="fixed"/>
        <w:tblLook w:val="00A0"/>
      </w:tblPr>
      <w:tblGrid>
        <w:gridCol w:w="1032"/>
        <w:gridCol w:w="1400"/>
        <w:gridCol w:w="828"/>
        <w:gridCol w:w="1242"/>
        <w:gridCol w:w="1242"/>
        <w:gridCol w:w="1216"/>
        <w:gridCol w:w="1107"/>
        <w:gridCol w:w="1259"/>
        <w:gridCol w:w="806"/>
        <w:gridCol w:w="1398"/>
        <w:gridCol w:w="1208"/>
        <w:gridCol w:w="1183"/>
      </w:tblGrid>
      <w:tr w:rsidR="00CA1216">
        <w:trPr>
          <w:trHeight w:val="540"/>
          <w:jc w:val="center"/>
        </w:trPr>
        <w:tc>
          <w:tcPr>
            <w:tcW w:w="6960" w:type="dxa"/>
            <w:gridSpan w:val="6"/>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lang w:eastAsia="zh-CN"/>
              </w:rPr>
              <w:t>2017</w:t>
            </w:r>
            <w:r>
              <w:rPr>
                <w:rFonts w:ascii="宋体" w:hAnsi="宋体" w:cs="宋体" w:hint="eastAsia"/>
              </w:rPr>
              <w:t>年度预算数</w:t>
            </w:r>
          </w:p>
        </w:tc>
        <w:tc>
          <w:tcPr>
            <w:tcW w:w="6961" w:type="dxa"/>
            <w:gridSpan w:val="6"/>
            <w:tcBorders>
              <w:top w:val="single" w:sz="4" w:space="0" w:color="auto"/>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lang w:eastAsia="zh-CN"/>
              </w:rPr>
              <w:t>2017</w:t>
            </w:r>
            <w:r>
              <w:rPr>
                <w:rFonts w:ascii="宋体" w:hAnsi="宋体" w:cs="宋体" w:hint="eastAsia"/>
              </w:rPr>
              <w:t>年度决算数</w:t>
            </w:r>
          </w:p>
        </w:tc>
      </w:tr>
      <w:tr w:rsidR="00CA1216" w:rsidTr="00180056">
        <w:trPr>
          <w:trHeight w:val="396"/>
          <w:jc w:val="center"/>
        </w:trPr>
        <w:tc>
          <w:tcPr>
            <w:tcW w:w="1032" w:type="dxa"/>
            <w:vMerge w:val="restart"/>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合计</w:t>
            </w:r>
          </w:p>
        </w:tc>
        <w:tc>
          <w:tcPr>
            <w:tcW w:w="1400"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因公出国</w:t>
            </w:r>
          </w:p>
        </w:tc>
        <w:tc>
          <w:tcPr>
            <w:tcW w:w="3312" w:type="dxa"/>
            <w:gridSpan w:val="3"/>
            <w:tcBorders>
              <w:top w:val="single" w:sz="4" w:space="0" w:color="auto"/>
              <w:left w:val="nil"/>
              <w:bottom w:val="single" w:sz="4" w:space="0" w:color="auto"/>
              <w:right w:val="single" w:sz="4" w:space="0" w:color="auto"/>
            </w:tcBorders>
            <w:vAlign w:val="center"/>
          </w:tcPr>
          <w:p w:rsidR="00CA1216" w:rsidRDefault="00CA1216">
            <w:pPr>
              <w:jc w:val="center"/>
              <w:rPr>
                <w:rFonts w:ascii="宋体" w:cs="Times New Roman"/>
                <w:color w:val="000000"/>
                <w:lang w:eastAsia="zh-CN"/>
              </w:rPr>
            </w:pPr>
            <w:r>
              <w:rPr>
                <w:rFonts w:ascii="宋体" w:hAnsi="宋体" w:cs="宋体" w:hint="eastAsia"/>
                <w:lang w:eastAsia="zh-CN"/>
              </w:rPr>
              <w:t>公务用车购置及运行费</w:t>
            </w:r>
          </w:p>
        </w:tc>
        <w:tc>
          <w:tcPr>
            <w:tcW w:w="1216"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公务接</w:t>
            </w:r>
          </w:p>
        </w:tc>
        <w:tc>
          <w:tcPr>
            <w:tcW w:w="1107" w:type="dxa"/>
            <w:vMerge w:val="restart"/>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合计</w:t>
            </w:r>
          </w:p>
        </w:tc>
        <w:tc>
          <w:tcPr>
            <w:tcW w:w="1259"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因公出国</w:t>
            </w:r>
          </w:p>
        </w:tc>
        <w:tc>
          <w:tcPr>
            <w:tcW w:w="3412" w:type="dxa"/>
            <w:gridSpan w:val="3"/>
            <w:tcBorders>
              <w:top w:val="single" w:sz="4" w:space="0" w:color="auto"/>
              <w:left w:val="nil"/>
              <w:bottom w:val="single" w:sz="4" w:space="0" w:color="auto"/>
              <w:right w:val="single" w:sz="4" w:space="0" w:color="auto"/>
            </w:tcBorders>
            <w:vAlign w:val="center"/>
          </w:tcPr>
          <w:p w:rsidR="00CA1216" w:rsidRDefault="00CA1216">
            <w:pPr>
              <w:jc w:val="center"/>
              <w:rPr>
                <w:rFonts w:ascii="宋体" w:cs="Times New Roman"/>
                <w:color w:val="000000"/>
                <w:lang w:eastAsia="zh-CN"/>
              </w:rPr>
            </w:pPr>
            <w:r>
              <w:rPr>
                <w:rFonts w:ascii="宋体" w:hAnsi="宋体" w:cs="宋体" w:hint="eastAsia"/>
                <w:lang w:eastAsia="zh-CN"/>
              </w:rPr>
              <w:t>公务用车购置及运行费</w:t>
            </w:r>
          </w:p>
        </w:tc>
        <w:tc>
          <w:tcPr>
            <w:tcW w:w="1183"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公务接</w:t>
            </w:r>
          </w:p>
        </w:tc>
      </w:tr>
      <w:tr w:rsidR="00CA1216" w:rsidTr="00180056">
        <w:trPr>
          <w:trHeight w:val="576"/>
          <w:jc w:val="center"/>
        </w:trPr>
        <w:tc>
          <w:tcPr>
            <w:tcW w:w="1032"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400"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rPr>
              <w:t>(</w:t>
            </w:r>
            <w:r>
              <w:rPr>
                <w:rFonts w:ascii="宋体" w:hAnsi="宋体" w:cs="宋体" w:hint="eastAsia"/>
              </w:rPr>
              <w:t>境）费</w:t>
            </w:r>
          </w:p>
        </w:tc>
        <w:tc>
          <w:tcPr>
            <w:tcW w:w="828"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小计</w:t>
            </w:r>
          </w:p>
        </w:tc>
        <w:tc>
          <w:tcPr>
            <w:tcW w:w="1242"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公务用车</w:t>
            </w:r>
            <w:r>
              <w:rPr>
                <w:rFonts w:ascii="宋体" w:hAnsi="宋体" w:cs="宋体"/>
              </w:rPr>
              <w:t xml:space="preserve"> </w:t>
            </w:r>
            <w:r>
              <w:rPr>
                <w:rFonts w:ascii="宋体" w:hAnsi="宋体" w:cs="宋体" w:hint="eastAsia"/>
              </w:rPr>
              <w:t>购置费</w:t>
            </w:r>
          </w:p>
        </w:tc>
        <w:tc>
          <w:tcPr>
            <w:tcW w:w="1242"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公务用车</w:t>
            </w:r>
            <w:r>
              <w:rPr>
                <w:rFonts w:ascii="宋体" w:hAnsi="宋体" w:cs="宋体"/>
              </w:rPr>
              <w:t xml:space="preserve"> </w:t>
            </w:r>
            <w:r>
              <w:rPr>
                <w:rFonts w:ascii="宋体" w:hAnsi="宋体" w:cs="宋体" w:hint="eastAsia"/>
              </w:rPr>
              <w:t>运行费</w:t>
            </w:r>
          </w:p>
        </w:tc>
        <w:tc>
          <w:tcPr>
            <w:tcW w:w="1216"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待费</w:t>
            </w:r>
          </w:p>
        </w:tc>
        <w:tc>
          <w:tcPr>
            <w:tcW w:w="1107"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259"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rPr>
              <w:t>(</w:t>
            </w:r>
            <w:r>
              <w:rPr>
                <w:rFonts w:ascii="宋体" w:hAnsi="宋体" w:cs="宋体" w:hint="eastAsia"/>
              </w:rPr>
              <w:t>境）费</w:t>
            </w:r>
          </w:p>
        </w:tc>
        <w:tc>
          <w:tcPr>
            <w:tcW w:w="806"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小计</w:t>
            </w:r>
          </w:p>
        </w:tc>
        <w:tc>
          <w:tcPr>
            <w:tcW w:w="1398"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公务用车</w:t>
            </w:r>
            <w:r>
              <w:rPr>
                <w:rFonts w:ascii="宋体" w:hAnsi="宋体" w:cs="宋体"/>
              </w:rPr>
              <w:t xml:space="preserve"> </w:t>
            </w:r>
            <w:r>
              <w:rPr>
                <w:rFonts w:ascii="宋体" w:hAnsi="宋体" w:cs="宋体" w:hint="eastAsia"/>
              </w:rPr>
              <w:t>购置费</w:t>
            </w:r>
          </w:p>
        </w:tc>
        <w:tc>
          <w:tcPr>
            <w:tcW w:w="1208"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公务用车</w:t>
            </w:r>
            <w:r>
              <w:rPr>
                <w:rFonts w:ascii="宋体" w:hAnsi="宋体" w:cs="宋体"/>
              </w:rPr>
              <w:t xml:space="preserve"> </w:t>
            </w:r>
            <w:r>
              <w:rPr>
                <w:rFonts w:ascii="宋体" w:hAnsi="宋体" w:cs="宋体" w:hint="eastAsia"/>
              </w:rPr>
              <w:t>运行费</w:t>
            </w:r>
          </w:p>
        </w:tc>
        <w:tc>
          <w:tcPr>
            <w:tcW w:w="1183" w:type="dxa"/>
            <w:tcBorders>
              <w:top w:val="nil"/>
              <w:left w:val="nil"/>
              <w:bottom w:val="single" w:sz="4" w:space="0" w:color="auto"/>
              <w:right w:val="single" w:sz="4" w:space="0" w:color="auto"/>
            </w:tcBorders>
            <w:vAlign w:val="center"/>
          </w:tcPr>
          <w:p w:rsidR="00CA1216" w:rsidRDefault="00CA1216">
            <w:pPr>
              <w:jc w:val="center"/>
              <w:rPr>
                <w:rFonts w:ascii="宋体" w:cs="Times New Roman"/>
                <w:color w:val="000000"/>
              </w:rPr>
            </w:pPr>
            <w:r>
              <w:rPr>
                <w:rFonts w:ascii="宋体" w:hAnsi="宋体" w:cs="宋体" w:hint="eastAsia"/>
              </w:rPr>
              <w:t>待费</w:t>
            </w:r>
          </w:p>
        </w:tc>
      </w:tr>
      <w:tr w:rsidR="00CA1216" w:rsidTr="00180056">
        <w:trPr>
          <w:trHeight w:val="600"/>
          <w:jc w:val="center"/>
        </w:trPr>
        <w:tc>
          <w:tcPr>
            <w:tcW w:w="1032" w:type="dxa"/>
            <w:tcBorders>
              <w:top w:val="nil"/>
              <w:left w:val="single" w:sz="4" w:space="0" w:color="auto"/>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w:t>
            </w:r>
          </w:p>
        </w:tc>
        <w:tc>
          <w:tcPr>
            <w:tcW w:w="1400"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2</w:t>
            </w:r>
          </w:p>
        </w:tc>
        <w:tc>
          <w:tcPr>
            <w:tcW w:w="828"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3</w:t>
            </w:r>
          </w:p>
        </w:tc>
        <w:tc>
          <w:tcPr>
            <w:tcW w:w="1242"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4</w:t>
            </w:r>
          </w:p>
        </w:tc>
        <w:tc>
          <w:tcPr>
            <w:tcW w:w="1242"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5</w:t>
            </w:r>
          </w:p>
        </w:tc>
        <w:tc>
          <w:tcPr>
            <w:tcW w:w="1216"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6</w:t>
            </w:r>
          </w:p>
        </w:tc>
        <w:tc>
          <w:tcPr>
            <w:tcW w:w="1107"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7</w:t>
            </w:r>
          </w:p>
        </w:tc>
        <w:tc>
          <w:tcPr>
            <w:tcW w:w="1259"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8</w:t>
            </w:r>
          </w:p>
        </w:tc>
        <w:tc>
          <w:tcPr>
            <w:tcW w:w="806"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9</w:t>
            </w:r>
          </w:p>
        </w:tc>
        <w:tc>
          <w:tcPr>
            <w:tcW w:w="1398"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10</w:t>
            </w:r>
          </w:p>
        </w:tc>
        <w:tc>
          <w:tcPr>
            <w:tcW w:w="1208"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11</w:t>
            </w:r>
          </w:p>
        </w:tc>
        <w:tc>
          <w:tcPr>
            <w:tcW w:w="1183" w:type="dxa"/>
            <w:tcBorders>
              <w:top w:val="nil"/>
              <w:left w:val="nil"/>
              <w:bottom w:val="single" w:sz="4" w:space="0" w:color="auto"/>
              <w:right w:val="single" w:sz="4" w:space="0" w:color="auto"/>
            </w:tcBorders>
          </w:tcPr>
          <w:p w:rsidR="00CA1216" w:rsidRDefault="00CA1216">
            <w:pPr>
              <w:jc w:val="center"/>
              <w:rPr>
                <w:rFonts w:ascii="宋体" w:cs="Times New Roman"/>
                <w:color w:val="000000"/>
              </w:rPr>
            </w:pPr>
            <w:r>
              <w:rPr>
                <w:rFonts w:ascii="宋体" w:hAnsi="宋体" w:cs="宋体"/>
                <w:color w:val="000000"/>
              </w:rPr>
              <w:t>12</w:t>
            </w:r>
          </w:p>
        </w:tc>
      </w:tr>
      <w:tr w:rsidR="00CA1216" w:rsidTr="00180056">
        <w:trPr>
          <w:trHeight w:val="564"/>
          <w:jc w:val="center"/>
        </w:trPr>
        <w:tc>
          <w:tcPr>
            <w:tcW w:w="1032" w:type="dxa"/>
            <w:tcBorders>
              <w:top w:val="nil"/>
              <w:left w:val="single" w:sz="4" w:space="0" w:color="auto"/>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4.20</w:t>
            </w:r>
          </w:p>
        </w:tc>
        <w:tc>
          <w:tcPr>
            <w:tcW w:w="1400"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828"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242" w:type="dxa"/>
            <w:tcBorders>
              <w:top w:val="nil"/>
              <w:left w:val="nil"/>
              <w:bottom w:val="single" w:sz="4" w:space="0" w:color="auto"/>
              <w:right w:val="single" w:sz="4" w:space="0" w:color="auto"/>
            </w:tcBorders>
          </w:tcPr>
          <w:p w:rsidR="00CA1216" w:rsidRDefault="00CA1216">
            <w:pPr>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242" w:type="dxa"/>
            <w:tcBorders>
              <w:top w:val="nil"/>
              <w:left w:val="nil"/>
              <w:bottom w:val="single" w:sz="4" w:space="0" w:color="auto"/>
              <w:right w:val="single" w:sz="4" w:space="0" w:color="auto"/>
            </w:tcBorders>
          </w:tcPr>
          <w:p w:rsidR="00CA1216" w:rsidRDefault="00CA1216">
            <w:pPr>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216"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4.20</w:t>
            </w:r>
          </w:p>
        </w:tc>
        <w:tc>
          <w:tcPr>
            <w:tcW w:w="1107"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1.42</w:t>
            </w:r>
          </w:p>
        </w:tc>
        <w:tc>
          <w:tcPr>
            <w:tcW w:w="1259"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806"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398" w:type="dxa"/>
            <w:tcBorders>
              <w:top w:val="nil"/>
              <w:left w:val="nil"/>
              <w:bottom w:val="single" w:sz="4" w:space="0" w:color="auto"/>
              <w:right w:val="single" w:sz="4" w:space="0" w:color="auto"/>
            </w:tcBorders>
          </w:tcPr>
          <w:p w:rsidR="00CA1216" w:rsidRDefault="00CA1216" w:rsidP="00DD6253">
            <w:pPr>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208" w:type="dxa"/>
            <w:tcBorders>
              <w:top w:val="nil"/>
              <w:left w:val="nil"/>
              <w:bottom w:val="single" w:sz="4" w:space="0" w:color="auto"/>
              <w:right w:val="single" w:sz="4" w:space="0" w:color="auto"/>
            </w:tcBorders>
          </w:tcPr>
          <w:p w:rsidR="00CA1216" w:rsidRDefault="00CA1216" w:rsidP="00DD6253">
            <w:pPr>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0</w:t>
            </w:r>
          </w:p>
        </w:tc>
        <w:tc>
          <w:tcPr>
            <w:tcW w:w="1183" w:type="dxa"/>
            <w:tcBorders>
              <w:top w:val="nil"/>
              <w:left w:val="nil"/>
              <w:bottom w:val="single" w:sz="4" w:space="0" w:color="auto"/>
              <w:right w:val="single" w:sz="4" w:space="0" w:color="auto"/>
            </w:tcBorders>
          </w:tcPr>
          <w:p w:rsidR="00CA1216" w:rsidRDefault="00CA1216" w:rsidP="00CA1216">
            <w:pPr>
              <w:ind w:firstLineChars="100" w:firstLine="31680"/>
              <w:rPr>
                <w:rFonts w:ascii="Arial" w:hAnsi="Arial" w:cs="Arial"/>
                <w:color w:val="000000"/>
                <w:sz w:val="20"/>
                <w:szCs w:val="20"/>
                <w:lang w:eastAsia="zh-CN"/>
              </w:rPr>
            </w:pPr>
            <w:r>
              <w:rPr>
                <w:rFonts w:ascii="Arial" w:hAnsi="Arial" w:cs="宋体" w:hint="eastAsia"/>
                <w:color w:val="000000"/>
                <w:sz w:val="20"/>
                <w:szCs w:val="20"/>
              </w:rPr>
              <w:t xml:space="preserve">　</w:t>
            </w:r>
            <w:r>
              <w:rPr>
                <w:rFonts w:ascii="Arial" w:hAnsi="Arial" w:cs="宋体"/>
                <w:color w:val="000000"/>
                <w:sz w:val="20"/>
                <w:szCs w:val="20"/>
                <w:lang w:eastAsia="zh-CN"/>
              </w:rPr>
              <w:t>1.42</w:t>
            </w:r>
          </w:p>
        </w:tc>
      </w:tr>
    </w:tbl>
    <w:p w:rsidR="00CA1216" w:rsidRDefault="00CA1216">
      <w:pPr>
        <w:rPr>
          <w:rFonts w:cs="Times New Roman"/>
          <w:lang w:eastAsia="zh-CN"/>
        </w:rPr>
        <w:sectPr w:rsidR="00CA1216">
          <w:pgSz w:w="16838" w:h="11906" w:orient="landscape"/>
          <w:pgMar w:top="1797" w:right="1440" w:bottom="1797" w:left="1440" w:header="851" w:footer="992" w:gutter="0"/>
          <w:pgNumType w:fmt="numberInDash"/>
          <w:cols w:space="720"/>
          <w:docGrid w:type="lines" w:linePitch="312"/>
        </w:sectPr>
      </w:pPr>
      <w:r>
        <w:rPr>
          <w:rFonts w:cs="宋体" w:hint="eastAsia"/>
          <w:lang w:eastAsia="zh-CN"/>
        </w:rPr>
        <w:t>注：本表反映部门本年度“三公”经费支出预决算情况。其中，</w:t>
      </w:r>
      <w:r>
        <w:rPr>
          <w:lang w:eastAsia="zh-CN"/>
        </w:rPr>
        <w:t>2017</w:t>
      </w:r>
      <w:r>
        <w:rPr>
          <w:rFonts w:cs="宋体" w:hint="eastAsia"/>
          <w:lang w:eastAsia="zh-CN"/>
        </w:rPr>
        <w:t>年度预算数为“三公”经费年初预算数，决算数是包括当年一般公共预算财政拨款和以前年度结转资金安排的实际</w:t>
      </w:r>
    </w:p>
    <w:tbl>
      <w:tblPr>
        <w:tblW w:w="0" w:type="auto"/>
        <w:jc w:val="center"/>
        <w:tblLook w:val="00A0"/>
      </w:tblPr>
      <w:tblGrid>
        <w:gridCol w:w="987"/>
        <w:gridCol w:w="2901"/>
        <w:gridCol w:w="768"/>
        <w:gridCol w:w="875"/>
        <w:gridCol w:w="828"/>
        <w:gridCol w:w="1206"/>
        <w:gridCol w:w="1363"/>
        <w:gridCol w:w="868"/>
        <w:gridCol w:w="1127"/>
        <w:gridCol w:w="1160"/>
        <w:gridCol w:w="195"/>
        <w:gridCol w:w="874"/>
        <w:gridCol w:w="1022"/>
      </w:tblGrid>
      <w:tr w:rsidR="00CA1216" w:rsidTr="009B7727">
        <w:trPr>
          <w:trHeight w:val="615"/>
          <w:jc w:val="center"/>
        </w:trPr>
        <w:tc>
          <w:tcPr>
            <w:tcW w:w="0" w:type="auto"/>
            <w:gridSpan w:val="13"/>
            <w:tcBorders>
              <w:top w:val="nil"/>
              <w:left w:val="nil"/>
              <w:bottom w:val="nil"/>
              <w:right w:val="nil"/>
            </w:tcBorders>
            <w:vAlign w:val="bottom"/>
          </w:tcPr>
          <w:p w:rsidR="00CA1216" w:rsidRDefault="00CA1216">
            <w:pPr>
              <w:jc w:val="center"/>
              <w:rPr>
                <w:rFonts w:ascii="方正小标宋简体" w:eastAsia="方正小标宋简体" w:hAnsi="宋体" w:cs="Times New Roman"/>
                <w:sz w:val="36"/>
                <w:szCs w:val="36"/>
                <w:lang w:eastAsia="zh-CN"/>
              </w:rPr>
            </w:pPr>
            <w:r>
              <w:rPr>
                <w:rFonts w:ascii="方正小标宋简体" w:eastAsia="方正小标宋简体" w:hAnsi="宋体" w:cs="方正小标宋简体" w:hint="eastAsia"/>
                <w:sz w:val="36"/>
                <w:szCs w:val="36"/>
                <w:lang w:eastAsia="zh-CN"/>
              </w:rPr>
              <w:t>表八：政府性基金预算财政拨款收入支出决算表</w:t>
            </w:r>
          </w:p>
        </w:tc>
      </w:tr>
      <w:tr w:rsidR="00CA1216" w:rsidTr="005D2F06">
        <w:trPr>
          <w:trHeight w:val="623"/>
          <w:jc w:val="center"/>
        </w:trPr>
        <w:tc>
          <w:tcPr>
            <w:tcW w:w="0" w:type="auto"/>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2901"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768"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0" w:type="auto"/>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828"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1206"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0" w:type="auto"/>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0" w:type="auto"/>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1127"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1160" w:type="dxa"/>
            <w:tcBorders>
              <w:top w:val="nil"/>
              <w:left w:val="nil"/>
              <w:bottom w:val="nil"/>
              <w:right w:val="nil"/>
            </w:tcBorders>
            <w:vAlign w:val="bottom"/>
          </w:tcPr>
          <w:p w:rsidR="00CA1216" w:rsidRDefault="00CA1216">
            <w:pPr>
              <w:rPr>
                <w:rFonts w:ascii="仿宋_GB2312" w:hAnsi="宋体" w:cs="Times New Roman"/>
                <w:sz w:val="24"/>
                <w:szCs w:val="24"/>
                <w:lang w:eastAsia="zh-CN"/>
              </w:rPr>
            </w:pPr>
          </w:p>
        </w:tc>
        <w:tc>
          <w:tcPr>
            <w:tcW w:w="0" w:type="auto"/>
            <w:gridSpan w:val="3"/>
            <w:tcBorders>
              <w:top w:val="nil"/>
              <w:left w:val="nil"/>
              <w:bottom w:val="nil"/>
              <w:right w:val="nil"/>
            </w:tcBorders>
            <w:vAlign w:val="bottom"/>
          </w:tcPr>
          <w:p w:rsidR="00CA1216" w:rsidRDefault="00CA1216">
            <w:pPr>
              <w:jc w:val="right"/>
              <w:rPr>
                <w:rFonts w:ascii="仿宋_GB2312" w:hAnsi="宋体" w:cs="Times New Roman"/>
              </w:rPr>
            </w:pPr>
            <w:r>
              <w:rPr>
                <w:rFonts w:ascii="仿宋_GB2312" w:hAnsi="宋体" w:cs="宋体" w:hint="eastAsia"/>
              </w:rPr>
              <w:t>单位：万元</w:t>
            </w:r>
          </w:p>
        </w:tc>
      </w:tr>
      <w:tr w:rsidR="00CA1216" w:rsidTr="005D2F06">
        <w:trPr>
          <w:trHeight w:val="412"/>
          <w:jc w:val="center"/>
        </w:trPr>
        <w:tc>
          <w:tcPr>
            <w:tcW w:w="0" w:type="auto"/>
            <w:vMerge w:val="restart"/>
            <w:tcBorders>
              <w:top w:val="single" w:sz="4" w:space="0" w:color="auto"/>
              <w:left w:val="single" w:sz="4" w:space="0" w:color="auto"/>
              <w:bottom w:val="nil"/>
              <w:right w:val="nil"/>
            </w:tcBorders>
            <w:vAlign w:val="center"/>
          </w:tcPr>
          <w:p w:rsidR="00CA1216" w:rsidRDefault="00CA1216">
            <w:pPr>
              <w:jc w:val="center"/>
              <w:rPr>
                <w:rFonts w:ascii="宋体" w:cs="Times New Roman"/>
              </w:rPr>
            </w:pPr>
            <w:r>
              <w:rPr>
                <w:rFonts w:ascii="宋体" w:hAnsi="宋体" w:cs="宋体" w:hint="eastAsia"/>
              </w:rPr>
              <w:t>科目编码</w:t>
            </w:r>
          </w:p>
        </w:tc>
        <w:tc>
          <w:tcPr>
            <w:tcW w:w="2901" w:type="dxa"/>
            <w:vMerge w:val="restart"/>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科目名称</w:t>
            </w:r>
          </w:p>
        </w:tc>
        <w:tc>
          <w:tcPr>
            <w:tcW w:w="2471" w:type="dxa"/>
            <w:gridSpan w:val="3"/>
            <w:tcBorders>
              <w:top w:val="single" w:sz="4" w:space="0" w:color="auto"/>
              <w:left w:val="nil"/>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上年结转和结余</w:t>
            </w:r>
          </w:p>
        </w:tc>
        <w:tc>
          <w:tcPr>
            <w:tcW w:w="1206" w:type="dxa"/>
            <w:vMerge w:val="restart"/>
            <w:tcBorders>
              <w:top w:val="single" w:sz="4" w:space="0" w:color="auto"/>
              <w:left w:val="single" w:sz="4" w:space="0" w:color="auto"/>
              <w:bottom w:val="nil"/>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本年收入</w:t>
            </w:r>
          </w:p>
        </w:tc>
        <w:tc>
          <w:tcPr>
            <w:tcW w:w="3358" w:type="dxa"/>
            <w:gridSpan w:val="3"/>
            <w:tcBorders>
              <w:top w:val="single" w:sz="4" w:space="0" w:color="auto"/>
              <w:left w:val="nil"/>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本年支出</w:t>
            </w:r>
          </w:p>
        </w:tc>
        <w:tc>
          <w:tcPr>
            <w:tcW w:w="3251" w:type="dxa"/>
            <w:gridSpan w:val="4"/>
            <w:tcBorders>
              <w:top w:val="single" w:sz="4" w:space="0" w:color="auto"/>
              <w:left w:val="nil"/>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年末结转和结余</w:t>
            </w:r>
          </w:p>
        </w:tc>
      </w:tr>
      <w:tr w:rsidR="00CA1216" w:rsidTr="005D2F06">
        <w:trPr>
          <w:trHeight w:val="528"/>
          <w:jc w:val="center"/>
        </w:trPr>
        <w:tc>
          <w:tcPr>
            <w:tcW w:w="0" w:type="auto"/>
            <w:vMerge/>
            <w:tcBorders>
              <w:top w:val="single" w:sz="4" w:space="0" w:color="auto"/>
              <w:left w:val="single" w:sz="4" w:space="0" w:color="auto"/>
              <w:bottom w:val="nil"/>
              <w:right w:val="nil"/>
            </w:tcBorders>
            <w:vAlign w:val="center"/>
          </w:tcPr>
          <w:p w:rsidR="00CA1216" w:rsidRDefault="00CA1216">
            <w:pPr>
              <w:rPr>
                <w:rFonts w:ascii="宋体" w:cs="Times New Roman"/>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768" w:type="dxa"/>
            <w:vMerge w:val="restart"/>
            <w:tcBorders>
              <w:top w:val="nil"/>
              <w:left w:val="single" w:sz="4" w:space="0" w:color="auto"/>
              <w:bottom w:val="nil"/>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合计</w:t>
            </w:r>
          </w:p>
        </w:tc>
        <w:tc>
          <w:tcPr>
            <w:tcW w:w="875" w:type="dxa"/>
            <w:vMerge w:val="restart"/>
            <w:tcBorders>
              <w:top w:val="nil"/>
              <w:left w:val="single" w:sz="4" w:space="0" w:color="auto"/>
              <w:bottom w:val="nil"/>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基本支出结转和结余</w:t>
            </w:r>
          </w:p>
        </w:tc>
        <w:tc>
          <w:tcPr>
            <w:tcW w:w="828" w:type="dxa"/>
            <w:vMerge w:val="restart"/>
            <w:tcBorders>
              <w:top w:val="nil"/>
              <w:left w:val="single" w:sz="4" w:space="0" w:color="auto"/>
              <w:bottom w:val="nil"/>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项目支出结转和结余</w:t>
            </w:r>
          </w:p>
        </w:tc>
        <w:tc>
          <w:tcPr>
            <w:tcW w:w="1206" w:type="dxa"/>
            <w:vMerge/>
            <w:tcBorders>
              <w:top w:val="single" w:sz="4" w:space="0" w:color="auto"/>
              <w:left w:val="single" w:sz="4" w:space="0" w:color="auto"/>
              <w:bottom w:val="nil"/>
              <w:right w:val="single" w:sz="4" w:space="0" w:color="auto"/>
            </w:tcBorders>
            <w:vAlign w:val="center"/>
          </w:tcPr>
          <w:p w:rsidR="00CA1216" w:rsidRDefault="00CA1216">
            <w:pPr>
              <w:rPr>
                <w:rFonts w:ascii="宋体" w:cs="Times New Roman"/>
                <w:color w:val="000000"/>
              </w:rPr>
            </w:pPr>
          </w:p>
        </w:tc>
        <w:tc>
          <w:tcPr>
            <w:tcW w:w="1363" w:type="dxa"/>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合计</w:t>
            </w:r>
          </w:p>
        </w:tc>
        <w:tc>
          <w:tcPr>
            <w:tcW w:w="868" w:type="dxa"/>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基本支出</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项目支出</w:t>
            </w:r>
          </w:p>
        </w:tc>
        <w:tc>
          <w:tcPr>
            <w:tcW w:w="1355"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合计</w:t>
            </w:r>
          </w:p>
        </w:tc>
        <w:tc>
          <w:tcPr>
            <w:tcW w:w="874" w:type="dxa"/>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基本支出结转和结余</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tcPr>
          <w:p w:rsidR="00CA1216" w:rsidRDefault="00CA1216">
            <w:pPr>
              <w:jc w:val="center"/>
              <w:rPr>
                <w:rFonts w:ascii="宋体" w:cs="Times New Roman"/>
                <w:color w:val="000000"/>
              </w:rPr>
            </w:pPr>
            <w:r>
              <w:rPr>
                <w:rFonts w:ascii="宋体" w:hAnsi="宋体" w:cs="宋体" w:hint="eastAsia"/>
                <w:color w:val="000000"/>
              </w:rPr>
              <w:t>项目支出结转和结余</w:t>
            </w:r>
          </w:p>
        </w:tc>
      </w:tr>
      <w:tr w:rsidR="00CA1216" w:rsidTr="005D2F06">
        <w:trPr>
          <w:trHeight w:val="528"/>
          <w:jc w:val="center"/>
        </w:trPr>
        <w:tc>
          <w:tcPr>
            <w:tcW w:w="0" w:type="auto"/>
            <w:vMerge/>
            <w:tcBorders>
              <w:top w:val="single" w:sz="4" w:space="0" w:color="auto"/>
              <w:left w:val="single" w:sz="4" w:space="0" w:color="auto"/>
              <w:bottom w:val="nil"/>
              <w:right w:val="nil"/>
            </w:tcBorders>
            <w:vAlign w:val="center"/>
          </w:tcPr>
          <w:p w:rsidR="00CA1216" w:rsidRDefault="00CA1216">
            <w:pPr>
              <w:rPr>
                <w:rFonts w:ascii="宋体" w:cs="Times New Roman"/>
              </w:rPr>
            </w:pPr>
          </w:p>
        </w:tc>
        <w:tc>
          <w:tcPr>
            <w:tcW w:w="2901" w:type="dxa"/>
            <w:vMerge/>
            <w:tcBorders>
              <w:top w:val="single" w:sz="4" w:space="0" w:color="auto"/>
              <w:left w:val="single" w:sz="4" w:space="0" w:color="auto"/>
              <w:bottom w:val="single" w:sz="4" w:space="0" w:color="auto"/>
              <w:right w:val="single" w:sz="4" w:space="0" w:color="auto"/>
            </w:tcBorders>
            <w:vAlign w:val="center"/>
          </w:tcPr>
          <w:p w:rsidR="00CA1216" w:rsidRDefault="00CA1216">
            <w:pPr>
              <w:rPr>
                <w:rFonts w:ascii="宋体" w:cs="Times New Roman"/>
              </w:rPr>
            </w:pPr>
          </w:p>
        </w:tc>
        <w:tc>
          <w:tcPr>
            <w:tcW w:w="768" w:type="dxa"/>
            <w:vMerge/>
            <w:tcBorders>
              <w:top w:val="nil"/>
              <w:left w:val="single" w:sz="4" w:space="0" w:color="auto"/>
              <w:bottom w:val="nil"/>
              <w:right w:val="single" w:sz="4" w:space="0" w:color="auto"/>
            </w:tcBorders>
            <w:vAlign w:val="center"/>
          </w:tcPr>
          <w:p w:rsidR="00CA1216" w:rsidRDefault="00CA1216">
            <w:pPr>
              <w:rPr>
                <w:rFonts w:ascii="宋体" w:cs="Times New Roman"/>
                <w:color w:val="000000"/>
              </w:rPr>
            </w:pPr>
          </w:p>
        </w:tc>
        <w:tc>
          <w:tcPr>
            <w:tcW w:w="875" w:type="dxa"/>
            <w:vMerge/>
            <w:tcBorders>
              <w:top w:val="nil"/>
              <w:left w:val="single" w:sz="4" w:space="0" w:color="auto"/>
              <w:bottom w:val="nil"/>
              <w:right w:val="single" w:sz="4" w:space="0" w:color="auto"/>
            </w:tcBorders>
            <w:vAlign w:val="center"/>
          </w:tcPr>
          <w:p w:rsidR="00CA1216" w:rsidRDefault="00CA1216">
            <w:pPr>
              <w:rPr>
                <w:rFonts w:ascii="宋体" w:cs="Times New Roman"/>
                <w:color w:val="000000"/>
              </w:rPr>
            </w:pPr>
          </w:p>
        </w:tc>
        <w:tc>
          <w:tcPr>
            <w:tcW w:w="828" w:type="dxa"/>
            <w:vMerge/>
            <w:tcBorders>
              <w:top w:val="nil"/>
              <w:left w:val="single" w:sz="4" w:space="0" w:color="auto"/>
              <w:bottom w:val="nil"/>
              <w:right w:val="single" w:sz="4" w:space="0" w:color="auto"/>
            </w:tcBorders>
            <w:vAlign w:val="center"/>
          </w:tcPr>
          <w:p w:rsidR="00CA1216" w:rsidRDefault="00CA1216">
            <w:pPr>
              <w:rPr>
                <w:rFonts w:ascii="宋体" w:cs="Times New Roman"/>
                <w:color w:val="000000"/>
              </w:rPr>
            </w:pPr>
          </w:p>
        </w:tc>
        <w:tc>
          <w:tcPr>
            <w:tcW w:w="1206" w:type="dxa"/>
            <w:vMerge/>
            <w:tcBorders>
              <w:top w:val="single" w:sz="4" w:space="0" w:color="auto"/>
              <w:left w:val="single" w:sz="4" w:space="0" w:color="auto"/>
              <w:bottom w:val="nil"/>
              <w:right w:val="single" w:sz="4" w:space="0" w:color="auto"/>
            </w:tcBorders>
            <w:vAlign w:val="center"/>
          </w:tcPr>
          <w:p w:rsidR="00CA1216" w:rsidRDefault="00CA1216">
            <w:pPr>
              <w:rPr>
                <w:rFonts w:ascii="宋体" w:cs="Times New Roman"/>
                <w:color w:val="000000"/>
              </w:rPr>
            </w:pPr>
          </w:p>
        </w:tc>
        <w:tc>
          <w:tcPr>
            <w:tcW w:w="1363"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868"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127"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355" w:type="dxa"/>
            <w:gridSpan w:val="2"/>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874"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c>
          <w:tcPr>
            <w:tcW w:w="1022" w:type="dxa"/>
            <w:vMerge/>
            <w:tcBorders>
              <w:top w:val="nil"/>
              <w:left w:val="single" w:sz="4" w:space="0" w:color="auto"/>
              <w:bottom w:val="single" w:sz="4" w:space="0" w:color="auto"/>
              <w:right w:val="single" w:sz="4" w:space="0" w:color="auto"/>
            </w:tcBorders>
            <w:vAlign w:val="center"/>
          </w:tcPr>
          <w:p w:rsidR="00CA1216" w:rsidRDefault="00CA1216">
            <w:pPr>
              <w:rPr>
                <w:rFonts w:ascii="宋体" w:cs="Times New Roman"/>
                <w:color w:val="000000"/>
              </w:rPr>
            </w:pPr>
          </w:p>
        </w:tc>
      </w:tr>
      <w:tr w:rsidR="00CA1216" w:rsidTr="005D2F06">
        <w:trPr>
          <w:cantSplit/>
          <w:trHeight w:hRule="exact" w:val="454"/>
          <w:jc w:val="center"/>
        </w:trPr>
        <w:tc>
          <w:tcPr>
            <w:tcW w:w="3888" w:type="dxa"/>
            <w:gridSpan w:val="2"/>
            <w:tcBorders>
              <w:top w:val="single" w:sz="4" w:space="0" w:color="auto"/>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 xml:space="preserve">　合</w:t>
            </w:r>
            <w:r>
              <w:rPr>
                <w:rFonts w:ascii="宋体" w:hAnsi="宋体" w:cs="宋体"/>
              </w:rPr>
              <w:t xml:space="preserve">  </w:t>
            </w:r>
            <w:r>
              <w:rPr>
                <w:rFonts w:ascii="宋体" w:hAnsi="宋体" w:cs="宋体" w:hint="eastAsia"/>
              </w:rPr>
              <w:t>计</w:t>
            </w:r>
          </w:p>
        </w:tc>
        <w:tc>
          <w:tcPr>
            <w:tcW w:w="768" w:type="dxa"/>
            <w:tcBorders>
              <w:top w:val="single" w:sz="4" w:space="0" w:color="auto"/>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5" w:type="dxa"/>
            <w:tcBorders>
              <w:top w:val="single" w:sz="4" w:space="0" w:color="auto"/>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28" w:type="dxa"/>
            <w:tcBorders>
              <w:top w:val="single" w:sz="4" w:space="0" w:color="auto"/>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206" w:type="dxa"/>
            <w:tcBorders>
              <w:top w:val="single" w:sz="4" w:space="0" w:color="auto"/>
              <w:left w:val="nil"/>
              <w:bottom w:val="single" w:sz="4" w:space="0" w:color="auto"/>
              <w:right w:val="single" w:sz="4" w:space="0" w:color="auto"/>
            </w:tcBorders>
            <w:vAlign w:val="center"/>
          </w:tcPr>
          <w:p w:rsidR="00CA1216" w:rsidRPr="00FA1B8E" w:rsidRDefault="00CA1216" w:rsidP="005D2F06">
            <w:pPr>
              <w:ind w:right="110"/>
              <w:jc w:val="right"/>
              <w:rPr>
                <w:rFonts w:ascii="宋体" w:cs="Times New Roman"/>
                <w:b/>
              </w:rPr>
            </w:pPr>
            <w:r w:rsidRPr="00FA1B8E">
              <w:rPr>
                <w:rFonts w:ascii="宋体" w:hAnsi="宋体" w:cs="宋体"/>
                <w:b/>
                <w:lang w:eastAsia="zh-CN"/>
              </w:rPr>
              <w:t>877.20</w:t>
            </w:r>
            <w:r w:rsidRPr="00FA1B8E">
              <w:rPr>
                <w:rFonts w:ascii="宋体" w:hAnsi="宋体" w:cs="宋体" w:hint="eastAsia"/>
                <w:b/>
              </w:rPr>
              <w:t xml:space="preserve">　</w:t>
            </w:r>
          </w:p>
        </w:tc>
        <w:tc>
          <w:tcPr>
            <w:tcW w:w="1363"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343.20</w:t>
            </w:r>
            <w:r w:rsidRPr="00FA1B8E">
              <w:rPr>
                <w:rFonts w:ascii="宋体" w:hAnsi="宋体" w:cs="宋体" w:hint="eastAsia"/>
                <w:b/>
              </w:rPr>
              <w:t xml:space="preserve">　</w:t>
            </w:r>
          </w:p>
        </w:tc>
        <w:tc>
          <w:tcPr>
            <w:tcW w:w="868"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hint="eastAsia"/>
                <w:b/>
              </w:rPr>
              <w:t xml:space="preserve">　</w:t>
            </w:r>
          </w:p>
        </w:tc>
        <w:tc>
          <w:tcPr>
            <w:tcW w:w="1127"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343.20</w:t>
            </w:r>
            <w:r w:rsidRPr="00FA1B8E">
              <w:rPr>
                <w:rFonts w:ascii="宋体" w:hAnsi="宋体" w:cs="宋体" w:hint="eastAsia"/>
                <w:b/>
              </w:rPr>
              <w:t xml:space="preserve">　</w:t>
            </w:r>
          </w:p>
        </w:tc>
        <w:tc>
          <w:tcPr>
            <w:tcW w:w="1355" w:type="dxa"/>
            <w:gridSpan w:val="2"/>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c>
          <w:tcPr>
            <w:tcW w:w="874"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hint="eastAsia"/>
                <w:b/>
              </w:rPr>
              <w:t xml:space="preserve">　</w:t>
            </w:r>
          </w:p>
        </w:tc>
        <w:tc>
          <w:tcPr>
            <w:tcW w:w="1022"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r>
      <w:tr w:rsidR="00CA1216" w:rsidTr="005D2F06">
        <w:trPr>
          <w:cantSplit/>
          <w:trHeight w:hRule="exact" w:val="454"/>
          <w:jc w:val="center"/>
        </w:trPr>
        <w:tc>
          <w:tcPr>
            <w:tcW w:w="0" w:type="auto"/>
            <w:tcBorders>
              <w:top w:val="nil"/>
              <w:left w:val="single" w:sz="4" w:space="0" w:color="auto"/>
              <w:bottom w:val="single" w:sz="4" w:space="0" w:color="auto"/>
              <w:right w:val="single" w:sz="4" w:space="0" w:color="auto"/>
            </w:tcBorders>
            <w:vAlign w:val="center"/>
          </w:tcPr>
          <w:p w:rsidR="00CA1216" w:rsidRDefault="00CA1216">
            <w:pPr>
              <w:rPr>
                <w:rFonts w:ascii="宋体" w:cs="Times New Roman"/>
              </w:rPr>
            </w:pPr>
            <w:r>
              <w:rPr>
                <w:rFonts w:ascii="宋体" w:hAnsi="宋体" w:cs="宋体" w:hint="eastAsia"/>
              </w:rPr>
              <w:t xml:space="preserve">　类</w:t>
            </w:r>
          </w:p>
        </w:tc>
        <w:tc>
          <w:tcPr>
            <w:tcW w:w="2901" w:type="dxa"/>
            <w:tcBorders>
              <w:top w:val="nil"/>
              <w:left w:val="nil"/>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 xml:space="preserve">　</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206"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63"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127"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r>
      <w:tr w:rsidR="00CA1216" w:rsidTr="005D2F06">
        <w:trPr>
          <w:cantSplit/>
          <w:trHeight w:hRule="exact" w:val="479"/>
          <w:jc w:val="center"/>
        </w:trPr>
        <w:tc>
          <w:tcPr>
            <w:tcW w:w="0" w:type="auto"/>
            <w:tcBorders>
              <w:top w:val="nil"/>
              <w:left w:val="single" w:sz="4" w:space="0" w:color="auto"/>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 xml:space="preserve">　款</w:t>
            </w:r>
          </w:p>
        </w:tc>
        <w:tc>
          <w:tcPr>
            <w:tcW w:w="2901" w:type="dxa"/>
            <w:tcBorders>
              <w:top w:val="nil"/>
              <w:left w:val="nil"/>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 xml:space="preserve">　</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206"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63"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127"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r>
      <w:tr w:rsidR="00CA1216" w:rsidTr="005D2F06">
        <w:trPr>
          <w:cantSplit/>
          <w:trHeight w:hRule="exact" w:val="454"/>
          <w:jc w:val="center"/>
        </w:trPr>
        <w:tc>
          <w:tcPr>
            <w:tcW w:w="0" w:type="auto"/>
            <w:tcBorders>
              <w:top w:val="nil"/>
              <w:left w:val="single" w:sz="4" w:space="0" w:color="auto"/>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项</w:t>
            </w:r>
          </w:p>
        </w:tc>
        <w:tc>
          <w:tcPr>
            <w:tcW w:w="2901" w:type="dxa"/>
            <w:tcBorders>
              <w:top w:val="nil"/>
              <w:left w:val="nil"/>
              <w:bottom w:val="single" w:sz="4" w:space="0" w:color="auto"/>
              <w:right w:val="single" w:sz="4" w:space="0" w:color="auto"/>
            </w:tcBorders>
            <w:vAlign w:val="center"/>
          </w:tcPr>
          <w:p w:rsidR="00CA1216" w:rsidRDefault="00CA1216">
            <w:pPr>
              <w:jc w:val="center"/>
              <w:rPr>
                <w:rFonts w:ascii="宋体" w:cs="Times New Roman"/>
              </w:rPr>
            </w:pPr>
            <w:r>
              <w:rPr>
                <w:rFonts w:ascii="宋体" w:hAnsi="宋体" w:cs="宋体" w:hint="eastAsia"/>
              </w:rPr>
              <w:t xml:space="preserve">　</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206"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63"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127"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r>
      <w:tr w:rsidR="00CA1216" w:rsidTr="005D2F06">
        <w:trPr>
          <w:cantSplit/>
          <w:trHeight w:hRule="exact" w:val="397"/>
          <w:jc w:val="center"/>
        </w:trPr>
        <w:tc>
          <w:tcPr>
            <w:tcW w:w="0" w:type="auto"/>
            <w:tcBorders>
              <w:top w:val="nil"/>
              <w:left w:val="single" w:sz="4" w:space="0" w:color="auto"/>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b/>
                <w:color w:val="000000"/>
                <w:szCs w:val="21"/>
              </w:rPr>
              <w:t>208</w:t>
            </w:r>
          </w:p>
        </w:tc>
        <w:tc>
          <w:tcPr>
            <w:tcW w:w="2901" w:type="dxa"/>
            <w:tcBorders>
              <w:top w:val="nil"/>
              <w:left w:val="nil"/>
              <w:bottom w:val="single" w:sz="4" w:space="0" w:color="auto"/>
              <w:right w:val="single" w:sz="4" w:space="0" w:color="auto"/>
            </w:tcBorders>
            <w:vAlign w:val="center"/>
          </w:tcPr>
          <w:p w:rsidR="00CA1216" w:rsidRPr="00BC5B25" w:rsidRDefault="00CA1216" w:rsidP="00DD6253">
            <w:pPr>
              <w:rPr>
                <w:rFonts w:ascii="宋体" w:cs="宋体"/>
                <w:b/>
                <w:color w:val="000000"/>
                <w:szCs w:val="21"/>
              </w:rPr>
            </w:pPr>
            <w:r>
              <w:rPr>
                <w:rFonts w:ascii="宋体" w:hAnsi="宋体" w:cs="宋体" w:hint="eastAsia"/>
                <w:b/>
                <w:color w:val="000000"/>
                <w:szCs w:val="21"/>
              </w:rPr>
              <w:t>社会保障和就业支出</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rPr>
            </w:pPr>
            <w:r>
              <w:rPr>
                <w:rFonts w:ascii="宋体" w:hAnsi="宋体" w:cs="宋体" w:hint="eastAsia"/>
              </w:rPr>
              <w:t xml:space="preserve">　</w:t>
            </w:r>
          </w:p>
        </w:tc>
        <w:tc>
          <w:tcPr>
            <w:tcW w:w="1206"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772.20</w:t>
            </w:r>
            <w:r w:rsidRPr="00FA1B8E">
              <w:rPr>
                <w:rFonts w:ascii="宋体" w:hAnsi="宋体" w:cs="宋体" w:hint="eastAsia"/>
                <w:b/>
              </w:rPr>
              <w:t xml:space="preserve">　</w:t>
            </w:r>
          </w:p>
        </w:tc>
        <w:tc>
          <w:tcPr>
            <w:tcW w:w="1363" w:type="dxa"/>
            <w:tcBorders>
              <w:top w:val="nil"/>
              <w:left w:val="nil"/>
              <w:bottom w:val="single" w:sz="4" w:space="0" w:color="auto"/>
              <w:right w:val="single" w:sz="4" w:space="0" w:color="auto"/>
            </w:tcBorders>
            <w:vAlign w:val="center"/>
          </w:tcPr>
          <w:p w:rsidR="00CA1216" w:rsidRPr="00FA1B8E" w:rsidRDefault="00CA1216" w:rsidP="005D2F06">
            <w:pPr>
              <w:ind w:right="110"/>
              <w:jc w:val="right"/>
              <w:rPr>
                <w:rFonts w:ascii="宋体" w:cs="Times New Roman"/>
                <w:b/>
              </w:rPr>
            </w:pPr>
            <w:r w:rsidRPr="00FA1B8E">
              <w:rPr>
                <w:rFonts w:ascii="宋体" w:hAnsi="宋体" w:cs="宋体"/>
                <w:b/>
                <w:lang w:eastAsia="zh-CN"/>
              </w:rPr>
              <w:t>238.20</w:t>
            </w:r>
            <w:r w:rsidRPr="00FA1B8E">
              <w:rPr>
                <w:rFonts w:ascii="宋体" w:hAnsi="宋体" w:cs="宋体" w:hint="eastAsia"/>
                <w:b/>
              </w:rPr>
              <w:t xml:space="preserve">　</w:t>
            </w:r>
          </w:p>
        </w:tc>
        <w:tc>
          <w:tcPr>
            <w:tcW w:w="868"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hint="eastAsia"/>
                <w:b/>
              </w:rPr>
              <w:t xml:space="preserve">　</w:t>
            </w:r>
          </w:p>
        </w:tc>
        <w:tc>
          <w:tcPr>
            <w:tcW w:w="1127"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rPr>
            </w:pPr>
            <w:r w:rsidRPr="00FA1B8E">
              <w:rPr>
                <w:rFonts w:ascii="宋体" w:hAnsi="宋体" w:cs="宋体"/>
                <w:b/>
                <w:lang w:eastAsia="zh-CN"/>
              </w:rPr>
              <w:t>238.20</w:t>
            </w:r>
            <w:r w:rsidRPr="00FA1B8E">
              <w:rPr>
                <w:rFonts w:ascii="宋体" w:hAnsi="宋体" w:cs="宋体" w:hint="eastAsia"/>
                <w:b/>
              </w:rPr>
              <w:t xml:space="preserve">　</w:t>
            </w:r>
          </w:p>
        </w:tc>
        <w:tc>
          <w:tcPr>
            <w:tcW w:w="1355" w:type="dxa"/>
            <w:gridSpan w:val="2"/>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c>
          <w:tcPr>
            <w:tcW w:w="874"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hint="eastAsia"/>
                <w:b/>
              </w:rPr>
              <w:t xml:space="preserve">　</w:t>
            </w:r>
          </w:p>
        </w:tc>
        <w:tc>
          <w:tcPr>
            <w:tcW w:w="1022"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r>
      <w:tr w:rsidR="00CA1216" w:rsidTr="005D2F06">
        <w:trPr>
          <w:cantSplit/>
          <w:trHeight w:hRule="exact" w:val="623"/>
          <w:jc w:val="center"/>
        </w:trPr>
        <w:tc>
          <w:tcPr>
            <w:tcW w:w="0" w:type="auto"/>
            <w:tcBorders>
              <w:top w:val="nil"/>
              <w:left w:val="single" w:sz="4" w:space="0" w:color="auto"/>
              <w:bottom w:val="single" w:sz="4" w:space="0" w:color="auto"/>
              <w:right w:val="single" w:sz="4" w:space="0" w:color="auto"/>
            </w:tcBorders>
            <w:vAlign w:val="center"/>
          </w:tcPr>
          <w:p w:rsidR="00CA1216" w:rsidRPr="00DB592B" w:rsidRDefault="00CA1216" w:rsidP="00DD6253">
            <w:pPr>
              <w:rPr>
                <w:rFonts w:ascii="宋体" w:hAnsi="宋体" w:cs="宋体"/>
                <w:b/>
                <w:color w:val="000000"/>
                <w:szCs w:val="21"/>
              </w:rPr>
            </w:pPr>
            <w:r w:rsidRPr="00DB592B">
              <w:rPr>
                <w:rFonts w:ascii="宋体" w:hAnsi="宋体" w:cs="宋体"/>
                <w:b/>
                <w:color w:val="000000"/>
                <w:szCs w:val="21"/>
              </w:rPr>
              <w:t>20822</w:t>
            </w:r>
          </w:p>
        </w:tc>
        <w:tc>
          <w:tcPr>
            <w:tcW w:w="2901" w:type="dxa"/>
            <w:tcBorders>
              <w:top w:val="nil"/>
              <w:left w:val="nil"/>
              <w:bottom w:val="single" w:sz="4" w:space="0" w:color="auto"/>
              <w:right w:val="single" w:sz="4" w:space="0" w:color="auto"/>
            </w:tcBorders>
            <w:vAlign w:val="center"/>
          </w:tcPr>
          <w:p w:rsidR="00CA1216" w:rsidRPr="00DB592B" w:rsidRDefault="00CA1216" w:rsidP="00DD6253">
            <w:pPr>
              <w:rPr>
                <w:rFonts w:ascii="宋体" w:cs="宋体"/>
                <w:b/>
                <w:color w:val="000000"/>
                <w:szCs w:val="21"/>
                <w:lang w:eastAsia="zh-CN"/>
              </w:rPr>
            </w:pPr>
            <w:r>
              <w:rPr>
                <w:rFonts w:ascii="宋体" w:hAnsi="宋体" w:cs="宋体" w:hint="eastAsia"/>
                <w:b/>
                <w:color w:val="000000"/>
                <w:szCs w:val="21"/>
                <w:lang w:eastAsia="zh-CN"/>
              </w:rPr>
              <w:t>大中型水库移民后期扶持基金支出</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206"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772.20</w:t>
            </w:r>
            <w:r w:rsidRPr="00FA1B8E">
              <w:rPr>
                <w:rFonts w:ascii="宋体" w:hAnsi="宋体" w:cs="宋体" w:hint="eastAsia"/>
                <w:b/>
              </w:rPr>
              <w:t xml:space="preserve">　</w:t>
            </w:r>
          </w:p>
        </w:tc>
        <w:tc>
          <w:tcPr>
            <w:tcW w:w="1363" w:type="dxa"/>
            <w:tcBorders>
              <w:top w:val="nil"/>
              <w:left w:val="nil"/>
              <w:bottom w:val="single" w:sz="4" w:space="0" w:color="auto"/>
              <w:right w:val="single" w:sz="4" w:space="0" w:color="auto"/>
            </w:tcBorders>
            <w:vAlign w:val="center"/>
          </w:tcPr>
          <w:p w:rsidR="00CA1216" w:rsidRPr="00FA1B8E" w:rsidRDefault="00CA1216" w:rsidP="00DD6253">
            <w:pPr>
              <w:ind w:right="110"/>
              <w:jc w:val="right"/>
              <w:rPr>
                <w:rFonts w:ascii="宋体" w:cs="Times New Roman"/>
                <w:b/>
              </w:rPr>
            </w:pPr>
            <w:r w:rsidRPr="00FA1B8E">
              <w:rPr>
                <w:rFonts w:ascii="宋体" w:hAnsi="宋体" w:cs="宋体"/>
                <w:b/>
                <w:lang w:eastAsia="zh-CN"/>
              </w:rPr>
              <w:t>238.20</w:t>
            </w:r>
            <w:r w:rsidRPr="00FA1B8E">
              <w:rPr>
                <w:rFonts w:ascii="宋体" w:hAnsi="宋体" w:cs="宋体" w:hint="eastAsia"/>
                <w:b/>
              </w:rPr>
              <w:t xml:space="preserve">　</w:t>
            </w:r>
          </w:p>
        </w:tc>
        <w:tc>
          <w:tcPr>
            <w:tcW w:w="868"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hint="eastAsia"/>
                <w:b/>
              </w:rPr>
              <w:t xml:space="preserve">　</w:t>
            </w:r>
          </w:p>
        </w:tc>
        <w:tc>
          <w:tcPr>
            <w:tcW w:w="1127"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238.20</w:t>
            </w:r>
            <w:r w:rsidRPr="00FA1B8E">
              <w:rPr>
                <w:rFonts w:ascii="宋体" w:hAnsi="宋体" w:cs="宋体" w:hint="eastAsia"/>
                <w:b/>
              </w:rPr>
              <w:t xml:space="preserve">　</w:t>
            </w:r>
          </w:p>
        </w:tc>
        <w:tc>
          <w:tcPr>
            <w:tcW w:w="1355" w:type="dxa"/>
            <w:gridSpan w:val="2"/>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c>
          <w:tcPr>
            <w:tcW w:w="874"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hint="eastAsia"/>
                <w:b/>
              </w:rPr>
              <w:t xml:space="preserve">　</w:t>
            </w:r>
          </w:p>
        </w:tc>
        <w:tc>
          <w:tcPr>
            <w:tcW w:w="1022"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rPr>
            </w:pPr>
            <w:r w:rsidRPr="00FA1B8E">
              <w:rPr>
                <w:rFonts w:ascii="宋体" w:hAnsi="宋体" w:cs="宋体"/>
                <w:b/>
                <w:lang w:eastAsia="zh-CN"/>
              </w:rPr>
              <w:t>534.00</w:t>
            </w:r>
            <w:r w:rsidRPr="00FA1B8E">
              <w:rPr>
                <w:rFonts w:ascii="宋体" w:hAnsi="宋体" w:cs="宋体" w:hint="eastAsia"/>
                <w:b/>
              </w:rPr>
              <w:t xml:space="preserve">　</w:t>
            </w:r>
          </w:p>
        </w:tc>
      </w:tr>
      <w:tr w:rsidR="00CA1216" w:rsidTr="005D2F06">
        <w:trPr>
          <w:cantSplit/>
          <w:trHeight w:hRule="exact" w:val="397"/>
          <w:jc w:val="center"/>
        </w:trPr>
        <w:tc>
          <w:tcPr>
            <w:tcW w:w="0" w:type="auto"/>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Pr>
                <w:rFonts w:ascii="宋体" w:hAnsi="宋体" w:cs="宋体"/>
                <w:color w:val="000000"/>
                <w:szCs w:val="21"/>
              </w:rPr>
              <w:t>2082201</w:t>
            </w:r>
          </w:p>
        </w:tc>
        <w:tc>
          <w:tcPr>
            <w:tcW w:w="2901"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Pr>
                <w:rFonts w:ascii="宋体" w:hAnsi="宋体" w:cs="宋体" w:hint="eastAsia"/>
                <w:color w:val="000000"/>
                <w:szCs w:val="21"/>
              </w:rPr>
              <w:t>移民补助</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宋体"/>
              </w:rPr>
            </w:pP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宋体"/>
              </w:rPr>
            </w:pP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宋体"/>
              </w:rPr>
            </w:pPr>
          </w:p>
        </w:tc>
        <w:tc>
          <w:tcPr>
            <w:tcW w:w="1206"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184.20</w:t>
            </w:r>
            <w:r>
              <w:rPr>
                <w:rFonts w:ascii="宋体" w:hAnsi="宋体" w:cs="宋体" w:hint="eastAsia"/>
                <w:lang w:eastAsia="zh-CN"/>
              </w:rPr>
              <w:t xml:space="preserve">　</w:t>
            </w:r>
          </w:p>
        </w:tc>
        <w:tc>
          <w:tcPr>
            <w:tcW w:w="1363"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184.20</w:t>
            </w:r>
            <w:r>
              <w:rPr>
                <w:rFonts w:ascii="宋体" w:hAnsi="宋体" w:cs="宋体" w:hint="eastAsia"/>
                <w:lang w:eastAsia="zh-CN"/>
              </w:rPr>
              <w:t xml:space="preserve">　</w:t>
            </w:r>
          </w:p>
        </w:tc>
        <w:tc>
          <w:tcPr>
            <w:tcW w:w="868"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hint="eastAsia"/>
                <w:lang w:eastAsia="zh-CN"/>
              </w:rPr>
              <w:t xml:space="preserve">　</w:t>
            </w:r>
          </w:p>
        </w:tc>
        <w:tc>
          <w:tcPr>
            <w:tcW w:w="1127"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184.20</w:t>
            </w:r>
            <w:r>
              <w:rPr>
                <w:rFonts w:ascii="宋体" w:hAnsi="宋体" w:cs="宋体" w:hint="eastAsia"/>
                <w:lang w:eastAsia="zh-CN"/>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宋体"/>
              </w:rPr>
            </w:pP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宋体"/>
              </w:rPr>
            </w:pP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宋体"/>
              </w:rPr>
            </w:pPr>
          </w:p>
        </w:tc>
      </w:tr>
      <w:tr w:rsidR="00CA1216" w:rsidTr="005D2F06">
        <w:trPr>
          <w:cantSplit/>
          <w:trHeight w:hRule="exact" w:val="397"/>
          <w:jc w:val="center"/>
        </w:trPr>
        <w:tc>
          <w:tcPr>
            <w:tcW w:w="0" w:type="auto"/>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Pr>
                <w:rFonts w:ascii="宋体" w:hAnsi="宋体" w:cs="宋体"/>
                <w:color w:val="000000"/>
                <w:szCs w:val="21"/>
              </w:rPr>
              <w:t>2082202</w:t>
            </w:r>
          </w:p>
        </w:tc>
        <w:tc>
          <w:tcPr>
            <w:tcW w:w="2901"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Pr>
                <w:rFonts w:ascii="宋体" w:hAnsi="宋体" w:cs="宋体" w:hint="eastAsia"/>
                <w:color w:val="000000"/>
                <w:szCs w:val="21"/>
                <w:lang w:eastAsia="zh-CN"/>
              </w:rPr>
              <w:t>基础设施建设和经济发展</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宋体"/>
                <w:lang w:eastAsia="zh-CN"/>
              </w:rPr>
            </w:pP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宋体"/>
                <w:lang w:eastAsia="zh-CN"/>
              </w:rPr>
            </w:pP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宋体"/>
                <w:lang w:eastAsia="zh-CN"/>
              </w:rPr>
            </w:pPr>
          </w:p>
        </w:tc>
        <w:tc>
          <w:tcPr>
            <w:tcW w:w="1206" w:type="dxa"/>
            <w:tcBorders>
              <w:top w:val="nil"/>
              <w:left w:val="nil"/>
              <w:bottom w:val="single" w:sz="4" w:space="0" w:color="auto"/>
              <w:right w:val="single" w:sz="4" w:space="0" w:color="auto"/>
            </w:tcBorders>
            <w:vAlign w:val="center"/>
          </w:tcPr>
          <w:p w:rsidR="00CA1216" w:rsidRDefault="00CA1216">
            <w:pPr>
              <w:jc w:val="right"/>
              <w:rPr>
                <w:rFonts w:ascii="宋体" w:hAnsi="宋体" w:cs="宋体"/>
                <w:lang w:eastAsia="zh-CN"/>
              </w:rPr>
            </w:pPr>
            <w:r>
              <w:rPr>
                <w:rFonts w:ascii="宋体" w:hAnsi="宋体" w:cs="宋体"/>
                <w:lang w:eastAsia="zh-CN"/>
              </w:rPr>
              <w:t>573.00</w:t>
            </w:r>
          </w:p>
        </w:tc>
        <w:tc>
          <w:tcPr>
            <w:tcW w:w="1363" w:type="dxa"/>
            <w:tcBorders>
              <w:top w:val="nil"/>
              <w:left w:val="nil"/>
              <w:bottom w:val="single" w:sz="4" w:space="0" w:color="auto"/>
              <w:right w:val="single" w:sz="4" w:space="0" w:color="auto"/>
            </w:tcBorders>
            <w:vAlign w:val="center"/>
          </w:tcPr>
          <w:p w:rsidR="00CA1216" w:rsidRDefault="00CA1216">
            <w:pPr>
              <w:jc w:val="right"/>
              <w:rPr>
                <w:rFonts w:ascii="宋体" w:hAnsi="宋体" w:cs="宋体"/>
                <w:lang w:eastAsia="zh-CN"/>
              </w:rPr>
            </w:pPr>
            <w:r>
              <w:rPr>
                <w:rFonts w:ascii="宋体" w:hAnsi="宋体" w:cs="宋体"/>
                <w:lang w:eastAsia="zh-CN"/>
              </w:rPr>
              <w:t>39.00</w:t>
            </w:r>
          </w:p>
        </w:tc>
        <w:tc>
          <w:tcPr>
            <w:tcW w:w="868" w:type="dxa"/>
            <w:tcBorders>
              <w:top w:val="nil"/>
              <w:left w:val="nil"/>
              <w:bottom w:val="single" w:sz="4" w:space="0" w:color="auto"/>
              <w:right w:val="single" w:sz="4" w:space="0" w:color="auto"/>
            </w:tcBorders>
            <w:vAlign w:val="center"/>
          </w:tcPr>
          <w:p w:rsidR="00CA1216" w:rsidRDefault="00CA1216">
            <w:pPr>
              <w:jc w:val="right"/>
              <w:rPr>
                <w:rFonts w:ascii="宋体" w:hAnsi="宋体" w:cs="宋体"/>
                <w:lang w:eastAsia="zh-CN"/>
              </w:rPr>
            </w:pPr>
          </w:p>
        </w:tc>
        <w:tc>
          <w:tcPr>
            <w:tcW w:w="1127" w:type="dxa"/>
            <w:tcBorders>
              <w:top w:val="nil"/>
              <w:left w:val="nil"/>
              <w:bottom w:val="single" w:sz="4" w:space="0" w:color="auto"/>
              <w:right w:val="single" w:sz="4" w:space="0" w:color="auto"/>
            </w:tcBorders>
            <w:vAlign w:val="center"/>
          </w:tcPr>
          <w:p w:rsidR="00CA1216" w:rsidRDefault="00CA1216">
            <w:pPr>
              <w:jc w:val="right"/>
              <w:rPr>
                <w:rFonts w:ascii="宋体" w:hAnsi="宋体" w:cs="宋体"/>
                <w:lang w:eastAsia="zh-CN"/>
              </w:rPr>
            </w:pPr>
            <w:r>
              <w:rPr>
                <w:rFonts w:ascii="宋体" w:hAnsi="宋体" w:cs="宋体"/>
                <w:lang w:eastAsia="zh-CN"/>
              </w:rPr>
              <w:t>39.00</w:t>
            </w:r>
          </w:p>
        </w:tc>
        <w:tc>
          <w:tcPr>
            <w:tcW w:w="1355" w:type="dxa"/>
            <w:gridSpan w:val="2"/>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rPr>
            </w:pPr>
            <w:r>
              <w:rPr>
                <w:rFonts w:ascii="宋体" w:hAnsi="宋体" w:cs="宋体"/>
                <w:lang w:eastAsia="zh-CN"/>
              </w:rPr>
              <w:t>534.00</w:t>
            </w:r>
            <w:r>
              <w:rPr>
                <w:rFonts w:ascii="宋体" w:hAnsi="宋体" w:cs="宋体" w:hint="eastAsia"/>
              </w:rPr>
              <w:t xml:space="preserve">　</w:t>
            </w:r>
          </w:p>
        </w:tc>
        <w:tc>
          <w:tcPr>
            <w:tcW w:w="874"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rPr>
            </w:pPr>
            <w:r>
              <w:rPr>
                <w:rFonts w:ascii="宋体" w:hAnsi="宋体" w:cs="宋体" w:hint="eastAsia"/>
              </w:rPr>
              <w:t xml:space="preserve">　</w:t>
            </w:r>
          </w:p>
        </w:tc>
        <w:tc>
          <w:tcPr>
            <w:tcW w:w="1022"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rPr>
            </w:pPr>
            <w:r>
              <w:rPr>
                <w:rFonts w:ascii="宋体" w:hAnsi="宋体" w:cs="宋体"/>
                <w:lang w:eastAsia="zh-CN"/>
              </w:rPr>
              <w:t>534.00</w:t>
            </w:r>
            <w:r>
              <w:rPr>
                <w:rFonts w:ascii="宋体" w:hAnsi="宋体" w:cs="宋体" w:hint="eastAsia"/>
              </w:rPr>
              <w:t xml:space="preserve">　</w:t>
            </w:r>
          </w:p>
        </w:tc>
      </w:tr>
      <w:tr w:rsidR="00CA1216" w:rsidTr="005D2F06">
        <w:trPr>
          <w:cantSplit/>
          <w:trHeight w:hRule="exact" w:val="768"/>
          <w:jc w:val="center"/>
        </w:trPr>
        <w:tc>
          <w:tcPr>
            <w:tcW w:w="0" w:type="auto"/>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rPr>
            </w:pPr>
            <w:r>
              <w:rPr>
                <w:rFonts w:ascii="宋体" w:hAnsi="宋体" w:cs="宋体"/>
                <w:color w:val="000000"/>
                <w:szCs w:val="21"/>
              </w:rPr>
              <w:t>2082299</w:t>
            </w:r>
          </w:p>
        </w:tc>
        <w:tc>
          <w:tcPr>
            <w:tcW w:w="2901" w:type="dxa"/>
            <w:tcBorders>
              <w:top w:val="nil"/>
              <w:left w:val="nil"/>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Pr>
                <w:rFonts w:ascii="宋体" w:hAnsi="宋体" w:cs="宋体" w:hint="eastAsia"/>
                <w:color w:val="000000"/>
                <w:szCs w:val="21"/>
                <w:lang w:eastAsia="zh-CN"/>
              </w:rPr>
              <w:t>其他大中型水库移民后期扶持基金支出</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206"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lang w:eastAsia="zh-CN"/>
              </w:rPr>
              <w:t>15.00</w:t>
            </w:r>
            <w:r>
              <w:rPr>
                <w:rFonts w:ascii="宋体" w:hAnsi="宋体" w:cs="宋体" w:hint="eastAsia"/>
                <w:lang w:eastAsia="zh-CN"/>
              </w:rPr>
              <w:t xml:space="preserve">　</w:t>
            </w:r>
          </w:p>
        </w:tc>
        <w:tc>
          <w:tcPr>
            <w:tcW w:w="1363"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lang w:eastAsia="zh-CN"/>
              </w:rPr>
              <w:t>15.00</w:t>
            </w:r>
            <w:r>
              <w:rPr>
                <w:rFonts w:ascii="宋体" w:hAnsi="宋体" w:cs="宋体" w:hint="eastAsia"/>
                <w:lang w:eastAsia="zh-CN"/>
              </w:rPr>
              <w:t xml:space="preserve">　</w:t>
            </w:r>
          </w:p>
        </w:tc>
        <w:tc>
          <w:tcPr>
            <w:tcW w:w="8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127"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lang w:eastAsia="zh-CN"/>
              </w:rPr>
              <w:t>15.00</w:t>
            </w:r>
            <w:r>
              <w:rPr>
                <w:rFonts w:ascii="宋体" w:hAnsi="宋体" w:cs="宋体" w:hint="eastAsia"/>
                <w:lang w:eastAsia="zh-CN"/>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r>
      <w:tr w:rsidR="00CA1216" w:rsidTr="005D2F06">
        <w:trPr>
          <w:cantSplit/>
          <w:trHeight w:hRule="exact" w:val="397"/>
          <w:jc w:val="center"/>
        </w:trPr>
        <w:tc>
          <w:tcPr>
            <w:tcW w:w="0" w:type="auto"/>
            <w:tcBorders>
              <w:top w:val="nil"/>
              <w:left w:val="single" w:sz="4" w:space="0" w:color="auto"/>
              <w:bottom w:val="single" w:sz="4" w:space="0" w:color="auto"/>
              <w:right w:val="single" w:sz="4" w:space="0" w:color="auto"/>
            </w:tcBorders>
            <w:vAlign w:val="center"/>
          </w:tcPr>
          <w:p w:rsidR="00CA1216" w:rsidRPr="005D2F06" w:rsidRDefault="00CA1216" w:rsidP="005D2F06">
            <w:pPr>
              <w:jc w:val="both"/>
              <w:rPr>
                <w:rFonts w:ascii="宋体" w:cs="Times New Roman"/>
                <w:b/>
                <w:lang w:eastAsia="zh-CN"/>
              </w:rPr>
            </w:pPr>
            <w:r w:rsidRPr="005D2F06">
              <w:rPr>
                <w:rFonts w:ascii="宋体" w:hAnsi="宋体" w:cs="宋体"/>
                <w:b/>
                <w:lang w:eastAsia="zh-CN"/>
              </w:rPr>
              <w:t>213</w:t>
            </w:r>
          </w:p>
        </w:tc>
        <w:tc>
          <w:tcPr>
            <w:tcW w:w="2901" w:type="dxa"/>
            <w:tcBorders>
              <w:top w:val="nil"/>
              <w:left w:val="nil"/>
              <w:bottom w:val="single" w:sz="4" w:space="0" w:color="auto"/>
              <w:right w:val="single" w:sz="4" w:space="0" w:color="auto"/>
            </w:tcBorders>
            <w:vAlign w:val="center"/>
          </w:tcPr>
          <w:p w:rsidR="00CA1216" w:rsidRPr="005D2F06" w:rsidRDefault="00CA1216" w:rsidP="005D2F06">
            <w:pPr>
              <w:rPr>
                <w:rFonts w:ascii="宋体" w:cs="Times New Roman"/>
                <w:b/>
                <w:lang w:eastAsia="zh-CN"/>
              </w:rPr>
            </w:pPr>
            <w:r w:rsidRPr="005D2F06">
              <w:rPr>
                <w:rFonts w:ascii="宋体" w:hAnsi="宋体" w:cs="宋体" w:hint="eastAsia"/>
                <w:b/>
                <w:lang w:eastAsia="zh-CN"/>
              </w:rPr>
              <w:t>农林水支出</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206"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lang w:eastAsia="zh-CN"/>
              </w:rPr>
            </w:pPr>
            <w:r w:rsidRPr="00FA1B8E">
              <w:rPr>
                <w:rFonts w:ascii="宋体" w:hAnsi="宋体" w:cs="宋体"/>
                <w:b/>
                <w:lang w:eastAsia="zh-CN"/>
              </w:rPr>
              <w:t>105.00</w:t>
            </w:r>
            <w:r w:rsidRPr="00FA1B8E">
              <w:rPr>
                <w:rFonts w:ascii="宋体" w:hAnsi="宋体" w:cs="宋体" w:hint="eastAsia"/>
                <w:b/>
                <w:lang w:eastAsia="zh-CN"/>
              </w:rPr>
              <w:t xml:space="preserve">　</w:t>
            </w:r>
          </w:p>
        </w:tc>
        <w:tc>
          <w:tcPr>
            <w:tcW w:w="1363"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lang w:eastAsia="zh-CN"/>
              </w:rPr>
            </w:pPr>
            <w:r w:rsidRPr="00FA1B8E">
              <w:rPr>
                <w:rFonts w:ascii="宋体" w:hAnsi="宋体" w:cs="宋体"/>
                <w:b/>
                <w:lang w:eastAsia="zh-CN"/>
              </w:rPr>
              <w:t>150.00</w:t>
            </w:r>
            <w:r w:rsidRPr="00FA1B8E">
              <w:rPr>
                <w:rFonts w:ascii="宋体" w:hAnsi="宋体" w:cs="宋体" w:hint="eastAsia"/>
                <w:b/>
                <w:lang w:eastAsia="zh-CN"/>
              </w:rPr>
              <w:t xml:space="preserve">　</w:t>
            </w:r>
          </w:p>
        </w:tc>
        <w:tc>
          <w:tcPr>
            <w:tcW w:w="868"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lang w:eastAsia="zh-CN"/>
              </w:rPr>
            </w:pPr>
            <w:r w:rsidRPr="00FA1B8E">
              <w:rPr>
                <w:rFonts w:ascii="宋体" w:hAnsi="宋体" w:cs="宋体" w:hint="eastAsia"/>
                <w:b/>
                <w:lang w:eastAsia="zh-CN"/>
              </w:rPr>
              <w:t xml:space="preserve">　</w:t>
            </w:r>
          </w:p>
        </w:tc>
        <w:tc>
          <w:tcPr>
            <w:tcW w:w="1127" w:type="dxa"/>
            <w:tcBorders>
              <w:top w:val="nil"/>
              <w:left w:val="nil"/>
              <w:bottom w:val="single" w:sz="4" w:space="0" w:color="auto"/>
              <w:right w:val="single" w:sz="4" w:space="0" w:color="auto"/>
            </w:tcBorders>
            <w:vAlign w:val="center"/>
          </w:tcPr>
          <w:p w:rsidR="00CA1216" w:rsidRPr="00FA1B8E" w:rsidRDefault="00CA1216">
            <w:pPr>
              <w:jc w:val="right"/>
              <w:rPr>
                <w:rFonts w:ascii="宋体" w:cs="Times New Roman"/>
                <w:b/>
                <w:lang w:eastAsia="zh-CN"/>
              </w:rPr>
            </w:pPr>
            <w:r w:rsidRPr="00FA1B8E">
              <w:rPr>
                <w:rFonts w:ascii="宋体" w:hAnsi="宋体" w:cs="宋体"/>
                <w:b/>
                <w:lang w:eastAsia="zh-CN"/>
              </w:rPr>
              <w:t>105.00</w:t>
            </w:r>
            <w:r w:rsidRPr="00FA1B8E">
              <w:rPr>
                <w:rFonts w:ascii="宋体" w:hAnsi="宋体" w:cs="宋体" w:hint="eastAsia"/>
                <w:b/>
                <w:lang w:eastAsia="zh-CN"/>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r>
      <w:tr w:rsidR="00CA1216" w:rsidTr="005D2F06">
        <w:trPr>
          <w:cantSplit/>
          <w:trHeight w:hRule="exact" w:val="698"/>
          <w:jc w:val="center"/>
        </w:trPr>
        <w:tc>
          <w:tcPr>
            <w:tcW w:w="0" w:type="auto"/>
            <w:tcBorders>
              <w:top w:val="nil"/>
              <w:left w:val="single" w:sz="4" w:space="0" w:color="auto"/>
              <w:bottom w:val="single" w:sz="4" w:space="0" w:color="auto"/>
              <w:right w:val="single" w:sz="4" w:space="0" w:color="auto"/>
            </w:tcBorders>
            <w:vAlign w:val="center"/>
          </w:tcPr>
          <w:p w:rsidR="00CA1216" w:rsidRPr="003C6698" w:rsidRDefault="00CA1216" w:rsidP="00DD6253">
            <w:pPr>
              <w:rPr>
                <w:rFonts w:ascii="宋体" w:cs="宋体"/>
                <w:b/>
                <w:color w:val="000000"/>
                <w:szCs w:val="21"/>
                <w:lang w:eastAsia="zh-CN"/>
              </w:rPr>
            </w:pPr>
            <w:r>
              <w:rPr>
                <w:rFonts w:ascii="宋体" w:hAnsi="宋体" w:cs="宋体"/>
                <w:b/>
                <w:color w:val="000000"/>
                <w:szCs w:val="21"/>
              </w:rPr>
              <w:t>213</w:t>
            </w:r>
            <w:r>
              <w:rPr>
                <w:rFonts w:ascii="宋体" w:hAnsi="宋体" w:cs="宋体"/>
                <w:b/>
                <w:color w:val="000000"/>
                <w:szCs w:val="21"/>
                <w:lang w:eastAsia="zh-CN"/>
              </w:rPr>
              <w:t>66</w:t>
            </w:r>
          </w:p>
        </w:tc>
        <w:tc>
          <w:tcPr>
            <w:tcW w:w="2901" w:type="dxa"/>
            <w:tcBorders>
              <w:top w:val="nil"/>
              <w:left w:val="nil"/>
              <w:bottom w:val="single" w:sz="4" w:space="0" w:color="auto"/>
              <w:right w:val="single" w:sz="4" w:space="0" w:color="auto"/>
            </w:tcBorders>
          </w:tcPr>
          <w:p w:rsidR="00CA1216" w:rsidRPr="001C6441" w:rsidRDefault="00CA1216" w:rsidP="00DD6253">
            <w:pPr>
              <w:jc w:val="both"/>
              <w:rPr>
                <w:rFonts w:ascii="宋体" w:cs="宋体"/>
                <w:b/>
                <w:color w:val="000000"/>
                <w:lang w:eastAsia="zh-CN"/>
              </w:rPr>
            </w:pPr>
            <w:r>
              <w:rPr>
                <w:rFonts w:ascii="宋体" w:hAnsi="宋体" w:cs="宋体" w:hint="eastAsia"/>
                <w:b/>
                <w:color w:val="000000"/>
                <w:lang w:eastAsia="zh-CN"/>
              </w:rPr>
              <w:t>大中型水库库区基金及对应专项债务收入安排的支出</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206"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lang w:eastAsia="zh-CN"/>
              </w:rPr>
            </w:pPr>
            <w:r w:rsidRPr="00FA1B8E">
              <w:rPr>
                <w:rFonts w:ascii="宋体" w:hAnsi="宋体" w:cs="宋体"/>
                <w:b/>
                <w:lang w:eastAsia="zh-CN"/>
              </w:rPr>
              <w:t>105.00</w:t>
            </w:r>
            <w:r w:rsidRPr="00FA1B8E">
              <w:rPr>
                <w:rFonts w:ascii="宋体" w:hAnsi="宋体" w:cs="宋体" w:hint="eastAsia"/>
                <w:b/>
                <w:lang w:eastAsia="zh-CN"/>
              </w:rPr>
              <w:t xml:space="preserve">　</w:t>
            </w:r>
          </w:p>
        </w:tc>
        <w:tc>
          <w:tcPr>
            <w:tcW w:w="1363"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lang w:eastAsia="zh-CN"/>
              </w:rPr>
            </w:pPr>
            <w:r w:rsidRPr="00FA1B8E">
              <w:rPr>
                <w:rFonts w:ascii="宋体" w:hAnsi="宋体" w:cs="宋体"/>
                <w:b/>
                <w:lang w:eastAsia="zh-CN"/>
              </w:rPr>
              <w:t>150.00</w:t>
            </w:r>
            <w:r w:rsidRPr="00FA1B8E">
              <w:rPr>
                <w:rFonts w:ascii="宋体" w:hAnsi="宋体" w:cs="宋体" w:hint="eastAsia"/>
                <w:b/>
                <w:lang w:eastAsia="zh-CN"/>
              </w:rPr>
              <w:t xml:space="preserve">　</w:t>
            </w:r>
          </w:p>
        </w:tc>
        <w:tc>
          <w:tcPr>
            <w:tcW w:w="868"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lang w:eastAsia="zh-CN"/>
              </w:rPr>
            </w:pPr>
            <w:r w:rsidRPr="00FA1B8E">
              <w:rPr>
                <w:rFonts w:ascii="宋体" w:hAnsi="宋体" w:cs="宋体" w:hint="eastAsia"/>
                <w:b/>
                <w:lang w:eastAsia="zh-CN"/>
              </w:rPr>
              <w:t xml:space="preserve">　</w:t>
            </w:r>
          </w:p>
        </w:tc>
        <w:tc>
          <w:tcPr>
            <w:tcW w:w="1127" w:type="dxa"/>
            <w:tcBorders>
              <w:top w:val="nil"/>
              <w:left w:val="nil"/>
              <w:bottom w:val="single" w:sz="4" w:space="0" w:color="auto"/>
              <w:right w:val="single" w:sz="4" w:space="0" w:color="auto"/>
            </w:tcBorders>
            <w:vAlign w:val="center"/>
          </w:tcPr>
          <w:p w:rsidR="00CA1216" w:rsidRPr="00FA1B8E" w:rsidRDefault="00CA1216" w:rsidP="00DD6253">
            <w:pPr>
              <w:jc w:val="right"/>
              <w:rPr>
                <w:rFonts w:ascii="宋体" w:cs="Times New Roman"/>
                <w:b/>
                <w:lang w:eastAsia="zh-CN"/>
              </w:rPr>
            </w:pPr>
            <w:r w:rsidRPr="00FA1B8E">
              <w:rPr>
                <w:rFonts w:ascii="宋体" w:hAnsi="宋体" w:cs="宋体"/>
                <w:b/>
                <w:lang w:eastAsia="zh-CN"/>
              </w:rPr>
              <w:t>105.00</w:t>
            </w:r>
            <w:r w:rsidRPr="00FA1B8E">
              <w:rPr>
                <w:rFonts w:ascii="宋体" w:hAnsi="宋体" w:cs="宋体" w:hint="eastAsia"/>
                <w:b/>
                <w:lang w:eastAsia="zh-CN"/>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r>
      <w:tr w:rsidR="00CA1216" w:rsidTr="005D2F06">
        <w:trPr>
          <w:cantSplit/>
          <w:trHeight w:hRule="exact" w:val="397"/>
          <w:jc w:val="center"/>
        </w:trPr>
        <w:tc>
          <w:tcPr>
            <w:tcW w:w="0" w:type="auto"/>
            <w:tcBorders>
              <w:top w:val="nil"/>
              <w:left w:val="single" w:sz="4" w:space="0" w:color="auto"/>
              <w:bottom w:val="single" w:sz="4" w:space="0" w:color="auto"/>
              <w:right w:val="single" w:sz="4" w:space="0" w:color="auto"/>
            </w:tcBorders>
            <w:vAlign w:val="center"/>
          </w:tcPr>
          <w:p w:rsidR="00CA1216" w:rsidRPr="009212CD" w:rsidRDefault="00CA1216" w:rsidP="00DD6253">
            <w:pPr>
              <w:rPr>
                <w:rFonts w:ascii="宋体" w:cs="宋体"/>
                <w:color w:val="000000"/>
                <w:szCs w:val="21"/>
                <w:lang w:eastAsia="zh-CN"/>
              </w:rPr>
            </w:pPr>
            <w:r>
              <w:rPr>
                <w:rFonts w:ascii="宋体" w:hAnsi="宋体" w:cs="宋体"/>
                <w:color w:val="000000"/>
                <w:szCs w:val="21"/>
              </w:rPr>
              <w:t>213</w:t>
            </w:r>
            <w:r>
              <w:rPr>
                <w:rFonts w:ascii="宋体" w:hAnsi="宋体" w:cs="宋体"/>
                <w:color w:val="000000"/>
                <w:szCs w:val="21"/>
                <w:lang w:eastAsia="zh-CN"/>
              </w:rPr>
              <w:t>6601</w:t>
            </w:r>
          </w:p>
        </w:tc>
        <w:tc>
          <w:tcPr>
            <w:tcW w:w="2901" w:type="dxa"/>
            <w:tcBorders>
              <w:top w:val="nil"/>
              <w:left w:val="nil"/>
              <w:bottom w:val="single" w:sz="4" w:space="0" w:color="auto"/>
              <w:right w:val="single" w:sz="4" w:space="0" w:color="auto"/>
            </w:tcBorders>
          </w:tcPr>
          <w:p w:rsidR="00CA1216" w:rsidRDefault="00CA1216" w:rsidP="00DD6253">
            <w:pPr>
              <w:jc w:val="both"/>
              <w:rPr>
                <w:rFonts w:ascii="宋体" w:cs="宋体"/>
                <w:color w:val="000000"/>
                <w:lang w:eastAsia="zh-CN"/>
              </w:rPr>
            </w:pPr>
            <w:r>
              <w:rPr>
                <w:rFonts w:ascii="宋体" w:hAnsi="宋体" w:cs="宋体" w:hint="eastAsia"/>
                <w:color w:val="000000"/>
                <w:lang w:eastAsia="zh-CN"/>
              </w:rPr>
              <w:t>基础设施建设和经济发展</w:t>
            </w:r>
          </w:p>
        </w:tc>
        <w:tc>
          <w:tcPr>
            <w:tcW w:w="76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5"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28"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206"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105.00</w:t>
            </w:r>
            <w:r>
              <w:rPr>
                <w:rFonts w:ascii="宋体" w:hAnsi="宋体" w:cs="宋体" w:hint="eastAsia"/>
                <w:lang w:eastAsia="zh-CN"/>
              </w:rPr>
              <w:t xml:space="preserve">　</w:t>
            </w:r>
          </w:p>
        </w:tc>
        <w:tc>
          <w:tcPr>
            <w:tcW w:w="1363"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150.00</w:t>
            </w:r>
            <w:r>
              <w:rPr>
                <w:rFonts w:ascii="宋体" w:hAnsi="宋体" w:cs="宋体" w:hint="eastAsia"/>
                <w:lang w:eastAsia="zh-CN"/>
              </w:rPr>
              <w:t xml:space="preserve">　</w:t>
            </w:r>
          </w:p>
        </w:tc>
        <w:tc>
          <w:tcPr>
            <w:tcW w:w="868"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hint="eastAsia"/>
                <w:lang w:eastAsia="zh-CN"/>
              </w:rPr>
              <w:t xml:space="preserve">　</w:t>
            </w:r>
          </w:p>
        </w:tc>
        <w:tc>
          <w:tcPr>
            <w:tcW w:w="1127" w:type="dxa"/>
            <w:tcBorders>
              <w:top w:val="nil"/>
              <w:left w:val="nil"/>
              <w:bottom w:val="single" w:sz="4" w:space="0" w:color="auto"/>
              <w:right w:val="single" w:sz="4" w:space="0" w:color="auto"/>
            </w:tcBorders>
            <w:vAlign w:val="center"/>
          </w:tcPr>
          <w:p w:rsidR="00CA1216" w:rsidRDefault="00CA1216" w:rsidP="00DD6253">
            <w:pPr>
              <w:jc w:val="right"/>
              <w:rPr>
                <w:rFonts w:ascii="宋体" w:cs="Times New Roman"/>
                <w:lang w:eastAsia="zh-CN"/>
              </w:rPr>
            </w:pPr>
            <w:r>
              <w:rPr>
                <w:rFonts w:ascii="宋体" w:hAnsi="宋体" w:cs="宋体"/>
                <w:lang w:eastAsia="zh-CN"/>
              </w:rPr>
              <w:t>105.00</w:t>
            </w:r>
            <w:r>
              <w:rPr>
                <w:rFonts w:ascii="宋体" w:hAnsi="宋体" w:cs="宋体" w:hint="eastAsia"/>
                <w:lang w:eastAsia="zh-CN"/>
              </w:rPr>
              <w:t xml:space="preserve">　</w:t>
            </w:r>
          </w:p>
        </w:tc>
        <w:tc>
          <w:tcPr>
            <w:tcW w:w="1355" w:type="dxa"/>
            <w:gridSpan w:val="2"/>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874"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c>
          <w:tcPr>
            <w:tcW w:w="1022" w:type="dxa"/>
            <w:tcBorders>
              <w:top w:val="nil"/>
              <w:left w:val="nil"/>
              <w:bottom w:val="single" w:sz="4" w:space="0" w:color="auto"/>
              <w:right w:val="single" w:sz="4" w:space="0" w:color="auto"/>
            </w:tcBorders>
            <w:vAlign w:val="center"/>
          </w:tcPr>
          <w:p w:rsidR="00CA1216" w:rsidRDefault="00CA1216">
            <w:pPr>
              <w:jc w:val="right"/>
              <w:rPr>
                <w:rFonts w:ascii="宋体" w:cs="Times New Roman"/>
                <w:lang w:eastAsia="zh-CN"/>
              </w:rPr>
            </w:pPr>
            <w:r>
              <w:rPr>
                <w:rFonts w:ascii="宋体" w:hAnsi="宋体" w:cs="宋体" w:hint="eastAsia"/>
                <w:lang w:eastAsia="zh-CN"/>
              </w:rPr>
              <w:t xml:space="preserve">　</w:t>
            </w:r>
          </w:p>
        </w:tc>
      </w:tr>
    </w:tbl>
    <w:p w:rsidR="00CA1216" w:rsidRDefault="00CA1216">
      <w:pPr>
        <w:spacing w:line="560" w:lineRule="exact"/>
        <w:rPr>
          <w:rFonts w:ascii="仿宋_GB2312" w:eastAsia="仿宋_GB2312" w:cs="Times New Roman"/>
          <w:b/>
          <w:bCs/>
          <w:sz w:val="32"/>
          <w:szCs w:val="32"/>
          <w:lang w:eastAsia="zh-CN"/>
        </w:rPr>
        <w:sectPr w:rsidR="00CA1216">
          <w:pgSz w:w="16838" w:h="11906" w:orient="landscape"/>
          <w:pgMar w:top="1797" w:right="1440" w:bottom="1558" w:left="1440" w:header="851" w:footer="992" w:gutter="0"/>
          <w:pgNumType w:fmt="numberInDash"/>
          <w:cols w:space="720"/>
          <w:docGrid w:type="lines" w:linePitch="312"/>
        </w:sectPr>
      </w:pPr>
      <w:r>
        <w:rPr>
          <w:lang w:eastAsia="zh-CN"/>
        </w:rPr>
        <w:t xml:space="preserve">    </w:t>
      </w:r>
      <w:r>
        <w:rPr>
          <w:rFonts w:cs="宋体" w:hint="eastAsia"/>
          <w:lang w:eastAsia="zh-CN"/>
        </w:rPr>
        <w:t>注：本表反映部门本年度政府性基金预算财政拨款收入支出及结转和结余情况。</w:t>
      </w:r>
    </w:p>
    <w:p w:rsidR="00CA1216" w:rsidRDefault="00CA1216">
      <w:pPr>
        <w:spacing w:line="560" w:lineRule="exact"/>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第三部分：</w:t>
      </w:r>
      <w:r>
        <w:rPr>
          <w:rFonts w:ascii="仿宋_GB2312" w:eastAsia="仿宋_GB2312" w:hAnsi="黑体" w:cs="仿宋_GB2312" w:hint="eastAsia"/>
          <w:b/>
          <w:bCs/>
          <w:color w:val="000000"/>
          <w:sz w:val="32"/>
          <w:szCs w:val="32"/>
          <w:lang w:eastAsia="zh-CN"/>
        </w:rPr>
        <w:t>鹿寨县水库移民工作管理局</w:t>
      </w:r>
      <w:r>
        <w:rPr>
          <w:rFonts w:ascii="仿宋_GB2312" w:eastAsia="仿宋_GB2312" w:cs="仿宋_GB2312"/>
          <w:b/>
          <w:bCs/>
          <w:sz w:val="32"/>
          <w:szCs w:val="32"/>
          <w:lang w:eastAsia="zh-CN"/>
        </w:rPr>
        <w:t>2017</w:t>
      </w:r>
      <w:r>
        <w:rPr>
          <w:rFonts w:ascii="仿宋_GB2312" w:eastAsia="仿宋_GB2312" w:cs="仿宋_GB2312" w:hint="eastAsia"/>
          <w:b/>
          <w:bCs/>
          <w:sz w:val="32"/>
          <w:szCs w:val="32"/>
          <w:lang w:eastAsia="zh-CN"/>
        </w:rPr>
        <w:t>年度部门决算情况说明</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一、</w:t>
      </w:r>
      <w:r>
        <w:rPr>
          <w:rFonts w:eastAsia="仿宋_GB2312"/>
          <w:b/>
          <w:bCs/>
          <w:sz w:val="32"/>
          <w:szCs w:val="32"/>
          <w:lang w:eastAsia="zh-CN"/>
        </w:rPr>
        <w:t>2017</w:t>
      </w:r>
      <w:r>
        <w:rPr>
          <w:rFonts w:ascii="仿宋_GB2312" w:eastAsia="仿宋_GB2312" w:cs="仿宋_GB2312" w:hint="eastAsia"/>
          <w:b/>
          <w:bCs/>
          <w:sz w:val="32"/>
          <w:szCs w:val="32"/>
          <w:lang w:eastAsia="zh-CN"/>
        </w:rPr>
        <w:t>年度收入支出决算总体情况</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b/>
          <w:bCs/>
          <w:sz w:val="32"/>
          <w:szCs w:val="32"/>
          <w:lang w:eastAsia="zh-CN"/>
        </w:rPr>
        <w:t xml:space="preserve"> </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年度收入总计</w:t>
      </w:r>
      <w:r>
        <w:rPr>
          <w:rFonts w:ascii="仿宋_GB2312" w:eastAsia="仿宋_GB2312" w:cs="仿宋_GB2312"/>
          <w:sz w:val="32"/>
          <w:szCs w:val="32"/>
          <w:lang w:eastAsia="zh-CN"/>
        </w:rPr>
        <w:t>1463.38</w:t>
      </w:r>
      <w:r>
        <w:rPr>
          <w:rFonts w:ascii="仿宋_GB2312" w:eastAsia="仿宋_GB2312" w:cs="仿宋_GB2312" w:hint="eastAsia"/>
          <w:sz w:val="32"/>
          <w:szCs w:val="32"/>
          <w:lang w:eastAsia="zh-CN"/>
        </w:rPr>
        <w:t>万元，支出总计</w:t>
      </w:r>
      <w:r>
        <w:rPr>
          <w:rFonts w:ascii="仿宋_GB2312" w:eastAsia="仿宋_GB2312" w:cs="仿宋_GB2312"/>
          <w:sz w:val="32"/>
          <w:szCs w:val="32"/>
          <w:lang w:eastAsia="zh-CN"/>
        </w:rPr>
        <w:t>897.45</w:t>
      </w:r>
      <w:r>
        <w:rPr>
          <w:rFonts w:ascii="仿宋_GB2312" w:eastAsia="仿宋_GB2312" w:cs="仿宋_GB2312" w:hint="eastAsia"/>
          <w:sz w:val="32"/>
          <w:szCs w:val="32"/>
          <w:lang w:eastAsia="zh-CN"/>
        </w:rPr>
        <w:t>万元，与</w:t>
      </w:r>
      <w:r>
        <w:rPr>
          <w:rFonts w:ascii="仿宋_GB2312" w:eastAsia="仿宋_GB2312" w:cs="仿宋_GB2312"/>
          <w:sz w:val="32"/>
          <w:szCs w:val="32"/>
          <w:lang w:eastAsia="zh-CN"/>
        </w:rPr>
        <w:t>2016</w:t>
      </w:r>
      <w:r>
        <w:rPr>
          <w:rFonts w:ascii="仿宋_GB2312" w:eastAsia="仿宋_GB2312" w:cs="仿宋_GB2312" w:hint="eastAsia"/>
          <w:sz w:val="32"/>
          <w:szCs w:val="32"/>
          <w:lang w:eastAsia="zh-CN"/>
        </w:rPr>
        <w:t>年相比，收、支分别增加</w:t>
      </w:r>
      <w:r>
        <w:rPr>
          <w:rFonts w:ascii="仿宋_GB2312" w:eastAsia="仿宋_GB2312" w:cs="仿宋_GB2312"/>
          <w:sz w:val="32"/>
          <w:szCs w:val="32"/>
          <w:lang w:eastAsia="zh-CN"/>
        </w:rPr>
        <w:t>338.35</w:t>
      </w:r>
      <w:r>
        <w:rPr>
          <w:rFonts w:ascii="仿宋_GB2312" w:eastAsia="仿宋_GB2312" w:cs="仿宋_GB2312" w:hint="eastAsia"/>
          <w:sz w:val="32"/>
          <w:szCs w:val="32"/>
          <w:lang w:eastAsia="zh-CN"/>
        </w:rPr>
        <w:t>万元和减少</w:t>
      </w:r>
      <w:r>
        <w:rPr>
          <w:rFonts w:ascii="仿宋_GB2312" w:eastAsia="仿宋_GB2312" w:cs="仿宋_GB2312"/>
          <w:sz w:val="32"/>
          <w:szCs w:val="32"/>
          <w:lang w:eastAsia="zh-CN"/>
        </w:rPr>
        <w:t>232.28</w:t>
      </w:r>
      <w:r>
        <w:rPr>
          <w:rFonts w:ascii="仿宋_GB2312" w:eastAsia="仿宋_GB2312" w:cs="仿宋_GB2312" w:hint="eastAsia"/>
          <w:sz w:val="32"/>
          <w:szCs w:val="32"/>
          <w:lang w:eastAsia="zh-CN"/>
        </w:rPr>
        <w:t>万元；分别增长</w:t>
      </w:r>
      <w:r>
        <w:rPr>
          <w:rFonts w:ascii="仿宋_GB2312" w:eastAsia="仿宋_GB2312" w:cs="仿宋_GB2312"/>
          <w:sz w:val="32"/>
          <w:szCs w:val="32"/>
          <w:lang w:eastAsia="zh-CN"/>
        </w:rPr>
        <w:t>30.01%</w:t>
      </w:r>
      <w:r>
        <w:rPr>
          <w:rFonts w:ascii="仿宋_GB2312" w:eastAsia="仿宋_GB2312" w:cs="仿宋_GB2312" w:hint="eastAsia"/>
          <w:sz w:val="32"/>
          <w:szCs w:val="32"/>
          <w:lang w:eastAsia="zh-CN"/>
        </w:rPr>
        <w:t>和减少</w:t>
      </w:r>
      <w:r>
        <w:rPr>
          <w:rFonts w:ascii="仿宋_GB2312" w:eastAsia="仿宋_GB2312" w:cs="仿宋_GB2312"/>
          <w:sz w:val="32"/>
          <w:szCs w:val="32"/>
          <w:lang w:eastAsia="zh-CN"/>
        </w:rPr>
        <w:t>20.56%</w:t>
      </w:r>
      <w:r>
        <w:rPr>
          <w:rFonts w:ascii="仿宋_GB2312" w:eastAsia="仿宋_GB2312" w:cs="仿宋_GB2312" w:hint="eastAsia"/>
          <w:sz w:val="32"/>
          <w:szCs w:val="32"/>
          <w:lang w:eastAsia="zh-CN"/>
        </w:rPr>
        <w:t>。收入增加主要原因是一般公共预算资金增加</w:t>
      </w:r>
      <w:r>
        <w:rPr>
          <w:rFonts w:ascii="仿宋_GB2312" w:eastAsia="仿宋_GB2312" w:cs="仿宋_GB2312"/>
          <w:sz w:val="32"/>
          <w:szCs w:val="32"/>
          <w:lang w:eastAsia="zh-CN"/>
        </w:rPr>
        <w:t>10.86</w:t>
      </w:r>
      <w:r>
        <w:rPr>
          <w:rFonts w:ascii="仿宋_GB2312" w:eastAsia="仿宋_GB2312" w:cs="仿宋_GB2312" w:hint="eastAsia"/>
          <w:sz w:val="32"/>
          <w:szCs w:val="32"/>
          <w:lang w:eastAsia="zh-CN"/>
        </w:rPr>
        <w:t>万元（新增机关事业单位基本养老保险缴费支出）其他收入增加</w:t>
      </w:r>
      <w:r>
        <w:rPr>
          <w:rFonts w:ascii="仿宋_GB2312" w:eastAsia="仿宋_GB2312" w:cs="仿宋_GB2312"/>
          <w:sz w:val="32"/>
          <w:szCs w:val="32"/>
          <w:lang w:eastAsia="zh-CN"/>
        </w:rPr>
        <w:t>367.14</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w:t>
      </w:r>
      <w:r>
        <w:rPr>
          <w:rFonts w:ascii="仿宋_GB2312" w:eastAsia="仿宋_GB2312" w:cs="仿宋_GB2312" w:hint="eastAsia"/>
          <w:sz w:val="32"/>
          <w:szCs w:val="32"/>
          <w:lang w:eastAsia="zh-CN"/>
        </w:rPr>
        <w:t>项目资金</w:t>
      </w:r>
      <w:r>
        <w:rPr>
          <w:rFonts w:ascii="仿宋_GB2312" w:eastAsia="仿宋_GB2312" w:cs="仿宋_GB2312"/>
          <w:sz w:val="32"/>
          <w:szCs w:val="32"/>
          <w:lang w:eastAsia="zh-CN"/>
        </w:rPr>
        <w:t>)</w:t>
      </w:r>
      <w:r>
        <w:rPr>
          <w:rFonts w:ascii="仿宋_GB2312" w:eastAsia="仿宋_GB2312" w:cs="仿宋_GB2312" w:hint="eastAsia"/>
          <w:sz w:val="32"/>
          <w:szCs w:val="32"/>
          <w:lang w:eastAsia="zh-CN"/>
        </w:rPr>
        <w:t>，支出减少主要原因是政府性基金项目资金</w:t>
      </w:r>
      <w:r>
        <w:rPr>
          <w:rFonts w:ascii="仿宋_GB2312" w:eastAsia="仿宋_GB2312" w:cs="仿宋_GB2312"/>
          <w:sz w:val="32"/>
          <w:szCs w:val="32"/>
          <w:lang w:eastAsia="zh-CN"/>
        </w:rPr>
        <w:t>534</w:t>
      </w:r>
      <w:r>
        <w:rPr>
          <w:rFonts w:ascii="仿宋_GB2312" w:eastAsia="仿宋_GB2312" w:cs="仿宋_GB2312" w:hint="eastAsia"/>
          <w:sz w:val="32"/>
          <w:szCs w:val="32"/>
          <w:lang w:eastAsia="zh-CN"/>
        </w:rPr>
        <w:t>万元</w:t>
      </w:r>
      <w:smartTag w:uri="urn:schemas-microsoft-com:office:smarttags" w:element="chsdate">
        <w:smartTagPr>
          <w:attr w:name="IsROCDate" w:val="False"/>
          <w:attr w:name="IsLunarDate" w:val="False"/>
          <w:attr w:name="Day" w:val="29"/>
          <w:attr w:name="Month" w:val="12"/>
          <w:attr w:name="Year" w:val="2018"/>
        </w:smartTagPr>
        <w:r>
          <w:rPr>
            <w:rFonts w:ascii="仿宋_GB2312" w:eastAsia="仿宋_GB2312" w:cs="仿宋_GB2312"/>
            <w:sz w:val="32"/>
            <w:szCs w:val="32"/>
            <w:lang w:eastAsia="zh-CN"/>
          </w:rPr>
          <w:t>12</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29</w:t>
        </w:r>
        <w:r>
          <w:rPr>
            <w:rFonts w:ascii="仿宋_GB2312" w:eastAsia="仿宋_GB2312" w:cs="仿宋_GB2312" w:hint="eastAsia"/>
            <w:sz w:val="32"/>
            <w:szCs w:val="32"/>
            <w:lang w:eastAsia="zh-CN"/>
          </w:rPr>
          <w:t>日</w:t>
        </w:r>
      </w:smartTag>
      <w:r>
        <w:rPr>
          <w:rFonts w:ascii="仿宋_GB2312" w:eastAsia="仿宋_GB2312" w:cs="仿宋_GB2312" w:hint="eastAsia"/>
          <w:sz w:val="32"/>
          <w:szCs w:val="32"/>
          <w:lang w:eastAsia="zh-CN"/>
        </w:rPr>
        <w:t>下达指标，本年度未支出，年终结转下年度。</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二、</w:t>
      </w:r>
      <w:r>
        <w:rPr>
          <w:rFonts w:eastAsia="仿宋_GB2312"/>
          <w:b/>
          <w:bCs/>
          <w:sz w:val="32"/>
          <w:szCs w:val="32"/>
          <w:lang w:eastAsia="zh-CN"/>
        </w:rPr>
        <w:t>2017</w:t>
      </w:r>
      <w:r>
        <w:rPr>
          <w:rFonts w:ascii="仿宋_GB2312" w:eastAsia="仿宋_GB2312" w:cs="仿宋_GB2312" w:hint="eastAsia"/>
          <w:b/>
          <w:bCs/>
          <w:sz w:val="32"/>
          <w:szCs w:val="32"/>
          <w:lang w:eastAsia="zh-CN"/>
        </w:rPr>
        <w:t>年度收入决算情况</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sz w:val="32"/>
          <w:szCs w:val="32"/>
          <w:lang w:eastAsia="zh-CN"/>
        </w:rPr>
        <w:t>本年收入总计</w:t>
      </w:r>
      <w:r>
        <w:rPr>
          <w:rFonts w:ascii="仿宋_GB2312" w:eastAsia="仿宋_GB2312" w:cs="仿宋_GB2312"/>
          <w:sz w:val="32"/>
          <w:szCs w:val="32"/>
          <w:lang w:eastAsia="zh-CN"/>
        </w:rPr>
        <w:t>1463.38</w:t>
      </w:r>
      <w:r>
        <w:rPr>
          <w:rFonts w:ascii="仿宋_GB2312" w:eastAsia="仿宋_GB2312" w:cs="仿宋_GB2312" w:hint="eastAsia"/>
          <w:sz w:val="32"/>
          <w:szCs w:val="32"/>
          <w:lang w:eastAsia="zh-CN"/>
        </w:rPr>
        <w:t>万元，其中：财政拨款收入</w:t>
      </w:r>
      <w:r>
        <w:rPr>
          <w:rFonts w:ascii="仿宋_GB2312" w:eastAsia="仿宋_GB2312" w:cs="仿宋_GB2312"/>
          <w:sz w:val="32"/>
          <w:szCs w:val="32"/>
          <w:lang w:eastAsia="zh-CN"/>
        </w:rPr>
        <w:t>1092.84</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 xml:space="preserve"> 74.68%</w:t>
      </w:r>
      <w:r>
        <w:rPr>
          <w:rFonts w:ascii="仿宋_GB2312" w:eastAsia="仿宋_GB2312" w:cs="Times New Roman"/>
          <w:sz w:val="32"/>
          <w:szCs w:val="32"/>
          <w:lang w:eastAsia="zh-CN"/>
        </w:rPr>
        <w:t> </w:t>
      </w:r>
      <w:r>
        <w:rPr>
          <w:rFonts w:ascii="仿宋_GB2312" w:eastAsia="仿宋_GB2312" w:cs="仿宋_GB2312" w:hint="eastAsia"/>
          <w:sz w:val="32"/>
          <w:szCs w:val="32"/>
          <w:lang w:eastAsia="zh-CN"/>
        </w:rPr>
        <w:t>；上级补助收入</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 xml:space="preserve"> 0% </w:t>
      </w:r>
      <w:r>
        <w:rPr>
          <w:rFonts w:ascii="仿宋_GB2312" w:eastAsia="仿宋_GB2312" w:cs="仿宋_GB2312" w:hint="eastAsia"/>
          <w:sz w:val="32"/>
          <w:szCs w:val="32"/>
          <w:lang w:eastAsia="zh-CN"/>
        </w:rPr>
        <w:t>；事业收入</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 xml:space="preserve"> 0 % </w:t>
      </w:r>
      <w:r>
        <w:rPr>
          <w:rFonts w:ascii="仿宋_GB2312" w:eastAsia="仿宋_GB2312" w:cs="仿宋_GB2312" w:hint="eastAsia"/>
          <w:sz w:val="32"/>
          <w:szCs w:val="32"/>
          <w:lang w:eastAsia="zh-CN"/>
        </w:rPr>
        <w:t>；事业单位经营收入</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；其他收入</w:t>
      </w:r>
      <w:r>
        <w:rPr>
          <w:rFonts w:ascii="仿宋_GB2312" w:eastAsia="仿宋_GB2312" w:cs="仿宋_GB2312"/>
          <w:sz w:val="32"/>
          <w:szCs w:val="32"/>
          <w:lang w:eastAsia="zh-CN"/>
        </w:rPr>
        <w:t>370.54</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 xml:space="preserve"> 25.32%</w:t>
      </w:r>
      <w:r>
        <w:rPr>
          <w:rFonts w:ascii="仿宋_GB2312" w:eastAsia="仿宋_GB2312" w:cs="仿宋_GB2312" w:hint="eastAsia"/>
          <w:sz w:val="32"/>
          <w:szCs w:val="32"/>
          <w:lang w:eastAsia="zh-CN"/>
        </w:rPr>
        <w:t>。</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三、</w:t>
      </w:r>
      <w:r>
        <w:rPr>
          <w:rFonts w:eastAsia="仿宋_GB2312"/>
          <w:b/>
          <w:bCs/>
          <w:sz w:val="32"/>
          <w:szCs w:val="32"/>
          <w:lang w:eastAsia="zh-CN"/>
        </w:rPr>
        <w:t>2017</w:t>
      </w:r>
      <w:r>
        <w:rPr>
          <w:rFonts w:ascii="仿宋_GB2312" w:eastAsia="仿宋_GB2312" w:cs="仿宋_GB2312" w:hint="eastAsia"/>
          <w:b/>
          <w:bCs/>
          <w:sz w:val="32"/>
          <w:szCs w:val="32"/>
          <w:lang w:eastAsia="zh-CN"/>
        </w:rPr>
        <w:t>年度支出决算情况</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hint="eastAsia"/>
          <w:sz w:val="32"/>
          <w:szCs w:val="32"/>
          <w:lang w:eastAsia="zh-CN"/>
        </w:rPr>
        <w:t>本年支出合计</w:t>
      </w:r>
      <w:r>
        <w:rPr>
          <w:rFonts w:ascii="仿宋_GB2312" w:eastAsia="仿宋_GB2312" w:cs="仿宋_GB2312"/>
          <w:sz w:val="32"/>
          <w:szCs w:val="32"/>
          <w:lang w:eastAsia="zh-CN"/>
        </w:rPr>
        <w:t>897.45</w:t>
      </w:r>
      <w:r>
        <w:rPr>
          <w:rFonts w:ascii="仿宋_GB2312" w:eastAsia="仿宋_GB2312" w:cs="仿宋_GB2312" w:hint="eastAsia"/>
          <w:sz w:val="32"/>
          <w:szCs w:val="32"/>
          <w:lang w:eastAsia="zh-CN"/>
        </w:rPr>
        <w:t>万元，其中：基本支出</w:t>
      </w:r>
      <w:r>
        <w:rPr>
          <w:rFonts w:ascii="仿宋_GB2312" w:eastAsia="仿宋_GB2312" w:cs="仿宋_GB2312"/>
          <w:sz w:val="32"/>
          <w:szCs w:val="32"/>
          <w:lang w:eastAsia="zh-CN"/>
        </w:rPr>
        <w:t>113.12</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 xml:space="preserve"> 12.60%</w:t>
      </w:r>
      <w:r>
        <w:rPr>
          <w:rFonts w:ascii="仿宋_GB2312" w:eastAsia="仿宋_GB2312" w:cs="仿宋_GB2312" w:hint="eastAsia"/>
          <w:sz w:val="32"/>
          <w:szCs w:val="32"/>
          <w:lang w:eastAsia="zh-CN"/>
        </w:rPr>
        <w:t>；项目支出</w:t>
      </w:r>
      <w:r>
        <w:rPr>
          <w:rFonts w:ascii="仿宋_GB2312" w:eastAsia="仿宋_GB2312" w:cs="仿宋_GB2312"/>
          <w:sz w:val="32"/>
          <w:szCs w:val="32"/>
          <w:lang w:eastAsia="zh-CN"/>
        </w:rPr>
        <w:t xml:space="preserve"> 784.33</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占</w:t>
      </w:r>
      <w:r>
        <w:rPr>
          <w:rFonts w:ascii="仿宋_GB2312" w:eastAsia="仿宋_GB2312" w:cs="仿宋_GB2312"/>
          <w:sz w:val="32"/>
          <w:szCs w:val="32"/>
          <w:lang w:eastAsia="zh-CN"/>
        </w:rPr>
        <w:t>87.40%</w:t>
      </w:r>
      <w:r>
        <w:rPr>
          <w:rFonts w:ascii="仿宋_GB2312" w:eastAsia="仿宋_GB2312" w:cs="仿宋_GB2312" w:hint="eastAsia"/>
          <w:sz w:val="32"/>
          <w:szCs w:val="32"/>
          <w:lang w:eastAsia="zh-CN"/>
        </w:rPr>
        <w:t>；经营支出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sz w:val="32"/>
          <w:szCs w:val="32"/>
          <w:lang w:eastAsia="zh-CN"/>
        </w:rPr>
        <w:t>四、</w:t>
      </w:r>
      <w:r>
        <w:rPr>
          <w:rFonts w:eastAsia="仿宋_GB2312"/>
          <w:b/>
          <w:bCs/>
          <w:sz w:val="32"/>
          <w:szCs w:val="32"/>
          <w:lang w:eastAsia="zh-CN"/>
        </w:rPr>
        <w:t>2017</w:t>
      </w:r>
      <w:r>
        <w:rPr>
          <w:rFonts w:ascii="仿宋_GB2312" w:eastAsia="仿宋_GB2312" w:cs="仿宋_GB2312" w:hint="eastAsia"/>
          <w:b/>
          <w:bCs/>
          <w:sz w:val="32"/>
          <w:szCs w:val="32"/>
          <w:lang w:eastAsia="zh-CN"/>
        </w:rPr>
        <w:t>年度财政拨款收入支出决算情况</w:t>
      </w:r>
    </w:p>
    <w:p w:rsidR="00CA1216" w:rsidRPr="00DA79E2"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sidRPr="00DA79E2">
        <w:rPr>
          <w:rFonts w:ascii="仿宋_GB2312" w:eastAsia="仿宋_GB2312" w:cs="仿宋_GB2312"/>
          <w:sz w:val="32"/>
          <w:szCs w:val="32"/>
          <w:lang w:eastAsia="zh-CN"/>
        </w:rPr>
        <w:t>2017</w:t>
      </w:r>
      <w:r w:rsidRPr="00DA79E2">
        <w:rPr>
          <w:rFonts w:ascii="仿宋_GB2312" w:eastAsia="仿宋_GB2312" w:cs="仿宋_GB2312" w:hint="eastAsia"/>
          <w:sz w:val="32"/>
          <w:szCs w:val="32"/>
          <w:lang w:eastAsia="zh-CN"/>
        </w:rPr>
        <w:t>年度财政拨款收、支总计分别为</w:t>
      </w:r>
      <w:r w:rsidRPr="00DA79E2">
        <w:rPr>
          <w:rFonts w:ascii="仿宋_GB2312" w:eastAsia="仿宋_GB2312" w:cs="仿宋_GB2312"/>
          <w:sz w:val="32"/>
          <w:szCs w:val="32"/>
          <w:lang w:eastAsia="zh-CN"/>
        </w:rPr>
        <w:t>1092.84</w:t>
      </w:r>
      <w:r w:rsidRPr="00DA79E2">
        <w:rPr>
          <w:rFonts w:ascii="仿宋_GB2312" w:eastAsia="仿宋_GB2312" w:cs="仿宋_GB2312" w:hint="eastAsia"/>
          <w:sz w:val="32"/>
          <w:szCs w:val="32"/>
          <w:lang w:eastAsia="zh-CN"/>
        </w:rPr>
        <w:t>万元、</w:t>
      </w:r>
      <w:r w:rsidRPr="00DA79E2">
        <w:rPr>
          <w:rFonts w:ascii="仿宋_GB2312" w:eastAsia="仿宋_GB2312" w:cs="仿宋_GB2312"/>
          <w:sz w:val="32"/>
          <w:szCs w:val="32"/>
          <w:lang w:eastAsia="zh-CN"/>
        </w:rPr>
        <w:t>1092.84</w:t>
      </w:r>
      <w:r w:rsidRPr="00DA79E2">
        <w:rPr>
          <w:rFonts w:ascii="仿宋_GB2312" w:eastAsia="仿宋_GB2312" w:cs="仿宋_GB2312" w:hint="eastAsia"/>
          <w:sz w:val="32"/>
          <w:szCs w:val="32"/>
          <w:lang w:eastAsia="zh-CN"/>
        </w:rPr>
        <w:t>万元。与</w:t>
      </w:r>
      <w:r w:rsidRPr="00DA79E2">
        <w:rPr>
          <w:rFonts w:ascii="仿宋_GB2312" w:eastAsia="仿宋_GB2312" w:cs="仿宋_GB2312"/>
          <w:sz w:val="32"/>
          <w:szCs w:val="32"/>
          <w:lang w:eastAsia="zh-CN"/>
        </w:rPr>
        <w:t xml:space="preserve"> 2016 </w:t>
      </w:r>
      <w:r w:rsidRPr="00DA79E2">
        <w:rPr>
          <w:rFonts w:ascii="仿宋_GB2312" w:eastAsia="仿宋_GB2312" w:cs="仿宋_GB2312" w:hint="eastAsia"/>
          <w:sz w:val="32"/>
          <w:szCs w:val="32"/>
          <w:lang w:eastAsia="zh-CN"/>
        </w:rPr>
        <w:t>年相比，财政拨款收、支总计各减少</w:t>
      </w:r>
      <w:r w:rsidRPr="00DA79E2">
        <w:rPr>
          <w:rFonts w:ascii="仿宋_GB2312" w:eastAsia="仿宋_GB2312" w:cs="仿宋_GB2312"/>
          <w:sz w:val="32"/>
          <w:szCs w:val="32"/>
          <w:lang w:eastAsia="zh-CN"/>
        </w:rPr>
        <w:t>28.69</w:t>
      </w:r>
      <w:r w:rsidRPr="00DA79E2">
        <w:rPr>
          <w:rFonts w:ascii="仿宋_GB2312" w:eastAsia="仿宋_GB2312" w:cs="仿宋_GB2312" w:hint="eastAsia"/>
          <w:sz w:val="32"/>
          <w:szCs w:val="32"/>
          <w:lang w:eastAsia="zh-CN"/>
        </w:rPr>
        <w:t>万元、</w:t>
      </w:r>
      <w:r w:rsidRPr="00DA79E2">
        <w:rPr>
          <w:rFonts w:ascii="仿宋_GB2312" w:eastAsia="仿宋_GB2312" w:cs="仿宋_GB2312"/>
          <w:sz w:val="32"/>
          <w:szCs w:val="32"/>
          <w:lang w:eastAsia="zh-CN"/>
        </w:rPr>
        <w:t>28.69</w:t>
      </w:r>
      <w:r w:rsidRPr="00DA79E2">
        <w:rPr>
          <w:rFonts w:ascii="仿宋_GB2312" w:eastAsia="仿宋_GB2312" w:cs="仿宋_GB2312" w:hint="eastAsia"/>
          <w:sz w:val="32"/>
          <w:szCs w:val="32"/>
          <w:lang w:eastAsia="zh-CN"/>
        </w:rPr>
        <w:t>万元，各减少</w:t>
      </w:r>
      <w:r w:rsidRPr="00DA79E2">
        <w:rPr>
          <w:rFonts w:ascii="仿宋_GB2312" w:eastAsia="仿宋_GB2312" w:cs="仿宋_GB2312"/>
          <w:sz w:val="32"/>
          <w:szCs w:val="32"/>
          <w:lang w:eastAsia="zh-CN"/>
        </w:rPr>
        <w:t>2.56%</w:t>
      </w:r>
      <w:r w:rsidRPr="00DA79E2">
        <w:rPr>
          <w:rFonts w:ascii="仿宋_GB2312" w:eastAsia="仿宋_GB2312" w:cs="仿宋_GB2312" w:hint="eastAsia"/>
          <w:sz w:val="32"/>
          <w:szCs w:val="32"/>
          <w:lang w:eastAsia="zh-CN"/>
        </w:rPr>
        <w:t>、</w:t>
      </w:r>
      <w:r w:rsidRPr="00DA79E2">
        <w:rPr>
          <w:rFonts w:ascii="仿宋_GB2312" w:eastAsia="仿宋_GB2312" w:cs="仿宋_GB2312"/>
          <w:sz w:val="32"/>
          <w:szCs w:val="32"/>
          <w:lang w:eastAsia="zh-CN"/>
        </w:rPr>
        <w:t>2.56%</w:t>
      </w:r>
      <w:r w:rsidRPr="00DA79E2">
        <w:rPr>
          <w:rFonts w:ascii="仿宋_GB2312" w:eastAsia="仿宋_GB2312" w:cs="仿宋_GB2312" w:hint="eastAsia"/>
          <w:sz w:val="32"/>
          <w:szCs w:val="32"/>
          <w:lang w:eastAsia="zh-CN"/>
        </w:rPr>
        <w:t>。减少原因主要是上级财政下达项目资金减少。</w:t>
      </w:r>
    </w:p>
    <w:p w:rsidR="00CA1216" w:rsidRDefault="00CA1216" w:rsidP="00F20C3C">
      <w:pPr>
        <w:autoSpaceDE w:val="0"/>
        <w:autoSpaceDN w:val="0"/>
        <w:adjustRightInd w:val="0"/>
        <w:spacing w:line="560" w:lineRule="exact"/>
        <w:ind w:firstLineChars="200" w:firstLine="31680"/>
        <w:rPr>
          <w:rFonts w:eastAsia="仿宋_GB2312" w:cs="Times New Roman"/>
          <w:b/>
          <w:bCs/>
          <w:sz w:val="32"/>
          <w:szCs w:val="32"/>
          <w:lang w:eastAsia="zh-CN"/>
        </w:rPr>
      </w:pPr>
      <w:r>
        <w:rPr>
          <w:rFonts w:ascii="仿宋_GB2312" w:eastAsia="仿宋_GB2312" w:cs="仿宋_GB2312" w:hint="eastAsia"/>
          <w:sz w:val="32"/>
          <w:szCs w:val="32"/>
          <w:lang w:eastAsia="zh-CN"/>
        </w:rPr>
        <w:t>五、</w:t>
      </w:r>
      <w:r>
        <w:rPr>
          <w:rFonts w:eastAsia="仿宋_GB2312"/>
          <w:b/>
          <w:bCs/>
          <w:sz w:val="32"/>
          <w:szCs w:val="32"/>
          <w:lang w:eastAsia="zh-CN"/>
        </w:rPr>
        <w:t>2017</w:t>
      </w:r>
      <w:r>
        <w:rPr>
          <w:rFonts w:eastAsia="仿宋_GB2312" w:cs="仿宋_GB2312" w:hint="eastAsia"/>
          <w:b/>
          <w:bCs/>
          <w:sz w:val="32"/>
          <w:szCs w:val="32"/>
          <w:lang w:eastAsia="zh-CN"/>
        </w:rPr>
        <w:t>年度一般公共预算财政拨款支出决算情况</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hint="eastAsia"/>
          <w:sz w:val="32"/>
          <w:szCs w:val="32"/>
          <w:lang w:eastAsia="zh-CN"/>
        </w:rPr>
        <w:t>（一）财政拨款支出决算总体情况。</w:t>
      </w:r>
      <w:r>
        <w:rPr>
          <w:rFonts w:ascii="仿宋_GB2312" w:eastAsia="仿宋_GB2312" w:cs="仿宋_GB2312"/>
          <w:sz w:val="32"/>
          <w:szCs w:val="32"/>
          <w:lang w:eastAsia="zh-CN"/>
        </w:rPr>
        <w:t xml:space="preserve"> </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 xml:space="preserve">2017 </w:t>
      </w:r>
      <w:r>
        <w:rPr>
          <w:rFonts w:ascii="仿宋_GB2312" w:eastAsia="仿宋_GB2312" w:cs="仿宋_GB2312" w:hint="eastAsia"/>
          <w:sz w:val="32"/>
          <w:szCs w:val="32"/>
          <w:lang w:eastAsia="zh-CN"/>
        </w:rPr>
        <w:t>年度财政拨款支出</w:t>
      </w:r>
      <w:r>
        <w:rPr>
          <w:rFonts w:ascii="仿宋_GB2312" w:eastAsia="仿宋_GB2312" w:cs="仿宋_GB2312"/>
          <w:sz w:val="32"/>
          <w:szCs w:val="32"/>
          <w:lang w:eastAsia="zh-CN"/>
        </w:rPr>
        <w:t xml:space="preserve"> 215.64 </w:t>
      </w:r>
      <w:r>
        <w:rPr>
          <w:rFonts w:ascii="仿宋_GB2312" w:eastAsia="仿宋_GB2312" w:cs="仿宋_GB2312" w:hint="eastAsia"/>
          <w:sz w:val="32"/>
          <w:szCs w:val="32"/>
          <w:lang w:eastAsia="zh-CN"/>
        </w:rPr>
        <w:t>万元，占本年支出合计的</w:t>
      </w:r>
      <w:r>
        <w:rPr>
          <w:rFonts w:ascii="仿宋_GB2312" w:eastAsia="仿宋_GB2312" w:cs="仿宋_GB2312"/>
          <w:sz w:val="32"/>
          <w:szCs w:val="32"/>
          <w:lang w:eastAsia="zh-CN"/>
        </w:rPr>
        <w:t xml:space="preserve"> 24.03%</w:t>
      </w:r>
      <w:r>
        <w:rPr>
          <w:rFonts w:ascii="仿宋_GB2312" w:eastAsia="仿宋_GB2312" w:cs="仿宋_GB2312" w:hint="eastAsia"/>
          <w:sz w:val="32"/>
          <w:szCs w:val="32"/>
          <w:lang w:eastAsia="zh-CN"/>
        </w:rPr>
        <w:t>。与</w:t>
      </w:r>
      <w:r>
        <w:rPr>
          <w:rFonts w:ascii="仿宋_GB2312" w:eastAsia="仿宋_GB2312" w:cs="仿宋_GB2312"/>
          <w:sz w:val="32"/>
          <w:szCs w:val="32"/>
          <w:lang w:eastAsia="zh-CN"/>
        </w:rPr>
        <w:t xml:space="preserve"> 2016 </w:t>
      </w:r>
      <w:r>
        <w:rPr>
          <w:rFonts w:ascii="仿宋_GB2312" w:eastAsia="仿宋_GB2312" w:cs="仿宋_GB2312" w:hint="eastAsia"/>
          <w:sz w:val="32"/>
          <w:szCs w:val="32"/>
          <w:lang w:eastAsia="zh-CN"/>
        </w:rPr>
        <w:t>年相比，财政拨款支出增</w:t>
      </w:r>
      <w:r>
        <w:rPr>
          <w:rFonts w:ascii="仿宋_GB2312" w:eastAsia="仿宋_GB2312" w:cs="仿宋_GB2312"/>
          <w:sz w:val="32"/>
          <w:szCs w:val="32"/>
          <w:lang w:eastAsia="zh-CN"/>
        </w:rPr>
        <w:t xml:space="preserve">10.85 </w:t>
      </w:r>
      <w:r>
        <w:rPr>
          <w:rFonts w:ascii="仿宋_GB2312" w:eastAsia="仿宋_GB2312" w:cs="仿宋_GB2312" w:hint="eastAsia"/>
          <w:sz w:val="32"/>
          <w:szCs w:val="32"/>
          <w:lang w:eastAsia="zh-CN"/>
        </w:rPr>
        <w:t>万元，同比增长</w:t>
      </w:r>
      <w:r>
        <w:rPr>
          <w:rFonts w:ascii="仿宋_GB2312" w:eastAsia="仿宋_GB2312" w:cs="仿宋_GB2312"/>
          <w:sz w:val="32"/>
          <w:szCs w:val="32"/>
          <w:lang w:eastAsia="zh-CN"/>
        </w:rPr>
        <w:t>5.30%</w:t>
      </w:r>
      <w:r>
        <w:rPr>
          <w:rFonts w:ascii="仿宋_GB2312" w:eastAsia="仿宋_GB2312" w:cs="仿宋_GB2312" w:hint="eastAsia"/>
          <w:sz w:val="32"/>
          <w:szCs w:val="32"/>
          <w:lang w:eastAsia="zh-CN"/>
        </w:rPr>
        <w:t>。增加原因是新增机关事业单位基本养老保险缴费支出</w:t>
      </w:r>
      <w:r>
        <w:rPr>
          <w:rFonts w:ascii="仿宋_GB2312" w:eastAsia="仿宋_GB2312" w:cs="仿宋_GB2312"/>
          <w:sz w:val="32"/>
          <w:szCs w:val="32"/>
          <w:lang w:eastAsia="zh-CN"/>
        </w:rPr>
        <w:t>10.86</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Times New Roman"/>
          <w:color w:val="FF99CC"/>
          <w:sz w:val="32"/>
          <w:szCs w:val="32"/>
          <w:lang w:eastAsia="zh-CN"/>
        </w:rPr>
      </w:pPr>
      <w:r>
        <w:rPr>
          <w:rFonts w:ascii="仿宋_GB2312" w:eastAsia="仿宋_GB2312" w:cs="仿宋_GB2312" w:hint="eastAsia"/>
          <w:sz w:val="32"/>
          <w:szCs w:val="32"/>
          <w:lang w:eastAsia="zh-CN"/>
        </w:rPr>
        <w:t>（二）财政拨款支出决算结构情况</w:t>
      </w:r>
    </w:p>
    <w:p w:rsidR="00CA1216" w:rsidRDefault="00CA1216">
      <w:pPr>
        <w:autoSpaceDE w:val="0"/>
        <w:autoSpaceDN w:val="0"/>
        <w:adjustRightInd w:val="0"/>
        <w:spacing w:line="560" w:lineRule="exact"/>
        <w:rPr>
          <w:rFonts w:ascii="仿宋_GB2312" w:eastAsia="仿宋_GB2312" w:cs="仿宋_GB2312"/>
          <w:sz w:val="32"/>
          <w:szCs w:val="32"/>
          <w:lang w:eastAsia="zh-CN"/>
        </w:rPr>
      </w:pPr>
      <w:r>
        <w:rPr>
          <w:rFonts w:ascii="仿宋_GB2312" w:eastAsia="仿宋_GB2312" w:cs="仿宋_GB2312"/>
          <w:sz w:val="32"/>
          <w:szCs w:val="32"/>
          <w:lang w:eastAsia="zh-CN"/>
        </w:rPr>
        <w:t xml:space="preserve">     2017 </w:t>
      </w:r>
      <w:r>
        <w:rPr>
          <w:rFonts w:ascii="仿宋_GB2312" w:eastAsia="仿宋_GB2312" w:cs="仿宋_GB2312" w:hint="eastAsia"/>
          <w:sz w:val="32"/>
          <w:szCs w:val="32"/>
          <w:lang w:eastAsia="zh-CN"/>
        </w:rPr>
        <w:t>年度财政拨款支出</w:t>
      </w:r>
      <w:r>
        <w:rPr>
          <w:rFonts w:ascii="仿宋_GB2312" w:eastAsia="仿宋_GB2312" w:cs="仿宋_GB2312"/>
          <w:sz w:val="32"/>
          <w:szCs w:val="32"/>
          <w:lang w:eastAsia="zh-CN"/>
        </w:rPr>
        <w:t>897.45</w:t>
      </w:r>
      <w:r>
        <w:rPr>
          <w:rFonts w:ascii="仿宋_GB2312" w:eastAsia="仿宋_GB2312" w:cs="仿宋_GB2312" w:hint="eastAsia"/>
          <w:sz w:val="32"/>
          <w:szCs w:val="32"/>
          <w:lang w:eastAsia="zh-CN"/>
        </w:rPr>
        <w:t>万元，主要用于以下方面：一般公共服务（类）支出</w:t>
      </w:r>
      <w:r>
        <w:rPr>
          <w:rFonts w:ascii="仿宋_GB2312" w:eastAsia="仿宋_GB2312" w:cs="仿宋_GB2312"/>
          <w:sz w:val="32"/>
          <w:szCs w:val="32"/>
          <w:lang w:eastAsia="zh-CN"/>
        </w:rPr>
        <w:t xml:space="preserve"> 0</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占</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；社会保障和就业（类）支出</w:t>
      </w:r>
      <w:r>
        <w:rPr>
          <w:rFonts w:ascii="仿宋_GB2312" w:eastAsia="仿宋_GB2312" w:cs="仿宋_GB2312"/>
          <w:sz w:val="32"/>
          <w:szCs w:val="32"/>
          <w:lang w:eastAsia="zh-CN"/>
        </w:rPr>
        <w:t>253.11</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28.20%</w:t>
      </w:r>
      <w:r>
        <w:rPr>
          <w:rFonts w:ascii="仿宋_GB2312" w:eastAsia="仿宋_GB2312" w:cs="仿宋_GB2312" w:hint="eastAsia"/>
          <w:sz w:val="32"/>
          <w:szCs w:val="32"/>
          <w:lang w:eastAsia="zh-CN"/>
        </w:rPr>
        <w:t>；</w:t>
      </w:r>
      <w:r w:rsidRPr="006D2627">
        <w:rPr>
          <w:rFonts w:eastAsia="仿宋_GB2312" w:hint="eastAsia"/>
          <w:bCs/>
          <w:sz w:val="32"/>
          <w:szCs w:val="32"/>
          <w:lang w:eastAsia="zh-CN"/>
        </w:rPr>
        <w:t>医疗卫生与计划生育（类）</w:t>
      </w:r>
      <w:r w:rsidRPr="00D147DF">
        <w:rPr>
          <w:rFonts w:ascii="仿宋_GB2312" w:eastAsia="仿宋_GB2312"/>
          <w:bCs/>
          <w:sz w:val="32"/>
          <w:szCs w:val="32"/>
          <w:lang w:eastAsia="zh-CN"/>
        </w:rPr>
        <w:t>7.99</w:t>
      </w:r>
      <w:r>
        <w:rPr>
          <w:rFonts w:eastAsia="仿宋_GB2312" w:hint="eastAsia"/>
          <w:bCs/>
          <w:sz w:val="32"/>
          <w:szCs w:val="32"/>
          <w:lang w:eastAsia="zh-CN"/>
        </w:rPr>
        <w:t>万元</w:t>
      </w:r>
      <w:r>
        <w:rPr>
          <w:rFonts w:ascii="仿宋_GB2312" w:eastAsia="仿宋_GB2312" w:cs="仿宋_GB2312" w:hint="eastAsia"/>
          <w:sz w:val="32"/>
          <w:szCs w:val="32"/>
          <w:lang w:eastAsia="zh-CN"/>
        </w:rPr>
        <w:t>，占</w:t>
      </w:r>
      <w:r>
        <w:rPr>
          <w:rFonts w:ascii="仿宋_GB2312" w:eastAsia="仿宋_GB2312" w:cs="仿宋_GB2312"/>
          <w:sz w:val="32"/>
          <w:szCs w:val="32"/>
          <w:lang w:eastAsia="zh-CN"/>
        </w:rPr>
        <w:t>0.89%</w:t>
      </w:r>
      <w:r>
        <w:rPr>
          <w:rFonts w:ascii="仿宋_GB2312" w:eastAsia="仿宋_GB2312" w:cs="仿宋_GB2312" w:hint="eastAsia"/>
          <w:sz w:val="32"/>
          <w:szCs w:val="32"/>
          <w:lang w:eastAsia="zh-CN"/>
        </w:rPr>
        <w:t>；农林水（类）支出</w:t>
      </w:r>
      <w:r>
        <w:rPr>
          <w:rFonts w:ascii="仿宋_GB2312" w:eastAsia="仿宋_GB2312" w:cs="仿宋_GB2312"/>
          <w:sz w:val="32"/>
          <w:szCs w:val="32"/>
          <w:lang w:eastAsia="zh-CN"/>
        </w:rPr>
        <w:t>629.27</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70.12%</w:t>
      </w:r>
      <w:r>
        <w:rPr>
          <w:rFonts w:ascii="仿宋_GB2312" w:eastAsia="仿宋_GB2312" w:cs="仿宋_GB2312" w:hint="eastAsia"/>
          <w:sz w:val="32"/>
          <w:szCs w:val="32"/>
          <w:lang w:eastAsia="zh-CN"/>
        </w:rPr>
        <w:t>；</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住房保障（类）支出</w:t>
      </w:r>
      <w:r>
        <w:rPr>
          <w:rFonts w:ascii="仿宋_GB2312" w:eastAsia="仿宋_GB2312" w:cs="仿宋_GB2312"/>
          <w:sz w:val="32"/>
          <w:szCs w:val="32"/>
          <w:lang w:eastAsia="zh-CN"/>
        </w:rPr>
        <w:t>7.08</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0.79%</w:t>
      </w:r>
      <w:r>
        <w:rPr>
          <w:rFonts w:ascii="仿宋_GB2312" w:eastAsia="仿宋_GB2312" w:cs="仿宋_GB2312" w:hint="eastAsia"/>
          <w:sz w:val="32"/>
          <w:szCs w:val="32"/>
          <w:lang w:eastAsia="zh-CN"/>
        </w:rPr>
        <w:t>。</w:t>
      </w:r>
    </w:p>
    <w:p w:rsidR="00CA1216" w:rsidRDefault="00CA1216" w:rsidP="00F20C3C">
      <w:pPr>
        <w:autoSpaceDE w:val="0"/>
        <w:autoSpaceDN w:val="0"/>
        <w:adjustRightInd w:val="0"/>
        <w:spacing w:line="560" w:lineRule="exact"/>
        <w:ind w:firstLineChars="200" w:firstLine="31680"/>
        <w:rPr>
          <w:rFonts w:ascii="仿宋_GB2312" w:eastAsia="仿宋_GB2312" w:cs="Times New Roman"/>
          <w:color w:val="FF99CC"/>
          <w:sz w:val="32"/>
          <w:szCs w:val="32"/>
          <w:lang w:eastAsia="zh-CN"/>
        </w:rPr>
      </w:pPr>
      <w:r>
        <w:rPr>
          <w:rFonts w:ascii="仿宋_GB2312" w:eastAsia="仿宋_GB2312" w:cs="仿宋_GB2312" w:hint="eastAsia"/>
          <w:sz w:val="32"/>
          <w:szCs w:val="32"/>
          <w:lang w:eastAsia="zh-CN"/>
        </w:rPr>
        <w:t>（三）财政拨款支出决算具体情况</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 xml:space="preserve"> 2017 </w:t>
      </w:r>
      <w:r>
        <w:rPr>
          <w:rFonts w:ascii="仿宋_GB2312" w:eastAsia="仿宋_GB2312" w:cs="仿宋_GB2312" w:hint="eastAsia"/>
          <w:sz w:val="32"/>
          <w:szCs w:val="32"/>
          <w:lang w:eastAsia="zh-CN"/>
        </w:rPr>
        <w:t>年度财政拨款支出年初预算为</w:t>
      </w:r>
      <w:r>
        <w:rPr>
          <w:rFonts w:ascii="仿宋_GB2312" w:eastAsia="仿宋_GB2312" w:cs="仿宋_GB2312"/>
          <w:sz w:val="32"/>
          <w:szCs w:val="32"/>
          <w:lang w:eastAsia="zh-CN"/>
        </w:rPr>
        <w:t>182.70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558.84</w:t>
      </w:r>
      <w:r>
        <w:rPr>
          <w:rFonts w:ascii="仿宋_GB2312" w:eastAsia="仿宋_GB2312" w:cs="仿宋_GB2312" w:hint="eastAsia"/>
          <w:sz w:val="32"/>
          <w:szCs w:val="32"/>
          <w:lang w:eastAsia="zh-CN"/>
        </w:rPr>
        <w:t>万元，完成年初预算的</w:t>
      </w:r>
      <w:r>
        <w:rPr>
          <w:rFonts w:ascii="仿宋_GB2312" w:eastAsia="仿宋_GB2312" w:cs="仿宋_GB2312"/>
          <w:sz w:val="32"/>
          <w:szCs w:val="32"/>
          <w:lang w:eastAsia="zh-CN"/>
        </w:rPr>
        <w:t>305.88%</w:t>
      </w:r>
      <w:r>
        <w:rPr>
          <w:rFonts w:ascii="仿宋_GB2312" w:eastAsia="仿宋_GB2312" w:cs="仿宋_GB2312" w:hint="eastAsia"/>
          <w:sz w:val="32"/>
          <w:szCs w:val="32"/>
          <w:lang w:eastAsia="zh-CN"/>
        </w:rPr>
        <w:t>。决算数大于预算数的主要原因：一是社会保障和就业支出政府性基金预算财政拨款新增预算支出</w:t>
      </w:r>
      <w:r>
        <w:rPr>
          <w:rFonts w:ascii="仿宋_GB2312" w:eastAsia="仿宋_GB2312" w:cs="仿宋_GB2312"/>
          <w:sz w:val="32"/>
          <w:szCs w:val="32"/>
          <w:lang w:eastAsia="zh-CN"/>
        </w:rPr>
        <w:t>238.20</w:t>
      </w:r>
      <w:r>
        <w:rPr>
          <w:rFonts w:ascii="仿宋_GB2312" w:eastAsia="仿宋_GB2312" w:cs="仿宋_GB2312" w:hint="eastAsia"/>
          <w:sz w:val="32"/>
          <w:szCs w:val="32"/>
          <w:lang w:eastAsia="zh-CN"/>
        </w:rPr>
        <w:t>万元；二是农林水支出一般公共财政拨款新增预算支出</w:t>
      </w:r>
      <w:r>
        <w:rPr>
          <w:rFonts w:ascii="仿宋_GB2312" w:eastAsia="仿宋_GB2312" w:cs="仿宋_GB2312"/>
          <w:sz w:val="32"/>
          <w:szCs w:val="32"/>
          <w:lang w:eastAsia="zh-CN"/>
        </w:rPr>
        <w:t>30.60</w:t>
      </w:r>
      <w:r>
        <w:rPr>
          <w:rFonts w:ascii="仿宋_GB2312" w:eastAsia="仿宋_GB2312" w:cs="仿宋_GB2312" w:hint="eastAsia"/>
          <w:sz w:val="32"/>
          <w:szCs w:val="32"/>
          <w:lang w:eastAsia="zh-CN"/>
        </w:rPr>
        <w:t>万元（新增其他水利支出项目资金），农林水支出政府性基金预算财政拨款新增预算支出</w:t>
      </w:r>
      <w:r>
        <w:rPr>
          <w:rFonts w:ascii="仿宋_GB2312" w:eastAsia="仿宋_GB2312" w:cs="仿宋_GB2312"/>
          <w:sz w:val="32"/>
          <w:szCs w:val="32"/>
          <w:lang w:eastAsia="zh-CN"/>
        </w:rPr>
        <w:t>105</w:t>
      </w:r>
      <w:r>
        <w:rPr>
          <w:rFonts w:ascii="仿宋_GB2312" w:eastAsia="仿宋_GB2312" w:cs="仿宋_GB2312" w:hint="eastAsia"/>
          <w:sz w:val="32"/>
          <w:szCs w:val="32"/>
          <w:lang w:eastAsia="zh-CN"/>
        </w:rPr>
        <w:t>万元（项目资金）。</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w:t>
      </w:r>
      <w:r w:rsidRPr="003F4417">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社会保障和就业支出（类）行政事业单位离退休（款）归口管理的行政单位离退休（项）。年初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0.26</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1.58</w:t>
      </w:r>
      <w:r>
        <w:rPr>
          <w:rFonts w:ascii="仿宋_GB2312" w:eastAsia="仿宋_GB2312" w:cs="仿宋_GB2312" w:hint="eastAsia"/>
          <w:sz w:val="32"/>
          <w:szCs w:val="32"/>
          <w:lang w:eastAsia="zh-CN"/>
        </w:rPr>
        <w:t>万元，完成年初预算的</w:t>
      </w:r>
      <w:r>
        <w:rPr>
          <w:rFonts w:ascii="仿宋_GB2312" w:eastAsia="仿宋_GB2312" w:cs="仿宋_GB2312"/>
          <w:sz w:val="32"/>
          <w:szCs w:val="32"/>
          <w:lang w:eastAsia="zh-CN"/>
        </w:rPr>
        <w:t>607.69%</w:t>
      </w:r>
      <w:r>
        <w:rPr>
          <w:rFonts w:ascii="仿宋_GB2312" w:eastAsia="仿宋_GB2312" w:cs="仿宋_GB2312" w:hint="eastAsia"/>
          <w:sz w:val="32"/>
          <w:szCs w:val="32"/>
          <w:lang w:eastAsia="zh-CN"/>
        </w:rPr>
        <w:t>。决算数大于预算数的主要原因是新增财政统发退休人员</w:t>
      </w:r>
      <w:r>
        <w:rPr>
          <w:rFonts w:ascii="仿宋_GB2312" w:eastAsia="仿宋_GB2312" w:cs="仿宋_GB2312"/>
          <w:sz w:val="32"/>
          <w:szCs w:val="32"/>
          <w:lang w:eastAsia="zh-CN"/>
        </w:rPr>
        <w:t>1-2</w:t>
      </w:r>
      <w:r>
        <w:rPr>
          <w:rFonts w:ascii="仿宋_GB2312" w:eastAsia="仿宋_GB2312" w:cs="仿宋_GB2312" w:hint="eastAsia"/>
          <w:sz w:val="32"/>
          <w:szCs w:val="32"/>
          <w:lang w:eastAsia="zh-CN"/>
        </w:rPr>
        <w:t>月退休金。</w:t>
      </w:r>
    </w:p>
    <w:p w:rsidR="00CA1216" w:rsidRPr="00E70D4A"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2.</w:t>
      </w:r>
      <w:r>
        <w:rPr>
          <w:rFonts w:ascii="仿宋_GB2312" w:eastAsia="仿宋_GB2312" w:cs="仿宋_GB2312" w:hint="eastAsia"/>
          <w:sz w:val="32"/>
          <w:szCs w:val="32"/>
          <w:lang w:eastAsia="zh-CN"/>
        </w:rPr>
        <w:t>社会保障和就业支出（类）行政事业单位离退休（款）事业单位离退休（项）。年初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 xml:space="preserve">  1.20</w:t>
      </w:r>
      <w:r>
        <w:rPr>
          <w:rFonts w:ascii="仿宋_GB2312" w:eastAsia="仿宋_GB2312" w:cs="仿宋_GB2312" w:hint="eastAsia"/>
          <w:sz w:val="32"/>
          <w:szCs w:val="32"/>
          <w:lang w:eastAsia="zh-CN"/>
        </w:rPr>
        <w:t>万元。决算数大于预算数的主要原因是县财政追加预算发放退休人员生活补助每人每年</w:t>
      </w:r>
      <w:r>
        <w:rPr>
          <w:rFonts w:ascii="仿宋_GB2312" w:eastAsia="仿宋_GB2312" w:cs="仿宋_GB2312"/>
          <w:sz w:val="32"/>
          <w:szCs w:val="32"/>
          <w:lang w:eastAsia="zh-CN"/>
        </w:rPr>
        <w:t>0.60</w:t>
      </w:r>
      <w:r>
        <w:rPr>
          <w:rFonts w:ascii="仿宋_GB2312" w:eastAsia="仿宋_GB2312" w:cs="仿宋_GB2312" w:hint="eastAsia"/>
          <w:sz w:val="32"/>
          <w:szCs w:val="32"/>
          <w:lang w:eastAsia="zh-CN"/>
        </w:rPr>
        <w:t>万元，本单位有</w:t>
      </w:r>
      <w:r>
        <w:rPr>
          <w:rFonts w:ascii="仿宋_GB2312" w:eastAsia="仿宋_GB2312" w:cs="仿宋_GB2312"/>
          <w:sz w:val="32"/>
          <w:szCs w:val="32"/>
          <w:lang w:eastAsia="zh-CN"/>
        </w:rPr>
        <w:t>2</w:t>
      </w:r>
      <w:r>
        <w:rPr>
          <w:rFonts w:ascii="仿宋_GB2312" w:eastAsia="仿宋_GB2312" w:cs="仿宋_GB2312" w:hint="eastAsia"/>
          <w:sz w:val="32"/>
          <w:szCs w:val="32"/>
          <w:lang w:eastAsia="zh-CN"/>
        </w:rPr>
        <w:t>名退休人员，共计发放</w:t>
      </w:r>
      <w:r>
        <w:rPr>
          <w:rFonts w:ascii="仿宋_GB2312" w:eastAsia="仿宋_GB2312" w:cs="仿宋_GB2312"/>
          <w:sz w:val="32"/>
          <w:szCs w:val="32"/>
          <w:lang w:eastAsia="zh-CN"/>
        </w:rPr>
        <w:t>1.20</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w:t>
      </w:r>
    </w:p>
    <w:p w:rsidR="00CA1216" w:rsidRDefault="00CA1216" w:rsidP="00F20C3C">
      <w:pPr>
        <w:autoSpaceDE w:val="0"/>
        <w:autoSpaceDN w:val="0"/>
        <w:adjustRightInd w:val="0"/>
        <w:spacing w:line="560" w:lineRule="exact"/>
        <w:ind w:firstLineChars="150" w:firstLine="31680"/>
        <w:rPr>
          <w:rFonts w:ascii="仿宋_GB2312" w:eastAsia="仿宋_GB2312" w:cs="仿宋_GB2312"/>
          <w:sz w:val="32"/>
          <w:szCs w:val="32"/>
          <w:lang w:eastAsia="zh-CN"/>
        </w:rPr>
      </w:pPr>
      <w:r>
        <w:rPr>
          <w:rFonts w:ascii="仿宋_GB2312" w:eastAsia="仿宋_GB2312" w:cs="仿宋_GB2312"/>
          <w:sz w:val="32"/>
          <w:szCs w:val="32"/>
          <w:lang w:eastAsia="zh-CN"/>
        </w:rPr>
        <w:t>3.</w:t>
      </w:r>
      <w:r w:rsidRPr="00964011">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社会保障和就业支出（类）行政事业单位离退休（款）机关事业单位基本养老保险缴费支出（项）。年初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12.13</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12.13</w:t>
      </w:r>
      <w:r>
        <w:rPr>
          <w:rFonts w:ascii="仿宋_GB2312" w:eastAsia="仿宋_GB2312" w:cs="仿宋_GB2312" w:hint="eastAsia"/>
          <w:sz w:val="32"/>
          <w:szCs w:val="32"/>
          <w:lang w:eastAsia="zh-CN"/>
        </w:rPr>
        <w:t>万元，完成年初预算的</w:t>
      </w:r>
      <w:r w:rsidRPr="00964011">
        <w:rPr>
          <w:rFonts w:ascii="仿宋_GB2312" w:eastAsia="仿宋_GB2312" w:cs="仿宋_GB2312"/>
          <w:sz w:val="32"/>
          <w:szCs w:val="32"/>
          <w:lang w:eastAsia="zh-CN"/>
        </w:rPr>
        <w:t>100</w:t>
      </w:r>
      <w:r>
        <w:rPr>
          <w:rFonts w:ascii="仿宋_GB2312" w:eastAsia="仿宋_GB2312" w:cs="仿宋_GB2312"/>
          <w:sz w:val="32"/>
          <w:szCs w:val="32"/>
          <w:lang w:eastAsia="zh-CN"/>
        </w:rPr>
        <w:t>%</w:t>
      </w:r>
      <w:r>
        <w:rPr>
          <w:rFonts w:ascii="仿宋_GB2312" w:eastAsia="仿宋_GB2312" w:cs="仿宋_GB2312" w:hint="eastAsia"/>
          <w:sz w:val="32"/>
          <w:szCs w:val="32"/>
          <w:lang w:eastAsia="zh-CN"/>
        </w:rPr>
        <w:t>。决算数等于预算数的主要原因是本单位严格按照年初预算数执行。</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4.</w:t>
      </w:r>
      <w:r w:rsidRPr="00964011">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社会保障和就业支出（类）大中型水库移民后期扶持基金支出（款）移民补助（项）。年初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184.20</w:t>
      </w:r>
      <w:r>
        <w:rPr>
          <w:rFonts w:ascii="仿宋_GB2312" w:eastAsia="仿宋_GB2312" w:cs="仿宋_GB2312" w:hint="eastAsia"/>
          <w:sz w:val="32"/>
          <w:szCs w:val="32"/>
          <w:lang w:eastAsia="zh-CN"/>
        </w:rPr>
        <w:t>万元。决算数大于预算数的主要原因是上级财政追加移民补助项目资金</w:t>
      </w:r>
      <w:r>
        <w:rPr>
          <w:rFonts w:ascii="仿宋_GB2312" w:eastAsia="仿宋_GB2312" w:cs="仿宋_GB2312"/>
          <w:sz w:val="32"/>
          <w:szCs w:val="32"/>
          <w:lang w:eastAsia="zh-CN"/>
        </w:rPr>
        <w:t>184.20</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5.</w:t>
      </w:r>
      <w:r w:rsidRPr="00964011">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社会保障和就业支出（类）大中型水库移民后期扶持基金支出（款）基础设施建设和经济发展（项）。年初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573.00</w:t>
      </w:r>
      <w:r>
        <w:rPr>
          <w:rFonts w:ascii="仿宋_GB2312" w:eastAsia="仿宋_GB2312" w:cs="仿宋_GB2312" w:hint="eastAsia"/>
          <w:sz w:val="32"/>
          <w:szCs w:val="32"/>
          <w:lang w:eastAsia="zh-CN"/>
        </w:rPr>
        <w:t>万元。决算数大于预算数的主要原因是上级财政追加大中型水库移民后期扶持基金基础设施建设和经济发展项目资金</w:t>
      </w:r>
      <w:r>
        <w:rPr>
          <w:rFonts w:ascii="仿宋_GB2312" w:eastAsia="仿宋_GB2312" w:cs="仿宋_GB2312"/>
          <w:sz w:val="32"/>
          <w:szCs w:val="32"/>
          <w:lang w:eastAsia="zh-CN"/>
        </w:rPr>
        <w:t>573.00</w:t>
      </w:r>
      <w:r>
        <w:rPr>
          <w:rFonts w:ascii="仿宋_GB2312" w:eastAsia="仿宋_GB2312" w:cs="仿宋_GB2312" w:hint="eastAsia"/>
          <w:sz w:val="32"/>
          <w:szCs w:val="32"/>
          <w:lang w:eastAsia="zh-CN"/>
        </w:rPr>
        <w:t>万元。</w:t>
      </w:r>
    </w:p>
    <w:p w:rsidR="00CA1216" w:rsidRPr="00964011"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6.</w:t>
      </w:r>
      <w:r w:rsidRPr="00964011">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社会保障和就业支出（类）大中型水库移民后期扶持基金支出（款）其他大中型水库移民后期扶持基金支出（项）。年初预算为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15.00</w:t>
      </w:r>
      <w:r>
        <w:rPr>
          <w:rFonts w:ascii="仿宋_GB2312" w:eastAsia="仿宋_GB2312" w:cs="仿宋_GB2312" w:hint="eastAsia"/>
          <w:sz w:val="32"/>
          <w:szCs w:val="32"/>
          <w:lang w:eastAsia="zh-CN"/>
        </w:rPr>
        <w:t>万元。决算数大于预算数的主要原因是上级财政追加大中型水库移民后期扶持基金其他大中型水库移民后期扶持基金项目资金</w:t>
      </w:r>
      <w:r>
        <w:rPr>
          <w:rFonts w:ascii="仿宋_GB2312" w:eastAsia="仿宋_GB2312" w:cs="仿宋_GB2312"/>
          <w:sz w:val="32"/>
          <w:szCs w:val="32"/>
          <w:lang w:eastAsia="zh-CN"/>
        </w:rPr>
        <w:t>15.00</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150" w:firstLine="31680"/>
        <w:rPr>
          <w:rFonts w:ascii="仿宋_GB2312" w:eastAsia="仿宋_GB2312" w:cs="仿宋_GB2312"/>
          <w:sz w:val="32"/>
          <w:szCs w:val="32"/>
          <w:lang w:eastAsia="zh-CN"/>
        </w:rPr>
      </w:pPr>
      <w:r>
        <w:rPr>
          <w:rFonts w:ascii="仿宋_GB2312" w:eastAsia="仿宋_GB2312" w:cs="仿宋_GB2312"/>
          <w:sz w:val="32"/>
          <w:szCs w:val="32"/>
          <w:lang w:eastAsia="zh-CN"/>
        </w:rPr>
        <w:t>7.</w:t>
      </w:r>
      <w:r>
        <w:rPr>
          <w:rFonts w:ascii="仿宋_GB2312" w:eastAsia="仿宋_GB2312" w:cs="仿宋_GB2312" w:hint="eastAsia"/>
          <w:sz w:val="32"/>
          <w:szCs w:val="32"/>
          <w:lang w:eastAsia="zh-CN"/>
        </w:rPr>
        <w:t>医疗卫生与计划生育支出（类）行政事业单位医疗（款）行政单位医疗（项）。年初预算为</w:t>
      </w:r>
      <w:r>
        <w:rPr>
          <w:rFonts w:ascii="仿宋_GB2312" w:eastAsia="仿宋_GB2312" w:cs="仿宋_GB2312"/>
          <w:sz w:val="32"/>
          <w:szCs w:val="32"/>
          <w:lang w:eastAsia="zh-CN"/>
        </w:rPr>
        <w:t>4.55</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4.55</w:t>
      </w:r>
      <w:r>
        <w:rPr>
          <w:rFonts w:ascii="仿宋_GB2312" w:eastAsia="仿宋_GB2312" w:cs="仿宋_GB2312" w:hint="eastAsia"/>
          <w:sz w:val="32"/>
          <w:szCs w:val="32"/>
          <w:lang w:eastAsia="zh-CN"/>
        </w:rPr>
        <w:t>万元，完成年初预算的</w:t>
      </w:r>
      <w:r>
        <w:rPr>
          <w:rFonts w:ascii="仿宋_GB2312" w:eastAsia="仿宋_GB2312" w:cs="仿宋_GB2312"/>
          <w:sz w:val="32"/>
          <w:szCs w:val="32"/>
          <w:lang w:eastAsia="zh-CN"/>
        </w:rPr>
        <w:t>100%</w:t>
      </w:r>
      <w:r>
        <w:rPr>
          <w:rFonts w:ascii="仿宋_GB2312" w:eastAsia="仿宋_GB2312" w:cs="仿宋_GB2312" w:hint="eastAsia"/>
          <w:sz w:val="32"/>
          <w:szCs w:val="32"/>
          <w:lang w:eastAsia="zh-CN"/>
        </w:rPr>
        <w:t>。决算数等于预算数的主要原因是本单位严格按照年初预算数执行。</w:t>
      </w:r>
    </w:p>
    <w:p w:rsidR="00CA1216" w:rsidRDefault="00CA1216" w:rsidP="00F20C3C">
      <w:pPr>
        <w:autoSpaceDE w:val="0"/>
        <w:autoSpaceDN w:val="0"/>
        <w:adjustRightInd w:val="0"/>
        <w:spacing w:line="560" w:lineRule="exact"/>
        <w:ind w:firstLineChars="150" w:firstLine="31680"/>
        <w:rPr>
          <w:rFonts w:ascii="仿宋_GB2312" w:eastAsia="仿宋_GB2312" w:cs="仿宋_GB2312"/>
          <w:sz w:val="32"/>
          <w:szCs w:val="32"/>
          <w:lang w:eastAsia="zh-CN"/>
        </w:rPr>
      </w:pPr>
      <w:r>
        <w:rPr>
          <w:rFonts w:ascii="仿宋_GB2312" w:eastAsia="仿宋_GB2312" w:cs="仿宋_GB2312"/>
          <w:sz w:val="32"/>
          <w:szCs w:val="32"/>
          <w:lang w:eastAsia="zh-CN"/>
        </w:rPr>
        <w:t>8.</w:t>
      </w:r>
      <w:r>
        <w:rPr>
          <w:rFonts w:ascii="仿宋_GB2312" w:eastAsia="仿宋_GB2312" w:cs="仿宋_GB2312" w:hint="eastAsia"/>
          <w:sz w:val="32"/>
          <w:szCs w:val="32"/>
          <w:lang w:eastAsia="zh-CN"/>
        </w:rPr>
        <w:t>医疗卫生与计划生育支出（类）行政事业单位医疗（款）公务员医疗补助（项）。年初预算为</w:t>
      </w:r>
      <w:r>
        <w:rPr>
          <w:rFonts w:ascii="仿宋_GB2312" w:eastAsia="仿宋_GB2312" w:cs="仿宋_GB2312"/>
          <w:sz w:val="32"/>
          <w:szCs w:val="32"/>
          <w:lang w:eastAsia="zh-CN"/>
        </w:rPr>
        <w:t>3.44</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3.44</w:t>
      </w:r>
      <w:r>
        <w:rPr>
          <w:rFonts w:ascii="仿宋_GB2312" w:eastAsia="仿宋_GB2312" w:cs="仿宋_GB2312" w:hint="eastAsia"/>
          <w:sz w:val="32"/>
          <w:szCs w:val="32"/>
          <w:lang w:eastAsia="zh-CN"/>
        </w:rPr>
        <w:t>万元，完成年初预算的</w:t>
      </w:r>
      <w:r>
        <w:rPr>
          <w:rFonts w:ascii="仿宋_GB2312" w:eastAsia="仿宋_GB2312" w:cs="仿宋_GB2312"/>
          <w:sz w:val="32"/>
          <w:szCs w:val="32"/>
          <w:lang w:eastAsia="zh-CN"/>
        </w:rPr>
        <w:t>100%</w:t>
      </w:r>
      <w:r>
        <w:rPr>
          <w:rFonts w:ascii="仿宋_GB2312" w:eastAsia="仿宋_GB2312" w:cs="仿宋_GB2312" w:hint="eastAsia"/>
          <w:sz w:val="32"/>
          <w:szCs w:val="32"/>
          <w:lang w:eastAsia="zh-CN"/>
        </w:rPr>
        <w:t>。决算数等于预算数的主要原因是本单位严格按照年初预算数执行。</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9.</w:t>
      </w:r>
      <w:r w:rsidRPr="003F4417">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农业（款）行政运行（项）。年初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0.48</w:t>
      </w:r>
      <w:r>
        <w:rPr>
          <w:rFonts w:ascii="仿宋_GB2312" w:eastAsia="仿宋_GB2312" w:cs="仿宋_GB2312" w:hint="eastAsia"/>
          <w:sz w:val="32"/>
          <w:szCs w:val="32"/>
          <w:lang w:eastAsia="zh-CN"/>
        </w:rPr>
        <w:t>万元。决算数大于预算数的主要原因是年初预算聘用人员绩效工资列入农林水事务水利行政运行的类款项，财政下达指标时将聘用人员绩效工资列入农林水事务农业行政运行的类款项。</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10.</w:t>
      </w:r>
      <w:r w:rsidRPr="001B47E6">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水利（款）行政运行（项）。年初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74.30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82.66</w:t>
      </w:r>
      <w:r>
        <w:rPr>
          <w:rFonts w:ascii="仿宋_GB2312" w:eastAsia="仿宋_GB2312" w:cs="仿宋_GB2312" w:hint="eastAsia"/>
          <w:sz w:val="32"/>
          <w:szCs w:val="32"/>
          <w:lang w:eastAsia="zh-CN"/>
        </w:rPr>
        <w:t>万元，完成年初预算</w:t>
      </w:r>
      <w:r w:rsidRPr="001B47E6">
        <w:rPr>
          <w:rFonts w:ascii="仿宋_GB2312" w:eastAsia="仿宋_GB2312" w:cs="仿宋_GB2312" w:hint="eastAsia"/>
          <w:sz w:val="32"/>
          <w:szCs w:val="32"/>
          <w:lang w:eastAsia="zh-CN"/>
        </w:rPr>
        <w:t>的</w:t>
      </w:r>
      <w:r w:rsidRPr="001B47E6">
        <w:rPr>
          <w:rFonts w:ascii="仿宋_GB2312" w:eastAsia="仿宋_GB2312" w:cs="仿宋_GB2312"/>
          <w:sz w:val="32"/>
          <w:szCs w:val="32"/>
          <w:lang w:eastAsia="zh-CN"/>
        </w:rPr>
        <w:t>111.25%</w:t>
      </w:r>
      <w:r>
        <w:rPr>
          <w:rFonts w:ascii="仿宋_GB2312" w:eastAsia="仿宋_GB2312" w:cs="仿宋_GB2312" w:hint="eastAsia"/>
          <w:sz w:val="32"/>
          <w:szCs w:val="32"/>
          <w:lang w:eastAsia="zh-CN"/>
        </w:rPr>
        <w:t>。决算数大于预算数的主要原因是工资福利支出的增加，财政追加预算发放年度绩效考评奖以及公务员优秀奖。</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11.</w:t>
      </w:r>
      <w:r w:rsidRPr="001B47E6">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水利（款）水利建设移民支出（项）。年初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80.76</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40.02</w:t>
      </w:r>
      <w:r>
        <w:rPr>
          <w:rFonts w:ascii="仿宋_GB2312" w:eastAsia="仿宋_GB2312" w:cs="仿宋_GB2312" w:hint="eastAsia"/>
          <w:sz w:val="32"/>
          <w:szCs w:val="32"/>
          <w:lang w:eastAsia="zh-CN"/>
        </w:rPr>
        <w:t>万元，完成年初预算</w:t>
      </w:r>
      <w:r w:rsidRPr="001B47E6">
        <w:rPr>
          <w:rFonts w:ascii="仿宋_GB2312" w:eastAsia="仿宋_GB2312" w:cs="仿宋_GB2312" w:hint="eastAsia"/>
          <w:sz w:val="32"/>
          <w:szCs w:val="32"/>
          <w:lang w:eastAsia="zh-CN"/>
        </w:rPr>
        <w:t>的</w:t>
      </w:r>
      <w:r>
        <w:rPr>
          <w:rFonts w:ascii="仿宋_GB2312" w:eastAsia="仿宋_GB2312" w:cs="仿宋_GB2312"/>
          <w:sz w:val="32"/>
          <w:szCs w:val="32"/>
          <w:lang w:eastAsia="zh-CN"/>
        </w:rPr>
        <w:t>49.55</w:t>
      </w:r>
      <w:r w:rsidRPr="001B47E6">
        <w:rPr>
          <w:rFonts w:ascii="仿宋_GB2312" w:eastAsia="仿宋_GB2312" w:cs="仿宋_GB2312"/>
          <w:sz w:val="32"/>
          <w:szCs w:val="32"/>
          <w:lang w:eastAsia="zh-CN"/>
        </w:rPr>
        <w:t>%</w:t>
      </w:r>
      <w:r>
        <w:rPr>
          <w:rFonts w:ascii="仿宋_GB2312" w:eastAsia="仿宋_GB2312" w:cs="仿宋_GB2312" w:hint="eastAsia"/>
          <w:sz w:val="32"/>
          <w:szCs w:val="32"/>
          <w:lang w:eastAsia="zh-CN"/>
        </w:rPr>
        <w:t>。决算数小于预算数的主要原因是移民基础设施建设及经济发展规划经费本年度</w:t>
      </w:r>
      <w:r>
        <w:rPr>
          <w:rFonts w:ascii="仿宋_GB2312" w:eastAsia="仿宋_GB2312" w:cs="仿宋_GB2312"/>
          <w:sz w:val="32"/>
          <w:szCs w:val="32"/>
          <w:lang w:eastAsia="zh-CN"/>
        </w:rPr>
        <w:t>12</w:t>
      </w:r>
      <w:r>
        <w:rPr>
          <w:rFonts w:ascii="仿宋_GB2312" w:eastAsia="仿宋_GB2312" w:cs="仿宋_GB2312" w:hint="eastAsia"/>
          <w:sz w:val="32"/>
          <w:szCs w:val="32"/>
          <w:lang w:eastAsia="zh-CN"/>
        </w:rPr>
        <w:t>万元额度未使用，水库移民基础设施建设项目实施管理费仍有</w:t>
      </w:r>
      <w:r>
        <w:rPr>
          <w:rFonts w:ascii="仿宋_GB2312" w:eastAsia="仿宋_GB2312" w:cs="仿宋_GB2312"/>
          <w:sz w:val="32"/>
          <w:szCs w:val="32"/>
          <w:lang w:eastAsia="zh-CN"/>
        </w:rPr>
        <w:t>17.36</w:t>
      </w:r>
      <w:r>
        <w:rPr>
          <w:rFonts w:ascii="仿宋_GB2312" w:eastAsia="仿宋_GB2312" w:cs="仿宋_GB2312" w:hint="eastAsia"/>
          <w:sz w:val="32"/>
          <w:szCs w:val="32"/>
          <w:lang w:eastAsia="zh-CN"/>
        </w:rPr>
        <w:t>万元额度未使用，水库移民基础设施建设项目设计费仍有</w:t>
      </w:r>
      <w:r>
        <w:rPr>
          <w:rFonts w:ascii="仿宋_GB2312" w:eastAsia="仿宋_GB2312" w:cs="仿宋_GB2312"/>
          <w:sz w:val="32"/>
          <w:szCs w:val="32"/>
          <w:lang w:eastAsia="zh-CN"/>
        </w:rPr>
        <w:t>7.16</w:t>
      </w:r>
      <w:r>
        <w:rPr>
          <w:rFonts w:ascii="仿宋_GB2312" w:eastAsia="仿宋_GB2312" w:cs="仿宋_GB2312" w:hint="eastAsia"/>
          <w:sz w:val="32"/>
          <w:szCs w:val="32"/>
          <w:lang w:eastAsia="zh-CN"/>
        </w:rPr>
        <w:t>万元额度未使用，水库移民基础设施建设项目监理费仍有</w:t>
      </w:r>
      <w:r>
        <w:rPr>
          <w:rFonts w:ascii="仿宋_GB2312" w:eastAsia="仿宋_GB2312" w:cs="仿宋_GB2312"/>
          <w:sz w:val="32"/>
          <w:szCs w:val="32"/>
          <w:lang w:eastAsia="zh-CN"/>
        </w:rPr>
        <w:t>4.15</w:t>
      </w:r>
      <w:r>
        <w:rPr>
          <w:rFonts w:ascii="仿宋_GB2312" w:eastAsia="仿宋_GB2312" w:cs="仿宋_GB2312" w:hint="eastAsia"/>
          <w:sz w:val="32"/>
          <w:szCs w:val="32"/>
          <w:lang w:eastAsia="zh-CN"/>
        </w:rPr>
        <w:t>万元额度未使用。</w:t>
      </w:r>
    </w:p>
    <w:p w:rsidR="00CA1216" w:rsidRPr="00964011"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12.</w:t>
      </w:r>
      <w:r w:rsidRPr="001B47E6">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水利（款）其他水利支出（项）。年初预算为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62.50</w:t>
      </w:r>
      <w:r>
        <w:rPr>
          <w:rFonts w:ascii="仿宋_GB2312" w:eastAsia="仿宋_GB2312" w:cs="仿宋_GB2312" w:hint="eastAsia"/>
          <w:sz w:val="32"/>
          <w:szCs w:val="32"/>
          <w:lang w:eastAsia="zh-CN"/>
        </w:rPr>
        <w:t>万元。决算数小于预算数的主要原因是上级财政追加其他水利支出项目资金</w:t>
      </w:r>
      <w:r>
        <w:rPr>
          <w:rFonts w:ascii="仿宋_GB2312" w:eastAsia="仿宋_GB2312" w:cs="仿宋_GB2312"/>
          <w:sz w:val="32"/>
          <w:szCs w:val="32"/>
          <w:lang w:eastAsia="zh-CN"/>
        </w:rPr>
        <w:t>62.50</w:t>
      </w:r>
      <w:r>
        <w:rPr>
          <w:rFonts w:ascii="仿宋_GB2312" w:eastAsia="仿宋_GB2312" w:cs="仿宋_GB2312" w:hint="eastAsia"/>
          <w:sz w:val="32"/>
          <w:szCs w:val="32"/>
          <w:lang w:eastAsia="zh-CN"/>
        </w:rPr>
        <w:t>万元。</w:t>
      </w:r>
    </w:p>
    <w:p w:rsidR="00CA1216" w:rsidRPr="00964011"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13.</w:t>
      </w:r>
      <w:r w:rsidRPr="001B47E6">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大中型水库库区基金及应对专项债务收入安排的支出（款）基础设施建设和经济发展（项）。年初预算为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105.00</w:t>
      </w:r>
      <w:r>
        <w:rPr>
          <w:rFonts w:ascii="仿宋_GB2312" w:eastAsia="仿宋_GB2312" w:cs="仿宋_GB2312" w:hint="eastAsia"/>
          <w:sz w:val="32"/>
          <w:szCs w:val="32"/>
          <w:lang w:eastAsia="zh-CN"/>
        </w:rPr>
        <w:t>万元。决算数小于预算数的主要原因是上级财政追加大中型水库库区基金及应对专项债务收入安排的支出基础设施建设和经济发展项目资金</w:t>
      </w:r>
      <w:r>
        <w:rPr>
          <w:rFonts w:ascii="仿宋_GB2312" w:eastAsia="仿宋_GB2312" w:cs="仿宋_GB2312"/>
          <w:sz w:val="32"/>
          <w:szCs w:val="32"/>
          <w:lang w:eastAsia="zh-CN"/>
        </w:rPr>
        <w:t>105.00</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14.</w:t>
      </w:r>
      <w:r>
        <w:rPr>
          <w:rFonts w:ascii="仿宋_GB2312" w:eastAsia="仿宋_GB2312" w:cs="仿宋_GB2312" w:hint="eastAsia"/>
          <w:sz w:val="32"/>
          <w:szCs w:val="32"/>
          <w:lang w:eastAsia="zh-CN"/>
        </w:rPr>
        <w:t>住房保障支出（类）住房改革支出（款）住房公积金（项）。年初预算为</w:t>
      </w:r>
      <w:r>
        <w:rPr>
          <w:rFonts w:ascii="仿宋_GB2312" w:eastAsia="仿宋_GB2312" w:cs="仿宋_GB2312"/>
          <w:sz w:val="32"/>
          <w:szCs w:val="32"/>
          <w:lang w:eastAsia="zh-CN"/>
        </w:rPr>
        <w:t>7.26</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7.08</w:t>
      </w:r>
      <w:r>
        <w:rPr>
          <w:rFonts w:ascii="仿宋_GB2312" w:eastAsia="仿宋_GB2312" w:cs="仿宋_GB2312" w:hint="eastAsia"/>
          <w:sz w:val="32"/>
          <w:szCs w:val="32"/>
          <w:lang w:eastAsia="zh-CN"/>
        </w:rPr>
        <w:t>万元，完成年初预算的</w:t>
      </w:r>
      <w:r>
        <w:rPr>
          <w:rFonts w:ascii="仿宋_GB2312" w:eastAsia="仿宋_GB2312" w:cs="仿宋_GB2312"/>
          <w:sz w:val="32"/>
          <w:szCs w:val="32"/>
          <w:lang w:eastAsia="zh-CN"/>
        </w:rPr>
        <w:t>97.52%</w:t>
      </w:r>
      <w:r>
        <w:rPr>
          <w:rFonts w:ascii="仿宋_GB2312" w:eastAsia="仿宋_GB2312" w:cs="仿宋_GB2312" w:hint="eastAsia"/>
          <w:sz w:val="32"/>
          <w:szCs w:val="32"/>
          <w:lang w:eastAsia="zh-CN"/>
        </w:rPr>
        <w:t>。决算数小于预算数的主要原因是本单位</w:t>
      </w:r>
      <w:r>
        <w:rPr>
          <w:rFonts w:ascii="仿宋_GB2312" w:eastAsia="仿宋_GB2312" w:cs="仿宋_GB2312"/>
          <w:sz w:val="32"/>
          <w:szCs w:val="32"/>
          <w:lang w:eastAsia="zh-CN"/>
        </w:rPr>
        <w:t>8</w:t>
      </w:r>
      <w:r>
        <w:rPr>
          <w:rFonts w:ascii="仿宋_GB2312" w:eastAsia="仿宋_GB2312" w:cs="仿宋_GB2312" w:hint="eastAsia"/>
          <w:sz w:val="32"/>
          <w:szCs w:val="32"/>
          <w:lang w:eastAsia="zh-CN"/>
        </w:rPr>
        <w:t>月有</w:t>
      </w:r>
      <w:r>
        <w:rPr>
          <w:rFonts w:ascii="仿宋_GB2312" w:eastAsia="仿宋_GB2312" w:cs="仿宋_GB2312"/>
          <w:sz w:val="32"/>
          <w:szCs w:val="32"/>
          <w:lang w:eastAsia="zh-CN"/>
        </w:rPr>
        <w:t>1</w:t>
      </w:r>
      <w:r>
        <w:rPr>
          <w:rFonts w:ascii="仿宋_GB2312" w:eastAsia="仿宋_GB2312" w:cs="仿宋_GB2312" w:hint="eastAsia"/>
          <w:sz w:val="32"/>
          <w:szCs w:val="32"/>
          <w:lang w:eastAsia="zh-CN"/>
        </w:rPr>
        <w:t>名聘用人员辞职。</w:t>
      </w:r>
    </w:p>
    <w:p w:rsidR="00CA1216" w:rsidRDefault="00CA1216" w:rsidP="00F20C3C">
      <w:pPr>
        <w:autoSpaceDE w:val="0"/>
        <w:autoSpaceDN w:val="0"/>
        <w:adjustRightInd w:val="0"/>
        <w:spacing w:line="560" w:lineRule="exact"/>
        <w:ind w:firstLineChars="200" w:firstLine="31680"/>
        <w:rPr>
          <w:rFonts w:ascii="仿宋_GB2312" w:eastAsia="仿宋_GB2312" w:cs="Times New Roman"/>
          <w:b/>
          <w:bCs/>
          <w:sz w:val="32"/>
          <w:szCs w:val="32"/>
          <w:lang w:eastAsia="zh-CN"/>
        </w:rPr>
      </w:pPr>
      <w:r>
        <w:rPr>
          <w:rFonts w:ascii="仿宋_GB2312" w:eastAsia="仿宋_GB2312" w:cs="仿宋_GB2312" w:hint="eastAsia"/>
          <w:sz w:val="32"/>
          <w:szCs w:val="32"/>
          <w:lang w:eastAsia="zh-CN"/>
        </w:rPr>
        <w:t>六、</w:t>
      </w:r>
      <w:r>
        <w:rPr>
          <w:rFonts w:ascii="仿宋_GB2312" w:eastAsia="仿宋_GB2312" w:cs="仿宋_GB2312"/>
          <w:b/>
          <w:bCs/>
          <w:sz w:val="32"/>
          <w:szCs w:val="32"/>
          <w:lang w:eastAsia="zh-CN"/>
        </w:rPr>
        <w:t xml:space="preserve">2017 </w:t>
      </w:r>
      <w:r>
        <w:rPr>
          <w:rFonts w:ascii="仿宋_GB2312" w:eastAsia="仿宋_GB2312" w:cs="仿宋_GB2312" w:hint="eastAsia"/>
          <w:b/>
          <w:bCs/>
          <w:sz w:val="32"/>
          <w:szCs w:val="32"/>
          <w:lang w:eastAsia="zh-CN"/>
        </w:rPr>
        <w:t>年度一般公共预算财政拨款基本支出决算情况</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年度财政拨款基本支出</w:t>
      </w:r>
      <w:r>
        <w:rPr>
          <w:rFonts w:ascii="仿宋_GB2312" w:eastAsia="仿宋_GB2312" w:cs="仿宋_GB2312"/>
          <w:sz w:val="32"/>
          <w:szCs w:val="32"/>
          <w:lang w:eastAsia="zh-CN"/>
        </w:rPr>
        <w:t>113.12</w:t>
      </w:r>
      <w:r>
        <w:rPr>
          <w:rFonts w:ascii="仿宋_GB2312" w:eastAsia="仿宋_GB2312" w:cs="仿宋_GB2312" w:hint="eastAsia"/>
          <w:sz w:val="32"/>
          <w:szCs w:val="32"/>
          <w:lang w:eastAsia="zh-CN"/>
        </w:rPr>
        <w:t>万元，其中：</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人员经费</w:t>
      </w:r>
      <w:r>
        <w:rPr>
          <w:rFonts w:ascii="仿宋_GB2312" w:eastAsia="仿宋_GB2312" w:cs="仿宋_GB2312"/>
          <w:sz w:val="32"/>
          <w:szCs w:val="32"/>
          <w:lang w:eastAsia="zh-CN"/>
        </w:rPr>
        <w:t>101.44</w:t>
      </w:r>
      <w:r>
        <w:rPr>
          <w:rFonts w:ascii="仿宋_GB2312" w:eastAsia="仿宋_GB2312" w:cs="仿宋_GB2312" w:hint="eastAsia"/>
          <w:sz w:val="32"/>
          <w:szCs w:val="32"/>
          <w:lang w:eastAsia="zh-CN"/>
        </w:rPr>
        <w:t>万元，主要包括：基本工资</w:t>
      </w:r>
      <w:r>
        <w:rPr>
          <w:rFonts w:ascii="仿宋_GB2312" w:eastAsia="仿宋_GB2312" w:cs="仿宋_GB2312"/>
          <w:sz w:val="32"/>
          <w:szCs w:val="32"/>
          <w:lang w:eastAsia="zh-CN"/>
        </w:rPr>
        <w:t>21.56</w:t>
      </w:r>
      <w:r>
        <w:rPr>
          <w:rFonts w:ascii="仿宋_GB2312" w:eastAsia="仿宋_GB2312" w:cs="仿宋_GB2312" w:hint="eastAsia"/>
          <w:sz w:val="32"/>
          <w:szCs w:val="32"/>
          <w:lang w:eastAsia="zh-CN"/>
        </w:rPr>
        <w:t>万元、津贴补贴</w:t>
      </w:r>
      <w:r>
        <w:rPr>
          <w:rFonts w:ascii="仿宋_GB2312" w:eastAsia="仿宋_GB2312" w:cs="仿宋_GB2312"/>
          <w:sz w:val="32"/>
          <w:szCs w:val="32"/>
          <w:lang w:eastAsia="zh-CN"/>
        </w:rPr>
        <w:t>15.11</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奖金</w:t>
      </w:r>
      <w:r>
        <w:rPr>
          <w:rFonts w:ascii="仿宋_GB2312" w:eastAsia="仿宋_GB2312" w:cs="仿宋_GB2312"/>
          <w:sz w:val="32"/>
          <w:szCs w:val="32"/>
          <w:lang w:eastAsia="zh-CN"/>
        </w:rPr>
        <w:t>28.85</w:t>
      </w:r>
      <w:r>
        <w:rPr>
          <w:rFonts w:ascii="仿宋_GB2312" w:eastAsia="仿宋_GB2312" w:cs="仿宋_GB2312" w:hint="eastAsia"/>
          <w:sz w:val="32"/>
          <w:szCs w:val="32"/>
          <w:lang w:eastAsia="zh-CN"/>
        </w:rPr>
        <w:t>万元、绩效工资</w:t>
      </w:r>
      <w:r>
        <w:rPr>
          <w:rFonts w:ascii="仿宋_GB2312" w:eastAsia="仿宋_GB2312" w:cs="仿宋_GB2312"/>
          <w:sz w:val="32"/>
          <w:szCs w:val="32"/>
          <w:lang w:eastAsia="zh-CN"/>
        </w:rPr>
        <w:t>1.14</w:t>
      </w:r>
      <w:r>
        <w:rPr>
          <w:rFonts w:ascii="仿宋_GB2312" w:eastAsia="仿宋_GB2312" w:cs="仿宋_GB2312" w:hint="eastAsia"/>
          <w:sz w:val="32"/>
          <w:szCs w:val="32"/>
          <w:lang w:eastAsia="zh-CN"/>
        </w:rPr>
        <w:t>万元、机关事业单位基本养老保险缴费</w:t>
      </w:r>
      <w:r>
        <w:rPr>
          <w:rFonts w:ascii="仿宋_GB2312" w:eastAsia="仿宋_GB2312" w:cs="仿宋_GB2312"/>
          <w:sz w:val="32"/>
          <w:szCs w:val="32"/>
          <w:lang w:eastAsia="zh-CN"/>
        </w:rPr>
        <w:t>12.13</w:t>
      </w:r>
      <w:r>
        <w:rPr>
          <w:rFonts w:ascii="仿宋_GB2312" w:eastAsia="仿宋_GB2312" w:cs="仿宋_GB2312" w:hint="eastAsia"/>
          <w:sz w:val="32"/>
          <w:szCs w:val="32"/>
          <w:lang w:eastAsia="zh-CN"/>
        </w:rPr>
        <w:t>万元、其他社会保障缴费</w:t>
      </w:r>
      <w:r>
        <w:rPr>
          <w:rFonts w:ascii="仿宋_GB2312" w:eastAsia="仿宋_GB2312" w:cs="仿宋_GB2312"/>
          <w:sz w:val="32"/>
          <w:szCs w:val="32"/>
          <w:lang w:eastAsia="zh-CN"/>
        </w:rPr>
        <w:t>8.54</w:t>
      </w:r>
      <w:r>
        <w:rPr>
          <w:rFonts w:ascii="仿宋_GB2312" w:eastAsia="仿宋_GB2312" w:cs="仿宋_GB2312" w:hint="eastAsia"/>
          <w:sz w:val="32"/>
          <w:szCs w:val="32"/>
          <w:lang w:eastAsia="zh-CN"/>
        </w:rPr>
        <w:t>万元、其他工资福利支出</w:t>
      </w:r>
      <w:r>
        <w:rPr>
          <w:rFonts w:ascii="仿宋_GB2312" w:eastAsia="仿宋_GB2312" w:cs="仿宋_GB2312"/>
          <w:sz w:val="32"/>
          <w:szCs w:val="32"/>
          <w:lang w:eastAsia="zh-CN"/>
        </w:rPr>
        <w:t>4.19</w:t>
      </w:r>
      <w:r>
        <w:rPr>
          <w:rFonts w:ascii="仿宋_GB2312" w:eastAsia="仿宋_GB2312" w:cs="仿宋_GB2312" w:hint="eastAsia"/>
          <w:sz w:val="32"/>
          <w:szCs w:val="32"/>
          <w:lang w:eastAsia="zh-CN"/>
        </w:rPr>
        <w:t>万元、退休费</w:t>
      </w:r>
      <w:r>
        <w:rPr>
          <w:rFonts w:ascii="仿宋_GB2312" w:eastAsia="仿宋_GB2312" w:cs="仿宋_GB2312"/>
          <w:sz w:val="32"/>
          <w:szCs w:val="32"/>
          <w:lang w:eastAsia="zh-CN"/>
        </w:rPr>
        <w:t>1.58</w:t>
      </w:r>
      <w:r>
        <w:rPr>
          <w:rFonts w:ascii="仿宋_GB2312" w:eastAsia="仿宋_GB2312" w:cs="仿宋_GB2312" w:hint="eastAsia"/>
          <w:sz w:val="32"/>
          <w:szCs w:val="32"/>
          <w:lang w:eastAsia="zh-CN"/>
        </w:rPr>
        <w:t>万元、生活补助</w:t>
      </w:r>
      <w:r>
        <w:rPr>
          <w:rFonts w:ascii="仿宋_GB2312" w:eastAsia="仿宋_GB2312" w:cs="仿宋_GB2312"/>
          <w:sz w:val="32"/>
          <w:szCs w:val="32"/>
          <w:lang w:eastAsia="zh-CN"/>
        </w:rPr>
        <w:t>1.20</w:t>
      </w:r>
      <w:r>
        <w:rPr>
          <w:rFonts w:ascii="仿宋_GB2312" w:eastAsia="仿宋_GB2312" w:cs="仿宋_GB2312" w:hint="eastAsia"/>
          <w:sz w:val="32"/>
          <w:szCs w:val="32"/>
          <w:lang w:eastAsia="zh-CN"/>
        </w:rPr>
        <w:t>万元、住房公积金</w:t>
      </w:r>
      <w:r>
        <w:rPr>
          <w:rFonts w:ascii="仿宋_GB2312" w:eastAsia="仿宋_GB2312" w:cs="仿宋_GB2312"/>
          <w:sz w:val="32"/>
          <w:szCs w:val="32"/>
          <w:lang w:eastAsia="zh-CN"/>
        </w:rPr>
        <w:t>7.08</w:t>
      </w:r>
      <w:r>
        <w:rPr>
          <w:rFonts w:ascii="仿宋_GB2312" w:eastAsia="仿宋_GB2312" w:cs="仿宋_GB2312" w:hint="eastAsia"/>
          <w:sz w:val="32"/>
          <w:szCs w:val="32"/>
          <w:lang w:eastAsia="zh-CN"/>
        </w:rPr>
        <w:t>万元、其他对个人和家庭的补助支出</w:t>
      </w:r>
      <w:r>
        <w:rPr>
          <w:rFonts w:ascii="仿宋_GB2312" w:eastAsia="仿宋_GB2312" w:cs="仿宋_GB2312"/>
          <w:sz w:val="32"/>
          <w:szCs w:val="32"/>
          <w:lang w:eastAsia="zh-CN"/>
        </w:rPr>
        <w:t>0.05</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公用经费</w:t>
      </w:r>
      <w:r>
        <w:rPr>
          <w:rFonts w:ascii="仿宋_GB2312" w:eastAsia="仿宋_GB2312" w:cs="仿宋_GB2312"/>
          <w:sz w:val="32"/>
          <w:szCs w:val="32"/>
          <w:lang w:eastAsia="zh-CN"/>
        </w:rPr>
        <w:t>11.68</w:t>
      </w:r>
      <w:r>
        <w:rPr>
          <w:rFonts w:ascii="仿宋_GB2312" w:eastAsia="仿宋_GB2312" w:cs="仿宋_GB2312" w:hint="eastAsia"/>
          <w:sz w:val="32"/>
          <w:szCs w:val="32"/>
          <w:lang w:eastAsia="zh-CN"/>
        </w:rPr>
        <w:t>万元，主要包括：办公费</w:t>
      </w:r>
      <w:r>
        <w:rPr>
          <w:rFonts w:ascii="仿宋_GB2312" w:eastAsia="仿宋_GB2312" w:cs="仿宋_GB2312"/>
          <w:sz w:val="32"/>
          <w:szCs w:val="32"/>
          <w:lang w:eastAsia="zh-CN"/>
        </w:rPr>
        <w:t>1.54</w:t>
      </w:r>
      <w:r>
        <w:rPr>
          <w:rFonts w:ascii="仿宋_GB2312" w:eastAsia="仿宋_GB2312" w:cs="仿宋_GB2312" w:hint="eastAsia"/>
          <w:sz w:val="32"/>
          <w:szCs w:val="32"/>
          <w:lang w:eastAsia="zh-CN"/>
        </w:rPr>
        <w:t>万元、邮电费</w:t>
      </w:r>
      <w:r>
        <w:rPr>
          <w:rFonts w:ascii="仿宋_GB2312" w:eastAsia="仿宋_GB2312" w:cs="仿宋_GB2312"/>
          <w:sz w:val="32"/>
          <w:szCs w:val="32"/>
          <w:lang w:eastAsia="zh-CN"/>
        </w:rPr>
        <w:t>0.16</w:t>
      </w:r>
      <w:r>
        <w:rPr>
          <w:rFonts w:ascii="仿宋_GB2312" w:eastAsia="仿宋_GB2312" w:cs="仿宋_GB2312" w:hint="eastAsia"/>
          <w:sz w:val="32"/>
          <w:szCs w:val="32"/>
          <w:lang w:eastAsia="zh-CN"/>
        </w:rPr>
        <w:t>万元、物业管理费</w:t>
      </w:r>
      <w:r>
        <w:rPr>
          <w:rFonts w:ascii="仿宋_GB2312" w:eastAsia="仿宋_GB2312" w:cs="仿宋_GB2312"/>
          <w:sz w:val="32"/>
          <w:szCs w:val="32"/>
          <w:lang w:eastAsia="zh-CN"/>
        </w:rPr>
        <w:t>0.02</w:t>
      </w:r>
      <w:r>
        <w:rPr>
          <w:rFonts w:ascii="仿宋_GB2312" w:eastAsia="仿宋_GB2312" w:cs="仿宋_GB2312" w:hint="eastAsia"/>
          <w:sz w:val="32"/>
          <w:szCs w:val="32"/>
          <w:lang w:eastAsia="zh-CN"/>
        </w:rPr>
        <w:t>万元、差旅费</w:t>
      </w:r>
      <w:r>
        <w:rPr>
          <w:rFonts w:ascii="仿宋_GB2312" w:eastAsia="仿宋_GB2312" w:cs="仿宋_GB2312"/>
          <w:sz w:val="32"/>
          <w:szCs w:val="32"/>
          <w:lang w:eastAsia="zh-CN"/>
        </w:rPr>
        <w:t>0.55</w:t>
      </w:r>
      <w:r>
        <w:rPr>
          <w:rFonts w:ascii="仿宋_GB2312" w:eastAsia="仿宋_GB2312" w:cs="仿宋_GB2312" w:hint="eastAsia"/>
          <w:sz w:val="32"/>
          <w:szCs w:val="32"/>
          <w:lang w:eastAsia="zh-CN"/>
        </w:rPr>
        <w:t>万元、公务接待费</w:t>
      </w:r>
      <w:r>
        <w:rPr>
          <w:rFonts w:ascii="仿宋_GB2312" w:eastAsia="仿宋_GB2312" w:cs="仿宋_GB2312"/>
          <w:sz w:val="32"/>
          <w:szCs w:val="32"/>
          <w:lang w:eastAsia="zh-CN"/>
        </w:rPr>
        <w:t>0.34</w:t>
      </w:r>
      <w:r>
        <w:rPr>
          <w:rFonts w:ascii="仿宋_GB2312" w:eastAsia="仿宋_GB2312" w:cs="仿宋_GB2312" w:hint="eastAsia"/>
          <w:sz w:val="32"/>
          <w:szCs w:val="32"/>
          <w:lang w:eastAsia="zh-CN"/>
        </w:rPr>
        <w:t>万元、委托业务费</w:t>
      </w:r>
      <w:r>
        <w:rPr>
          <w:rFonts w:ascii="仿宋_GB2312" w:eastAsia="仿宋_GB2312" w:cs="仿宋_GB2312"/>
          <w:sz w:val="32"/>
          <w:szCs w:val="32"/>
          <w:lang w:eastAsia="zh-CN"/>
        </w:rPr>
        <w:t>0.15</w:t>
      </w:r>
      <w:r>
        <w:rPr>
          <w:rFonts w:ascii="仿宋_GB2312" w:eastAsia="仿宋_GB2312" w:cs="仿宋_GB2312" w:hint="eastAsia"/>
          <w:sz w:val="32"/>
          <w:szCs w:val="32"/>
          <w:lang w:eastAsia="zh-CN"/>
        </w:rPr>
        <w:t>万元、其他交通费用</w:t>
      </w:r>
      <w:r>
        <w:rPr>
          <w:rFonts w:ascii="仿宋_GB2312" w:eastAsia="仿宋_GB2312" w:cs="仿宋_GB2312"/>
          <w:sz w:val="32"/>
          <w:szCs w:val="32"/>
          <w:lang w:eastAsia="zh-CN"/>
        </w:rPr>
        <w:t>5.76</w:t>
      </w:r>
      <w:r>
        <w:rPr>
          <w:rFonts w:ascii="仿宋_GB2312" w:eastAsia="仿宋_GB2312" w:cs="仿宋_GB2312" w:hint="eastAsia"/>
          <w:sz w:val="32"/>
          <w:szCs w:val="32"/>
          <w:lang w:eastAsia="zh-CN"/>
        </w:rPr>
        <w:t>万元、其他商品和服务支出</w:t>
      </w:r>
      <w:r>
        <w:rPr>
          <w:rFonts w:ascii="仿宋_GB2312" w:eastAsia="仿宋_GB2312" w:cs="仿宋_GB2312"/>
          <w:sz w:val="32"/>
          <w:szCs w:val="32"/>
          <w:lang w:eastAsia="zh-CN"/>
        </w:rPr>
        <w:t>3.15</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七、</w:t>
      </w:r>
      <w:r>
        <w:rPr>
          <w:rFonts w:ascii="仿宋_GB2312" w:eastAsia="仿宋_GB2312" w:cs="仿宋_GB2312"/>
          <w:b/>
          <w:bCs/>
          <w:sz w:val="32"/>
          <w:szCs w:val="32"/>
          <w:lang w:eastAsia="zh-CN"/>
        </w:rPr>
        <w:t xml:space="preserve">2017 </w:t>
      </w:r>
      <w:r>
        <w:rPr>
          <w:rFonts w:ascii="仿宋_GB2312" w:eastAsia="仿宋_GB2312" w:cs="仿宋_GB2312" w:hint="eastAsia"/>
          <w:b/>
          <w:bCs/>
          <w:sz w:val="32"/>
          <w:szCs w:val="32"/>
          <w:lang w:eastAsia="zh-CN"/>
        </w:rPr>
        <w:t>年度一般公共预算财政拨款“三公”</w:t>
      </w:r>
      <w:r>
        <w:rPr>
          <w:rFonts w:ascii="仿宋_GB2312" w:eastAsia="仿宋_GB2312" w:cs="仿宋_GB2312"/>
          <w:b/>
          <w:bCs/>
          <w:sz w:val="32"/>
          <w:szCs w:val="32"/>
          <w:lang w:eastAsia="zh-CN"/>
        </w:rPr>
        <w:t xml:space="preserve"> </w:t>
      </w:r>
      <w:r>
        <w:rPr>
          <w:rFonts w:ascii="仿宋_GB2312" w:eastAsia="仿宋_GB2312" w:cs="仿宋_GB2312" w:hint="eastAsia"/>
          <w:b/>
          <w:bCs/>
          <w:sz w:val="32"/>
          <w:szCs w:val="32"/>
          <w:lang w:eastAsia="zh-CN"/>
        </w:rPr>
        <w:t>经费支出决算情况</w:t>
      </w:r>
      <w:r>
        <w:rPr>
          <w:rFonts w:ascii="仿宋_GB2312" w:eastAsia="仿宋_GB2312" w:cs="仿宋_GB2312"/>
          <w:sz w:val="32"/>
          <w:szCs w:val="32"/>
          <w:lang w:eastAsia="zh-CN"/>
        </w:rPr>
        <w:t xml:space="preserve"> </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hint="eastAsia"/>
          <w:sz w:val="32"/>
          <w:szCs w:val="32"/>
          <w:lang w:eastAsia="zh-CN"/>
        </w:rPr>
        <w:t>（一）“三公”经费财政拨款支出决算总体情况</w:t>
      </w:r>
      <w:r>
        <w:rPr>
          <w:rFonts w:ascii="仿宋_GB2312" w:eastAsia="仿宋_GB2312" w:cs="仿宋_GB2312"/>
          <w:sz w:val="32"/>
          <w:szCs w:val="32"/>
          <w:lang w:eastAsia="zh-CN"/>
        </w:rPr>
        <w:t xml:space="preserve"> </w:t>
      </w:r>
    </w:p>
    <w:p w:rsidR="00CA1216" w:rsidRDefault="00CA1216" w:rsidP="00F20C3C">
      <w:pPr>
        <w:autoSpaceDE w:val="0"/>
        <w:autoSpaceDN w:val="0"/>
        <w:adjustRightInd w:val="0"/>
        <w:spacing w:line="560" w:lineRule="exact"/>
        <w:ind w:firstLineChars="200" w:firstLine="31680"/>
        <w:rPr>
          <w:rFonts w:ascii="仿宋_GB2312" w:eastAsia="仿宋_GB2312" w:cs="Times New Roman"/>
          <w:color w:val="FF99CC"/>
          <w:sz w:val="32"/>
          <w:szCs w:val="32"/>
          <w:lang w:eastAsia="zh-CN"/>
        </w:rPr>
      </w:pPr>
      <w:r>
        <w:rPr>
          <w:rFonts w:ascii="仿宋_GB2312" w:eastAsia="仿宋_GB2312" w:cs="仿宋_GB2312"/>
          <w:sz w:val="32"/>
          <w:szCs w:val="32"/>
          <w:lang w:eastAsia="zh-CN"/>
        </w:rPr>
        <w:t xml:space="preserve">2017 </w:t>
      </w:r>
      <w:r>
        <w:rPr>
          <w:rFonts w:ascii="仿宋_GB2312" w:eastAsia="仿宋_GB2312" w:cs="仿宋_GB2312" w:hint="eastAsia"/>
          <w:sz w:val="32"/>
          <w:szCs w:val="32"/>
          <w:lang w:eastAsia="zh-CN"/>
        </w:rPr>
        <w:t>年度“三公”经费财政拨款支出预算为</w:t>
      </w:r>
      <w:r>
        <w:rPr>
          <w:rFonts w:ascii="仿宋_GB2312" w:eastAsia="仿宋_GB2312" w:cs="仿宋_GB2312"/>
          <w:sz w:val="32"/>
          <w:szCs w:val="32"/>
          <w:lang w:eastAsia="zh-CN"/>
        </w:rPr>
        <w:t xml:space="preserve"> 4.20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1.42</w:t>
      </w:r>
      <w:r>
        <w:rPr>
          <w:rFonts w:ascii="仿宋_GB2312" w:eastAsia="仿宋_GB2312" w:cs="仿宋_GB2312" w:hint="eastAsia"/>
          <w:sz w:val="32"/>
          <w:szCs w:val="32"/>
          <w:lang w:eastAsia="zh-CN"/>
        </w:rPr>
        <w:t>万元，完成预算的</w:t>
      </w:r>
      <w:r>
        <w:rPr>
          <w:rFonts w:ascii="仿宋_GB2312" w:eastAsia="仿宋_GB2312" w:cs="仿宋_GB2312"/>
          <w:sz w:val="32"/>
          <w:szCs w:val="32"/>
          <w:lang w:eastAsia="zh-CN"/>
        </w:rPr>
        <w:t>33.81%</w:t>
      </w:r>
      <w:r>
        <w:rPr>
          <w:rFonts w:ascii="仿宋_GB2312" w:eastAsia="仿宋_GB2312" w:cs="仿宋_GB2312" w:hint="eastAsia"/>
          <w:sz w:val="32"/>
          <w:szCs w:val="32"/>
          <w:lang w:eastAsia="zh-CN"/>
        </w:rPr>
        <w:t>，其中：因公出国（境）费支出决算为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万元，完成预算的</w:t>
      </w:r>
      <w:r>
        <w:rPr>
          <w:rFonts w:ascii="仿宋_GB2312" w:eastAsia="仿宋_GB2312" w:cs="仿宋_GB2312"/>
          <w:sz w:val="32"/>
          <w:szCs w:val="32"/>
          <w:lang w:eastAsia="zh-CN"/>
        </w:rPr>
        <w:t>100%</w:t>
      </w:r>
      <w:r>
        <w:rPr>
          <w:rFonts w:ascii="仿宋_GB2312" w:eastAsia="仿宋_GB2312" w:cs="仿宋_GB2312" w:hint="eastAsia"/>
          <w:sz w:val="32"/>
          <w:szCs w:val="32"/>
          <w:lang w:eastAsia="zh-CN"/>
        </w:rPr>
        <w:t>；公务用车购置及运行费支出决算为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万元，完成预算的</w:t>
      </w:r>
      <w:r>
        <w:rPr>
          <w:rFonts w:ascii="仿宋_GB2312" w:eastAsia="仿宋_GB2312" w:cs="仿宋_GB2312"/>
          <w:sz w:val="32"/>
          <w:szCs w:val="32"/>
          <w:lang w:eastAsia="zh-CN"/>
        </w:rPr>
        <w:t>100%</w:t>
      </w:r>
      <w:r>
        <w:rPr>
          <w:rFonts w:ascii="仿宋_GB2312" w:eastAsia="仿宋_GB2312" w:cs="仿宋_GB2312" w:hint="eastAsia"/>
          <w:sz w:val="32"/>
          <w:szCs w:val="32"/>
          <w:lang w:eastAsia="zh-CN"/>
        </w:rPr>
        <w:t>；公务接待费支出决算为</w:t>
      </w:r>
      <w:r>
        <w:rPr>
          <w:rFonts w:ascii="仿宋_GB2312" w:eastAsia="仿宋_GB2312" w:cs="仿宋_GB2312"/>
          <w:sz w:val="32"/>
          <w:szCs w:val="32"/>
          <w:lang w:eastAsia="zh-CN"/>
        </w:rPr>
        <w:t>1.42</w:t>
      </w:r>
      <w:r>
        <w:rPr>
          <w:rFonts w:ascii="仿宋_GB2312" w:eastAsia="仿宋_GB2312" w:cs="仿宋_GB2312" w:hint="eastAsia"/>
          <w:sz w:val="32"/>
          <w:szCs w:val="32"/>
          <w:lang w:eastAsia="zh-CN"/>
        </w:rPr>
        <w:t>万元，完成预算的</w:t>
      </w:r>
      <w:r>
        <w:rPr>
          <w:rFonts w:ascii="仿宋_GB2312" w:eastAsia="仿宋_GB2312" w:cs="仿宋_GB2312"/>
          <w:sz w:val="32"/>
          <w:szCs w:val="32"/>
          <w:lang w:eastAsia="zh-CN"/>
        </w:rPr>
        <w:t>33.81%</w:t>
      </w:r>
      <w:r>
        <w:rPr>
          <w:rFonts w:ascii="仿宋_GB2312" w:eastAsia="仿宋_GB2312" w:cs="仿宋_GB2312" w:hint="eastAsia"/>
          <w:sz w:val="32"/>
          <w:szCs w:val="32"/>
          <w:lang w:eastAsia="zh-CN"/>
        </w:rPr>
        <w:t>。</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年度“三公”经费支出决算数小于预算数的主要原因是认真贯彻落实中央“八项规定”精神和厉行节约要求，进一步从严控制“三公”经费开支，</w:t>
      </w:r>
      <w:r>
        <w:rPr>
          <w:rFonts w:ascii="仿宋_GB2312" w:eastAsia="仿宋_GB2312" w:hAnsi="宋体" w:hint="eastAsia"/>
          <w:sz w:val="32"/>
          <w:szCs w:val="32"/>
          <w:lang w:eastAsia="zh-CN"/>
        </w:rPr>
        <w:t>严格控制接待次数和人数，</w:t>
      </w:r>
      <w:r w:rsidRPr="00E8155B">
        <w:rPr>
          <w:rFonts w:ascii="仿宋_GB2312" w:eastAsia="仿宋_GB2312" w:hAnsi="宋体" w:hint="eastAsia"/>
          <w:sz w:val="32"/>
          <w:szCs w:val="32"/>
          <w:lang w:eastAsia="zh-CN"/>
        </w:rPr>
        <w:t>对公务接待的审批和报账程序都认真执行</w:t>
      </w:r>
      <w:r>
        <w:rPr>
          <w:rFonts w:ascii="仿宋_GB2312" w:eastAsia="仿宋_GB2312" w:hAnsi="宋体" w:hint="eastAsia"/>
          <w:sz w:val="32"/>
          <w:szCs w:val="32"/>
          <w:lang w:eastAsia="zh-CN"/>
        </w:rPr>
        <w:t>，</w:t>
      </w:r>
      <w:r>
        <w:rPr>
          <w:rFonts w:ascii="仿宋_GB2312" w:eastAsia="仿宋_GB2312" w:cs="仿宋_GB2312" w:hint="eastAsia"/>
          <w:sz w:val="32"/>
          <w:szCs w:val="32"/>
          <w:lang w:eastAsia="zh-CN"/>
        </w:rPr>
        <w:t>全年实际支出比预算有所节约</w:t>
      </w:r>
      <w:r w:rsidRPr="00656B70">
        <w:rPr>
          <w:rFonts w:ascii="仿宋_GB2312" w:eastAsia="仿宋_GB2312" w:cs="仿宋_GB2312" w:hint="eastAsia"/>
          <w:sz w:val="32"/>
          <w:szCs w:val="32"/>
          <w:lang w:eastAsia="zh-CN"/>
        </w:rPr>
        <w:t>。</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年度“三公”经费财政拨款支出决算数比</w:t>
      </w:r>
      <w:r>
        <w:rPr>
          <w:rFonts w:ascii="仿宋_GB2312" w:eastAsia="仿宋_GB2312" w:cs="仿宋_GB2312"/>
          <w:sz w:val="32"/>
          <w:szCs w:val="32"/>
          <w:lang w:eastAsia="zh-CN"/>
        </w:rPr>
        <w:t>2016</w:t>
      </w:r>
      <w:r>
        <w:rPr>
          <w:rFonts w:ascii="仿宋_GB2312" w:eastAsia="仿宋_GB2312" w:cs="仿宋_GB2312" w:hint="eastAsia"/>
          <w:sz w:val="32"/>
          <w:szCs w:val="32"/>
          <w:lang w:eastAsia="zh-CN"/>
        </w:rPr>
        <w:t>年减少</w:t>
      </w:r>
      <w:r>
        <w:rPr>
          <w:rFonts w:ascii="仿宋_GB2312" w:eastAsia="仿宋_GB2312" w:cs="仿宋_GB2312"/>
          <w:sz w:val="32"/>
          <w:szCs w:val="32"/>
          <w:lang w:eastAsia="zh-CN"/>
        </w:rPr>
        <w:t>2.59</w:t>
      </w:r>
      <w:r>
        <w:rPr>
          <w:rFonts w:ascii="仿宋_GB2312" w:eastAsia="仿宋_GB2312" w:cs="仿宋_GB2312" w:hint="eastAsia"/>
          <w:sz w:val="32"/>
          <w:szCs w:val="32"/>
          <w:lang w:eastAsia="zh-CN"/>
        </w:rPr>
        <w:t>万元，下降</w:t>
      </w:r>
      <w:r>
        <w:rPr>
          <w:rFonts w:ascii="仿宋_GB2312" w:eastAsia="仿宋_GB2312" w:cs="仿宋_GB2312"/>
          <w:sz w:val="32"/>
          <w:szCs w:val="32"/>
          <w:lang w:eastAsia="zh-CN"/>
        </w:rPr>
        <w:t>64.59%</w:t>
      </w:r>
      <w:r>
        <w:rPr>
          <w:rFonts w:ascii="仿宋_GB2312" w:eastAsia="仿宋_GB2312" w:cs="仿宋_GB2312" w:hint="eastAsia"/>
          <w:sz w:val="32"/>
          <w:szCs w:val="32"/>
          <w:lang w:eastAsia="zh-CN"/>
        </w:rPr>
        <w:t>，其中：因公出国（境）费支出决算减少</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万元，下降</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，减少的主要原因是</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年和</w:t>
      </w:r>
      <w:r>
        <w:rPr>
          <w:rFonts w:ascii="仿宋_GB2312" w:eastAsia="仿宋_GB2312" w:cs="仿宋_GB2312"/>
          <w:sz w:val="32"/>
          <w:szCs w:val="32"/>
          <w:lang w:eastAsia="zh-CN"/>
        </w:rPr>
        <w:t>2016</w:t>
      </w:r>
      <w:r>
        <w:rPr>
          <w:rFonts w:ascii="仿宋_GB2312" w:eastAsia="仿宋_GB2312" w:cs="仿宋_GB2312" w:hint="eastAsia"/>
          <w:sz w:val="32"/>
          <w:szCs w:val="32"/>
          <w:lang w:eastAsia="zh-CN"/>
        </w:rPr>
        <w:t>年本单位都无此项业务支出；公务用车购置及运行费支出决算减少</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万元，下降</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，减少的主要原因是</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年和</w:t>
      </w:r>
      <w:r>
        <w:rPr>
          <w:rFonts w:ascii="仿宋_GB2312" w:eastAsia="仿宋_GB2312" w:cs="仿宋_GB2312"/>
          <w:sz w:val="32"/>
          <w:szCs w:val="32"/>
          <w:lang w:eastAsia="zh-CN"/>
        </w:rPr>
        <w:t>2016</w:t>
      </w:r>
      <w:r>
        <w:rPr>
          <w:rFonts w:ascii="仿宋_GB2312" w:eastAsia="仿宋_GB2312" w:cs="仿宋_GB2312" w:hint="eastAsia"/>
          <w:sz w:val="32"/>
          <w:szCs w:val="32"/>
          <w:lang w:eastAsia="zh-CN"/>
        </w:rPr>
        <w:t>年本单位都无此项业务支出；公务接待费支出决算减少</w:t>
      </w:r>
      <w:r>
        <w:rPr>
          <w:rFonts w:ascii="仿宋_GB2312" w:eastAsia="仿宋_GB2312" w:cs="仿宋_GB2312"/>
          <w:sz w:val="32"/>
          <w:szCs w:val="32"/>
          <w:lang w:eastAsia="zh-CN"/>
        </w:rPr>
        <w:t>2.59</w:t>
      </w:r>
      <w:r>
        <w:rPr>
          <w:rFonts w:ascii="仿宋_GB2312" w:eastAsia="仿宋_GB2312" w:cs="仿宋_GB2312" w:hint="eastAsia"/>
          <w:sz w:val="32"/>
          <w:szCs w:val="32"/>
          <w:lang w:eastAsia="zh-CN"/>
        </w:rPr>
        <w:t>万元，下降</w:t>
      </w:r>
      <w:r>
        <w:rPr>
          <w:rFonts w:ascii="仿宋_GB2312" w:eastAsia="仿宋_GB2312" w:cs="仿宋_GB2312"/>
          <w:sz w:val="32"/>
          <w:szCs w:val="32"/>
          <w:lang w:eastAsia="zh-CN"/>
        </w:rPr>
        <w:t>64.59%</w:t>
      </w:r>
      <w:r>
        <w:rPr>
          <w:rFonts w:ascii="仿宋_GB2312" w:eastAsia="仿宋_GB2312" w:cs="仿宋_GB2312" w:hint="eastAsia"/>
          <w:sz w:val="32"/>
          <w:szCs w:val="32"/>
          <w:lang w:eastAsia="zh-CN"/>
        </w:rPr>
        <w:t>，减少的主要原因是本单位认真贯彻落实中央“八项规定”精神和厉行节约要求，进一步从严控制“三公”经费开支，</w:t>
      </w:r>
      <w:r>
        <w:rPr>
          <w:rFonts w:ascii="仿宋_GB2312" w:eastAsia="仿宋_GB2312" w:hAnsi="宋体" w:hint="eastAsia"/>
          <w:sz w:val="32"/>
          <w:szCs w:val="32"/>
          <w:lang w:eastAsia="zh-CN"/>
        </w:rPr>
        <w:t>严格控制接待次数和人数，</w:t>
      </w:r>
      <w:r w:rsidRPr="00E8155B">
        <w:rPr>
          <w:rFonts w:ascii="仿宋_GB2312" w:eastAsia="仿宋_GB2312" w:hAnsi="宋体" w:hint="eastAsia"/>
          <w:sz w:val="32"/>
          <w:szCs w:val="32"/>
          <w:lang w:eastAsia="zh-CN"/>
        </w:rPr>
        <w:t>对公务接待的审批和报账程序都认真执行</w:t>
      </w:r>
      <w:r>
        <w:rPr>
          <w:rFonts w:ascii="仿宋_GB2312" w:eastAsia="仿宋_GB2312" w:hAnsi="宋体" w:hint="eastAsia"/>
          <w:sz w:val="32"/>
          <w:szCs w:val="32"/>
          <w:lang w:eastAsia="zh-CN"/>
        </w:rPr>
        <w:t>，</w:t>
      </w:r>
      <w:r>
        <w:rPr>
          <w:rFonts w:ascii="仿宋_GB2312" w:eastAsia="仿宋_GB2312" w:cs="仿宋_GB2312" w:hint="eastAsia"/>
          <w:sz w:val="32"/>
          <w:szCs w:val="32"/>
          <w:lang w:eastAsia="zh-CN"/>
        </w:rPr>
        <w:t>全年实际支出比预算有所节约。</w:t>
      </w:r>
    </w:p>
    <w:p w:rsidR="00CA1216" w:rsidRDefault="00CA1216">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（二）“三公”经费财政拨款支出决算具体情况</w:t>
      </w:r>
    </w:p>
    <w:p w:rsidR="00CA1216" w:rsidRDefault="00CA1216">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sz w:val="32"/>
          <w:szCs w:val="32"/>
          <w:lang w:eastAsia="zh-CN"/>
        </w:rPr>
        <w:t xml:space="preserve"> 2017</w:t>
      </w:r>
      <w:r>
        <w:rPr>
          <w:rFonts w:ascii="仿宋_GB2312" w:eastAsia="仿宋_GB2312" w:cs="仿宋_GB2312" w:hint="eastAsia"/>
          <w:sz w:val="32"/>
          <w:szCs w:val="32"/>
          <w:lang w:eastAsia="zh-CN"/>
        </w:rPr>
        <w:t>年度“三公”经费财政拨款支出决算中，因公出国（境）费支出决算</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；公务用车购置及运行费支出决算</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；公务接待费支出决算</w:t>
      </w:r>
      <w:r>
        <w:rPr>
          <w:rFonts w:ascii="仿宋_GB2312" w:eastAsia="仿宋_GB2312" w:cs="仿宋_GB2312"/>
          <w:sz w:val="32"/>
          <w:szCs w:val="32"/>
          <w:lang w:eastAsia="zh-CN"/>
        </w:rPr>
        <w:t>1.42</w:t>
      </w:r>
      <w:r>
        <w:rPr>
          <w:rFonts w:ascii="仿宋_GB2312" w:eastAsia="仿宋_GB2312" w:cs="仿宋_GB2312" w:hint="eastAsia"/>
          <w:sz w:val="32"/>
          <w:szCs w:val="32"/>
          <w:lang w:eastAsia="zh-CN"/>
        </w:rPr>
        <w:t>万元，占</w:t>
      </w:r>
      <w:r>
        <w:rPr>
          <w:rFonts w:ascii="仿宋_GB2312" w:eastAsia="仿宋_GB2312" w:cs="仿宋_GB2312"/>
          <w:sz w:val="32"/>
          <w:szCs w:val="32"/>
          <w:lang w:eastAsia="zh-CN"/>
        </w:rPr>
        <w:t>100%</w:t>
      </w:r>
      <w:r>
        <w:rPr>
          <w:rFonts w:ascii="仿宋_GB2312" w:eastAsia="仿宋_GB2312" w:cs="仿宋_GB2312" w:hint="eastAsia"/>
          <w:sz w:val="32"/>
          <w:szCs w:val="32"/>
          <w:lang w:eastAsia="zh-CN"/>
        </w:rPr>
        <w:t>。具体情况如下：</w:t>
      </w:r>
      <w:r>
        <w:rPr>
          <w:rFonts w:ascii="仿宋_GB2312" w:eastAsia="仿宋_GB2312" w:cs="仿宋_GB2312"/>
          <w:sz w:val="32"/>
          <w:szCs w:val="32"/>
          <w:lang w:eastAsia="zh-CN"/>
        </w:rPr>
        <w:t xml:space="preserve">  </w:t>
      </w:r>
    </w:p>
    <w:p w:rsidR="00CA1216" w:rsidRDefault="00CA1216">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 xml:space="preserve">  1.</w:t>
      </w:r>
      <w:r>
        <w:rPr>
          <w:rFonts w:ascii="仿宋_GB2312" w:eastAsia="仿宋_GB2312" w:cs="仿宋_GB2312" w:hint="eastAsia"/>
          <w:sz w:val="32"/>
          <w:szCs w:val="32"/>
          <w:lang w:eastAsia="zh-CN"/>
        </w:rPr>
        <w:t>因公出国（境）费支出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万元。全年安排机关和所属单位因公出国</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（境）团组</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个，累计</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人次。开支内容包括：本单位都无此项业务支出。</w:t>
      </w:r>
    </w:p>
    <w:p w:rsidR="00CA1216" w:rsidRDefault="00CA1216">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2.</w:t>
      </w:r>
      <w:r>
        <w:rPr>
          <w:rFonts w:ascii="仿宋_GB2312" w:eastAsia="仿宋_GB2312" w:cs="仿宋_GB2312" w:hint="eastAsia"/>
          <w:sz w:val="32"/>
          <w:szCs w:val="32"/>
          <w:lang w:eastAsia="zh-CN"/>
        </w:rPr>
        <w:t>公务用车购置及运行费支出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万元。其中：</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公务用车购置支出为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万元。公务用车运行支出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2015</w:t>
      </w:r>
      <w:r>
        <w:rPr>
          <w:rFonts w:ascii="仿宋_GB2312" w:eastAsia="仿宋_GB2312" w:cs="仿宋_GB2312" w:hint="eastAsia"/>
          <w:sz w:val="32"/>
          <w:szCs w:val="32"/>
          <w:lang w:eastAsia="zh-CN"/>
        </w:rPr>
        <w:t>年本单位参加公务用车改革，单位已无公务用车，为此无此项业务支出。</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年，机关所属单位开支财政拨款的公务用车保有量为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辆。</w:t>
      </w:r>
    </w:p>
    <w:p w:rsidR="00CA1216" w:rsidRDefault="00CA1216">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3.</w:t>
      </w:r>
      <w:r>
        <w:rPr>
          <w:rFonts w:ascii="仿宋_GB2312" w:eastAsia="仿宋_GB2312" w:cs="仿宋_GB2312" w:hint="eastAsia"/>
          <w:sz w:val="32"/>
          <w:szCs w:val="32"/>
          <w:lang w:eastAsia="zh-CN"/>
        </w:rPr>
        <w:t>公务接待费支出</w:t>
      </w:r>
      <w:r>
        <w:rPr>
          <w:rFonts w:ascii="仿宋_GB2312" w:eastAsia="仿宋_GB2312" w:cs="仿宋_GB2312"/>
          <w:sz w:val="32"/>
          <w:szCs w:val="32"/>
          <w:lang w:eastAsia="zh-CN"/>
        </w:rPr>
        <w:t>1.42</w:t>
      </w:r>
      <w:r>
        <w:rPr>
          <w:rFonts w:ascii="仿宋_GB2312" w:eastAsia="仿宋_GB2312" w:cs="仿宋_GB2312" w:hint="eastAsia"/>
          <w:sz w:val="32"/>
          <w:szCs w:val="32"/>
          <w:lang w:eastAsia="zh-CN"/>
        </w:rPr>
        <w:t>万元。其中：</w:t>
      </w:r>
    </w:p>
    <w:p w:rsidR="00CA1216" w:rsidRDefault="00CA1216">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hint="eastAsia"/>
          <w:sz w:val="32"/>
          <w:szCs w:val="32"/>
          <w:lang w:eastAsia="zh-CN"/>
        </w:rPr>
        <w:t>外宾接待支出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万元。本单位无外宾接待支出。</w:t>
      </w:r>
      <w:r>
        <w:rPr>
          <w:rFonts w:ascii="仿宋_GB2312" w:eastAsia="仿宋_GB2312" w:cs="仿宋_GB2312"/>
          <w:sz w:val="32"/>
          <w:szCs w:val="32"/>
          <w:lang w:eastAsia="zh-CN"/>
        </w:rPr>
        <w:t xml:space="preserve">2017 </w:t>
      </w:r>
      <w:r>
        <w:rPr>
          <w:rFonts w:ascii="仿宋_GB2312" w:eastAsia="仿宋_GB2312" w:cs="仿宋_GB2312" w:hint="eastAsia"/>
          <w:sz w:val="32"/>
          <w:szCs w:val="32"/>
          <w:lang w:eastAsia="zh-CN"/>
        </w:rPr>
        <w:t>年共接待国（境）外来访团组</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个、来访外宾</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人次。</w:t>
      </w:r>
    </w:p>
    <w:p w:rsidR="00CA1216" w:rsidRDefault="00CA1216">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hint="eastAsia"/>
          <w:sz w:val="32"/>
          <w:szCs w:val="32"/>
          <w:lang w:eastAsia="zh-CN"/>
        </w:rPr>
        <w:t>国内公务接待支出</w:t>
      </w:r>
      <w:r>
        <w:rPr>
          <w:rFonts w:ascii="仿宋_GB2312" w:eastAsia="仿宋_GB2312" w:cs="仿宋_GB2312"/>
          <w:sz w:val="32"/>
          <w:szCs w:val="32"/>
          <w:lang w:eastAsia="zh-CN"/>
        </w:rPr>
        <w:t>1.42</w:t>
      </w:r>
      <w:r>
        <w:rPr>
          <w:rFonts w:ascii="仿宋_GB2312" w:eastAsia="仿宋_GB2312" w:cs="仿宋_GB2312" w:hint="eastAsia"/>
          <w:sz w:val="32"/>
          <w:szCs w:val="32"/>
          <w:lang w:eastAsia="zh-CN"/>
        </w:rPr>
        <w:t>万元。主要用于上级单位到我局指导工作以及开展项目完成情况检查，移民群众来访等接待工作费用支出。</w:t>
      </w:r>
      <w:r>
        <w:rPr>
          <w:rFonts w:ascii="仿宋_GB2312" w:eastAsia="仿宋_GB2312" w:cs="仿宋_GB2312"/>
          <w:sz w:val="32"/>
          <w:szCs w:val="32"/>
          <w:lang w:eastAsia="zh-CN"/>
        </w:rPr>
        <w:t xml:space="preserve">2017 </w:t>
      </w:r>
      <w:r>
        <w:rPr>
          <w:rFonts w:ascii="仿宋_GB2312" w:eastAsia="仿宋_GB2312" w:cs="仿宋_GB2312" w:hint="eastAsia"/>
          <w:sz w:val="32"/>
          <w:szCs w:val="32"/>
          <w:lang w:eastAsia="zh-CN"/>
        </w:rPr>
        <w:t>年共接待国内来访团组</w:t>
      </w:r>
      <w:r>
        <w:rPr>
          <w:rFonts w:ascii="仿宋_GB2312" w:eastAsia="仿宋_GB2312" w:cs="仿宋_GB2312"/>
          <w:sz w:val="32"/>
          <w:szCs w:val="32"/>
          <w:lang w:eastAsia="zh-CN"/>
        </w:rPr>
        <w:t>19</w:t>
      </w:r>
      <w:r>
        <w:rPr>
          <w:rFonts w:ascii="仿宋_GB2312" w:eastAsia="仿宋_GB2312" w:cs="仿宋_GB2312" w:hint="eastAsia"/>
          <w:sz w:val="32"/>
          <w:szCs w:val="32"/>
          <w:lang w:eastAsia="zh-CN"/>
        </w:rPr>
        <w:t>个、来宾</w:t>
      </w:r>
      <w:r>
        <w:rPr>
          <w:rFonts w:ascii="仿宋_GB2312" w:eastAsia="仿宋_GB2312" w:cs="仿宋_GB2312"/>
          <w:sz w:val="32"/>
          <w:szCs w:val="32"/>
          <w:lang w:eastAsia="zh-CN"/>
        </w:rPr>
        <w:t>133</w:t>
      </w:r>
      <w:r>
        <w:rPr>
          <w:rFonts w:ascii="仿宋_GB2312" w:eastAsia="仿宋_GB2312" w:cs="仿宋_GB2312" w:hint="eastAsia"/>
          <w:sz w:val="32"/>
          <w:szCs w:val="32"/>
          <w:lang w:eastAsia="zh-CN"/>
        </w:rPr>
        <w:t>人次。</w:t>
      </w:r>
    </w:p>
    <w:p w:rsidR="00CA1216" w:rsidRDefault="00CA1216">
      <w:pPr>
        <w:autoSpaceDE w:val="0"/>
        <w:autoSpaceDN w:val="0"/>
        <w:adjustRightInd w:val="0"/>
        <w:spacing w:line="560" w:lineRule="exact"/>
        <w:rPr>
          <w:rFonts w:ascii="仿宋_GB2312" w:eastAsia="仿宋_GB2312" w:cs="Times New Roman"/>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八、</w:t>
      </w:r>
      <w:r>
        <w:rPr>
          <w:rFonts w:ascii="仿宋_GB2312" w:eastAsia="仿宋_GB2312" w:cs="仿宋_GB2312"/>
          <w:b/>
          <w:bCs/>
          <w:sz w:val="32"/>
          <w:szCs w:val="32"/>
          <w:lang w:eastAsia="zh-CN"/>
        </w:rPr>
        <w:t xml:space="preserve">2017 </w:t>
      </w:r>
      <w:r>
        <w:rPr>
          <w:rFonts w:ascii="仿宋_GB2312" w:eastAsia="仿宋_GB2312" w:cs="仿宋_GB2312" w:hint="eastAsia"/>
          <w:b/>
          <w:bCs/>
          <w:sz w:val="32"/>
          <w:szCs w:val="32"/>
          <w:lang w:eastAsia="zh-CN"/>
        </w:rPr>
        <w:t>年度政府性基金预算财政拨款收入支出决算情况说明</w:t>
      </w:r>
      <w:r>
        <w:rPr>
          <w:rFonts w:ascii="仿宋_GB2312" w:eastAsia="仿宋_GB2312" w:cs="仿宋_GB2312"/>
          <w:b/>
          <w:bCs/>
          <w:sz w:val="32"/>
          <w:szCs w:val="32"/>
          <w:lang w:eastAsia="zh-CN"/>
        </w:rPr>
        <w:t xml:space="preserve"> </w:t>
      </w:r>
    </w:p>
    <w:p w:rsidR="00CA1216" w:rsidRDefault="00CA1216">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年度政府性基金预算财政拨款收入总计</w:t>
      </w:r>
      <w:r>
        <w:rPr>
          <w:rFonts w:ascii="仿宋_GB2312" w:eastAsia="仿宋_GB2312" w:cs="仿宋_GB2312"/>
          <w:sz w:val="32"/>
          <w:szCs w:val="32"/>
          <w:lang w:eastAsia="zh-CN"/>
        </w:rPr>
        <w:t>877.20</w:t>
      </w:r>
      <w:r>
        <w:rPr>
          <w:rFonts w:ascii="仿宋_GB2312" w:eastAsia="仿宋_GB2312" w:cs="仿宋_GB2312" w:hint="eastAsia"/>
          <w:sz w:val="32"/>
          <w:szCs w:val="32"/>
          <w:lang w:eastAsia="zh-CN"/>
        </w:rPr>
        <w:t>万元、支出总计</w:t>
      </w:r>
      <w:r>
        <w:rPr>
          <w:rFonts w:ascii="仿宋_GB2312" w:eastAsia="仿宋_GB2312" w:cs="仿宋_GB2312"/>
          <w:sz w:val="32"/>
          <w:szCs w:val="32"/>
          <w:lang w:eastAsia="zh-CN"/>
        </w:rPr>
        <w:t xml:space="preserve"> 343.20</w:t>
      </w:r>
      <w:r>
        <w:rPr>
          <w:rFonts w:ascii="仿宋_GB2312" w:eastAsia="仿宋_GB2312" w:cs="仿宋_GB2312" w:hint="eastAsia"/>
          <w:sz w:val="32"/>
          <w:szCs w:val="32"/>
          <w:lang w:eastAsia="zh-CN"/>
        </w:rPr>
        <w:t>万元。与</w:t>
      </w:r>
      <w:r>
        <w:rPr>
          <w:rFonts w:ascii="仿宋_GB2312" w:eastAsia="仿宋_GB2312" w:cs="仿宋_GB2312"/>
          <w:sz w:val="32"/>
          <w:szCs w:val="32"/>
          <w:lang w:eastAsia="zh-CN"/>
        </w:rPr>
        <w:t xml:space="preserve"> 2016 </w:t>
      </w:r>
      <w:r>
        <w:rPr>
          <w:rFonts w:ascii="仿宋_GB2312" w:eastAsia="仿宋_GB2312" w:cs="仿宋_GB2312" w:hint="eastAsia"/>
          <w:sz w:val="32"/>
          <w:szCs w:val="32"/>
          <w:lang w:eastAsia="zh-CN"/>
        </w:rPr>
        <w:t>年相比，收、支总计各减少</w:t>
      </w:r>
      <w:r>
        <w:rPr>
          <w:rFonts w:ascii="仿宋_GB2312" w:eastAsia="仿宋_GB2312" w:cs="仿宋_GB2312"/>
          <w:sz w:val="32"/>
          <w:szCs w:val="32"/>
          <w:lang w:eastAsia="zh-CN"/>
        </w:rPr>
        <w:t>39.55</w:t>
      </w:r>
      <w:r>
        <w:rPr>
          <w:rFonts w:ascii="仿宋_GB2312" w:eastAsia="仿宋_GB2312" w:cs="仿宋_GB2312" w:hint="eastAsia"/>
          <w:sz w:val="32"/>
          <w:szCs w:val="32"/>
          <w:lang w:eastAsia="zh-CN"/>
        </w:rPr>
        <w:t>万元和</w:t>
      </w:r>
      <w:r>
        <w:rPr>
          <w:rFonts w:ascii="仿宋_GB2312" w:eastAsia="仿宋_GB2312" w:cs="仿宋_GB2312"/>
          <w:sz w:val="32"/>
          <w:szCs w:val="32"/>
          <w:lang w:eastAsia="zh-CN"/>
        </w:rPr>
        <w:t>573.55</w:t>
      </w:r>
      <w:r>
        <w:rPr>
          <w:rFonts w:ascii="仿宋_GB2312" w:eastAsia="仿宋_GB2312" w:cs="仿宋_GB2312" w:hint="eastAsia"/>
          <w:sz w:val="32"/>
          <w:szCs w:val="32"/>
          <w:lang w:eastAsia="zh-CN"/>
        </w:rPr>
        <w:t>万元，减幅</w:t>
      </w:r>
      <w:r>
        <w:rPr>
          <w:rFonts w:ascii="仿宋_GB2312" w:eastAsia="仿宋_GB2312" w:cs="仿宋_GB2312"/>
          <w:sz w:val="32"/>
          <w:szCs w:val="32"/>
          <w:lang w:eastAsia="zh-CN"/>
        </w:rPr>
        <w:t>4.31%</w:t>
      </w:r>
      <w:r>
        <w:rPr>
          <w:rFonts w:ascii="仿宋_GB2312" w:eastAsia="仿宋_GB2312" w:cs="仿宋_GB2312" w:hint="eastAsia"/>
          <w:sz w:val="32"/>
          <w:szCs w:val="32"/>
          <w:lang w:eastAsia="zh-CN"/>
        </w:rPr>
        <w:t>和</w:t>
      </w:r>
      <w:r>
        <w:rPr>
          <w:rFonts w:ascii="仿宋_GB2312" w:eastAsia="仿宋_GB2312" w:cs="仿宋_GB2312"/>
          <w:sz w:val="32"/>
          <w:szCs w:val="32"/>
          <w:lang w:eastAsia="zh-CN"/>
        </w:rPr>
        <w:t>62.56%</w:t>
      </w:r>
      <w:r>
        <w:rPr>
          <w:rFonts w:ascii="仿宋_GB2312" w:eastAsia="仿宋_GB2312" w:cs="仿宋_GB2312" w:hint="eastAsia"/>
          <w:sz w:val="32"/>
          <w:szCs w:val="32"/>
          <w:lang w:eastAsia="zh-CN"/>
        </w:rPr>
        <w:t>。其中，支出情况为：</w:t>
      </w:r>
    </w:p>
    <w:p w:rsidR="00CA1216" w:rsidRDefault="00CA1216">
      <w:pPr>
        <w:autoSpaceDE w:val="0"/>
        <w:autoSpaceDN w:val="0"/>
        <w:adjustRightInd w:val="0"/>
        <w:spacing w:line="560" w:lineRule="exact"/>
        <w:ind w:firstLine="640"/>
        <w:rPr>
          <w:rFonts w:ascii="仿宋_GB2312" w:eastAsia="仿宋_GB2312" w:cs="仿宋_GB2312"/>
          <w:sz w:val="32"/>
          <w:szCs w:val="32"/>
          <w:lang w:eastAsia="zh-CN"/>
        </w:rPr>
      </w:pPr>
      <w:r>
        <w:rPr>
          <w:rFonts w:ascii="仿宋_GB2312" w:eastAsia="仿宋_GB2312" w:cs="仿宋_GB2312"/>
          <w:sz w:val="32"/>
          <w:szCs w:val="32"/>
          <w:lang w:eastAsia="zh-CN"/>
        </w:rPr>
        <w:t xml:space="preserve">  2017</w:t>
      </w:r>
      <w:r>
        <w:rPr>
          <w:rFonts w:ascii="仿宋_GB2312" w:eastAsia="仿宋_GB2312" w:cs="仿宋_GB2312" w:hint="eastAsia"/>
          <w:sz w:val="32"/>
          <w:szCs w:val="32"/>
          <w:lang w:eastAsia="zh-CN"/>
        </w:rPr>
        <w:t>年政府性基金预算财政拨款年初预算为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w:t>
      </w:r>
      <w:r>
        <w:rPr>
          <w:rFonts w:ascii="仿宋_GB2312" w:eastAsia="仿宋_GB2312" w:cs="仿宋_GB2312"/>
          <w:sz w:val="32"/>
          <w:szCs w:val="32"/>
          <w:lang w:eastAsia="zh-CN"/>
        </w:rPr>
        <w:t>343.20</w:t>
      </w:r>
      <w:r>
        <w:rPr>
          <w:rFonts w:ascii="仿宋_GB2312" w:eastAsia="仿宋_GB2312" w:cs="仿宋_GB2312" w:hint="eastAsia"/>
          <w:sz w:val="32"/>
          <w:szCs w:val="32"/>
          <w:lang w:eastAsia="zh-CN"/>
        </w:rPr>
        <w:t>万元，决算大于预算数主要原因：上级财政追加项目资金。其中：</w:t>
      </w:r>
      <w:r>
        <w:rPr>
          <w:rFonts w:ascii="仿宋_GB2312" w:eastAsia="仿宋_GB2312" w:cs="仿宋_GB2312"/>
          <w:sz w:val="32"/>
          <w:szCs w:val="32"/>
          <w:lang w:eastAsia="zh-CN"/>
        </w:rPr>
        <w:t xml:space="preserve"> </w:t>
      </w:r>
    </w:p>
    <w:p w:rsidR="00CA1216"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1.</w:t>
      </w:r>
      <w:r>
        <w:rPr>
          <w:rFonts w:ascii="仿宋_GB2312" w:eastAsia="仿宋_GB2312" w:cs="仿宋_GB2312" w:hint="eastAsia"/>
          <w:sz w:val="32"/>
          <w:szCs w:val="32"/>
          <w:lang w:eastAsia="zh-CN"/>
        </w:rPr>
        <w:t>社会保障和就业支出（类）大中型水库移民后期付出基金支出（款）移民补助（项）。</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年初预算为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 xml:space="preserve"> 184.20</w:t>
      </w:r>
      <w:r>
        <w:rPr>
          <w:rFonts w:ascii="仿宋_GB2312" w:eastAsia="仿宋_GB2312" w:cs="仿宋_GB2312" w:hint="eastAsia"/>
          <w:sz w:val="32"/>
          <w:szCs w:val="32"/>
          <w:lang w:eastAsia="zh-CN"/>
        </w:rPr>
        <w:t>万元。决算数大于预算数的主要原因是上级财政追加移民补助项目资金</w:t>
      </w:r>
      <w:r>
        <w:rPr>
          <w:rFonts w:ascii="仿宋_GB2312" w:eastAsia="仿宋_GB2312" w:cs="仿宋_GB2312"/>
          <w:sz w:val="32"/>
          <w:szCs w:val="32"/>
          <w:lang w:eastAsia="zh-CN"/>
        </w:rPr>
        <w:t>184.20</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spacing w:line="560" w:lineRule="exact"/>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2</w:t>
      </w:r>
      <w:r>
        <w:rPr>
          <w:rFonts w:ascii="仿宋_GB2312" w:eastAsia="仿宋_GB2312"/>
          <w:sz w:val="32"/>
          <w:szCs w:val="32"/>
          <w:lang w:eastAsia="zh-CN"/>
        </w:rPr>
        <w:t>.</w:t>
      </w:r>
      <w:r w:rsidRPr="00E85E11">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社会保障和就业支出（类）大中型水库移民后期扶持基金支出（款）基础设施建设和经济发展（项）。年初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39.00</w:t>
      </w:r>
      <w:r>
        <w:rPr>
          <w:rFonts w:ascii="仿宋_GB2312" w:eastAsia="仿宋_GB2312" w:cs="仿宋_GB2312" w:hint="eastAsia"/>
          <w:sz w:val="32"/>
          <w:szCs w:val="32"/>
          <w:lang w:eastAsia="zh-CN"/>
        </w:rPr>
        <w:t>万元。决算数大于预算数的主要原因是上级财政追加大中型水库移民后期扶持基金基础设施建设和经济发展项目资金</w:t>
      </w:r>
      <w:r>
        <w:rPr>
          <w:rFonts w:ascii="仿宋_GB2312" w:eastAsia="仿宋_GB2312" w:cs="仿宋_GB2312"/>
          <w:sz w:val="32"/>
          <w:szCs w:val="32"/>
          <w:lang w:eastAsia="zh-CN"/>
        </w:rPr>
        <w:t>573.00</w:t>
      </w:r>
      <w:r>
        <w:rPr>
          <w:rFonts w:ascii="仿宋_GB2312" w:eastAsia="仿宋_GB2312" w:cs="仿宋_GB2312" w:hint="eastAsia"/>
          <w:sz w:val="32"/>
          <w:szCs w:val="32"/>
          <w:lang w:eastAsia="zh-CN"/>
        </w:rPr>
        <w:t>万元，本年度支出</w:t>
      </w:r>
      <w:r>
        <w:rPr>
          <w:rFonts w:ascii="仿宋_GB2312" w:eastAsia="仿宋_GB2312" w:cs="仿宋_GB2312"/>
          <w:sz w:val="32"/>
          <w:szCs w:val="32"/>
          <w:lang w:eastAsia="zh-CN"/>
        </w:rPr>
        <w:t>39.00</w:t>
      </w:r>
      <w:r>
        <w:rPr>
          <w:rFonts w:ascii="仿宋_GB2312" w:eastAsia="仿宋_GB2312" w:cs="仿宋_GB2312" w:hint="eastAsia"/>
          <w:sz w:val="32"/>
          <w:szCs w:val="32"/>
          <w:lang w:eastAsia="zh-CN"/>
        </w:rPr>
        <w:t>万元，由于项目资金</w:t>
      </w:r>
      <w:r>
        <w:rPr>
          <w:rFonts w:ascii="仿宋_GB2312" w:eastAsia="仿宋_GB2312" w:cs="仿宋_GB2312"/>
          <w:sz w:val="32"/>
          <w:szCs w:val="32"/>
          <w:lang w:eastAsia="zh-CN"/>
        </w:rPr>
        <w:t>534</w:t>
      </w:r>
      <w:r>
        <w:rPr>
          <w:rFonts w:ascii="仿宋_GB2312" w:eastAsia="仿宋_GB2312" w:cs="仿宋_GB2312" w:hint="eastAsia"/>
          <w:sz w:val="32"/>
          <w:szCs w:val="32"/>
          <w:lang w:eastAsia="zh-CN"/>
        </w:rPr>
        <w:t>万元</w:t>
      </w:r>
      <w:r>
        <w:rPr>
          <w:rFonts w:ascii="仿宋_GB2312" w:eastAsia="仿宋_GB2312" w:cs="仿宋_GB2312"/>
          <w:sz w:val="32"/>
          <w:szCs w:val="32"/>
          <w:lang w:eastAsia="zh-CN"/>
        </w:rPr>
        <w:t>12</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29</w:t>
      </w:r>
      <w:r>
        <w:rPr>
          <w:rFonts w:ascii="仿宋_GB2312" w:eastAsia="仿宋_GB2312" w:cs="仿宋_GB2312" w:hint="eastAsia"/>
          <w:sz w:val="32"/>
          <w:szCs w:val="32"/>
          <w:lang w:eastAsia="zh-CN"/>
        </w:rPr>
        <w:t>日下达指标，本年度未能支出，年终结转下年度。</w:t>
      </w:r>
    </w:p>
    <w:p w:rsidR="00CA1216" w:rsidRPr="00964011" w:rsidRDefault="00CA1216" w:rsidP="00F20C3C">
      <w:pPr>
        <w:autoSpaceDE w:val="0"/>
        <w:autoSpaceDN w:val="0"/>
        <w:adjustRightInd w:val="0"/>
        <w:spacing w:line="560" w:lineRule="exact"/>
        <w:ind w:firstLineChars="200" w:firstLine="31680"/>
        <w:rPr>
          <w:rFonts w:ascii="仿宋_GB2312" w:eastAsia="仿宋_GB2312" w:cs="仿宋_GB2312"/>
          <w:sz w:val="32"/>
          <w:szCs w:val="32"/>
          <w:lang w:eastAsia="zh-CN"/>
        </w:rPr>
      </w:pPr>
      <w:r>
        <w:rPr>
          <w:rFonts w:ascii="仿宋_GB2312" w:eastAsia="仿宋_GB2312" w:cs="仿宋_GB2312"/>
          <w:sz w:val="32"/>
          <w:szCs w:val="32"/>
          <w:lang w:eastAsia="zh-CN"/>
        </w:rPr>
        <w:t>3.</w:t>
      </w:r>
      <w:r>
        <w:rPr>
          <w:rFonts w:ascii="仿宋_GB2312" w:eastAsia="仿宋_GB2312" w:cs="仿宋_GB2312" w:hint="eastAsia"/>
          <w:sz w:val="32"/>
          <w:szCs w:val="32"/>
          <w:lang w:eastAsia="zh-CN"/>
        </w:rPr>
        <w:t>社会保障和就业支出（类）大中型水库移民后期扶持基金支出（款）其他大中型水库移民后期扶持基金支出（项）。年初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15.00</w:t>
      </w:r>
      <w:r>
        <w:rPr>
          <w:rFonts w:ascii="仿宋_GB2312" w:eastAsia="仿宋_GB2312" w:cs="仿宋_GB2312" w:hint="eastAsia"/>
          <w:sz w:val="32"/>
          <w:szCs w:val="32"/>
          <w:lang w:eastAsia="zh-CN"/>
        </w:rPr>
        <w:t>万元。决算数大于预算数的主要原因是上级财政追加大中型水库移民后期扶持基金其他大中型水库移民后期扶持基金项目资金</w:t>
      </w:r>
      <w:r>
        <w:rPr>
          <w:rFonts w:ascii="仿宋_GB2312" w:eastAsia="仿宋_GB2312" w:cs="仿宋_GB2312"/>
          <w:sz w:val="32"/>
          <w:szCs w:val="32"/>
          <w:lang w:eastAsia="zh-CN"/>
        </w:rPr>
        <w:t>15.00</w:t>
      </w:r>
      <w:r>
        <w:rPr>
          <w:rFonts w:ascii="仿宋_GB2312" w:eastAsia="仿宋_GB2312" w:cs="仿宋_GB2312" w:hint="eastAsia"/>
          <w:sz w:val="32"/>
          <w:szCs w:val="32"/>
          <w:lang w:eastAsia="zh-CN"/>
        </w:rPr>
        <w:t>万元。</w:t>
      </w:r>
    </w:p>
    <w:p w:rsidR="00CA1216" w:rsidRPr="00E85E11" w:rsidRDefault="00CA1216">
      <w:pPr>
        <w:autoSpaceDE w:val="0"/>
        <w:autoSpaceDN w:val="0"/>
        <w:adjustRightInd w:val="0"/>
        <w:spacing w:line="560" w:lineRule="exact"/>
        <w:ind w:firstLine="640"/>
        <w:rPr>
          <w:rFonts w:ascii="仿宋_GB2312" w:eastAsia="仿宋_GB2312" w:cs="Times New Roman"/>
          <w:sz w:val="32"/>
          <w:szCs w:val="32"/>
          <w:lang w:eastAsia="zh-CN"/>
        </w:rPr>
      </w:pPr>
      <w:r>
        <w:rPr>
          <w:rFonts w:ascii="仿宋_GB2312" w:eastAsia="仿宋_GB2312" w:cs="Times New Roman"/>
          <w:sz w:val="32"/>
          <w:szCs w:val="32"/>
          <w:lang w:eastAsia="zh-CN"/>
        </w:rPr>
        <w:t>4.</w:t>
      </w:r>
      <w:r w:rsidRPr="001B47E6">
        <w:rPr>
          <w:rFonts w:eastAsia="仿宋_GB2312"/>
          <w:bCs/>
          <w:sz w:val="32"/>
          <w:szCs w:val="32"/>
          <w:lang w:eastAsia="zh-CN"/>
        </w:rPr>
        <w:t xml:space="preserve"> </w:t>
      </w:r>
      <w:r w:rsidRPr="006D2627">
        <w:rPr>
          <w:rFonts w:eastAsia="仿宋_GB2312" w:hint="eastAsia"/>
          <w:bCs/>
          <w:sz w:val="32"/>
          <w:szCs w:val="32"/>
          <w:lang w:eastAsia="zh-CN"/>
        </w:rPr>
        <w:t>农林水支出（类）</w:t>
      </w:r>
      <w:r>
        <w:rPr>
          <w:rFonts w:ascii="仿宋_GB2312" w:eastAsia="仿宋_GB2312" w:cs="仿宋_GB2312" w:hint="eastAsia"/>
          <w:sz w:val="32"/>
          <w:szCs w:val="32"/>
          <w:lang w:eastAsia="zh-CN"/>
        </w:rPr>
        <w:t>大中型水库库区基金及应对专项债务收入安排的支出（款）基础设施建设和经济发展（项）。年初</w:t>
      </w: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预算为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万元，支出决算为</w:t>
      </w:r>
      <w:r>
        <w:rPr>
          <w:rFonts w:ascii="仿宋_GB2312" w:eastAsia="仿宋_GB2312" w:cs="仿宋_GB2312"/>
          <w:sz w:val="32"/>
          <w:szCs w:val="32"/>
          <w:lang w:eastAsia="zh-CN"/>
        </w:rPr>
        <w:t>105.00</w:t>
      </w:r>
      <w:r>
        <w:rPr>
          <w:rFonts w:ascii="仿宋_GB2312" w:eastAsia="仿宋_GB2312" w:cs="仿宋_GB2312" w:hint="eastAsia"/>
          <w:sz w:val="32"/>
          <w:szCs w:val="32"/>
          <w:lang w:eastAsia="zh-CN"/>
        </w:rPr>
        <w:t>万元。决算数小于预算数的主要原因是上级财政追加大中型水库库区基金及应对专项债务收入安排的支出基础设施建设和经济发展项目资金</w:t>
      </w:r>
      <w:r>
        <w:rPr>
          <w:rFonts w:ascii="仿宋_GB2312" w:eastAsia="仿宋_GB2312" w:cs="仿宋_GB2312"/>
          <w:sz w:val="32"/>
          <w:szCs w:val="32"/>
          <w:lang w:eastAsia="zh-CN"/>
        </w:rPr>
        <w:t>105.00</w:t>
      </w:r>
      <w:r>
        <w:rPr>
          <w:rFonts w:ascii="仿宋_GB2312" w:eastAsia="仿宋_GB2312" w:cs="仿宋_GB2312" w:hint="eastAsia"/>
          <w:sz w:val="32"/>
          <w:szCs w:val="32"/>
          <w:lang w:eastAsia="zh-CN"/>
        </w:rPr>
        <w:t>万元。</w:t>
      </w:r>
    </w:p>
    <w:p w:rsidR="00CA1216" w:rsidRDefault="00CA1216" w:rsidP="00F20C3C">
      <w:pPr>
        <w:autoSpaceDE w:val="0"/>
        <w:autoSpaceDN w:val="0"/>
        <w:adjustRightInd w:val="0"/>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九、</w:t>
      </w:r>
      <w:r>
        <w:rPr>
          <w:rFonts w:eastAsia="仿宋_GB2312"/>
          <w:b/>
          <w:bCs/>
          <w:sz w:val="32"/>
          <w:szCs w:val="32"/>
          <w:lang w:eastAsia="zh-CN"/>
        </w:rPr>
        <w:t>2017</w:t>
      </w:r>
      <w:r>
        <w:rPr>
          <w:rFonts w:ascii="仿宋_GB2312" w:eastAsia="仿宋_GB2312" w:cs="仿宋_GB2312"/>
          <w:b/>
          <w:bCs/>
          <w:sz w:val="32"/>
          <w:szCs w:val="32"/>
          <w:lang w:eastAsia="zh-CN"/>
        </w:rPr>
        <w:t xml:space="preserve"> </w:t>
      </w:r>
      <w:r>
        <w:rPr>
          <w:rFonts w:ascii="仿宋_GB2312" w:eastAsia="仿宋_GB2312" w:cs="仿宋_GB2312" w:hint="eastAsia"/>
          <w:b/>
          <w:bCs/>
          <w:sz w:val="32"/>
          <w:szCs w:val="32"/>
          <w:lang w:eastAsia="zh-CN"/>
        </w:rPr>
        <w:t>年度预算绩效情况说明</w:t>
      </w:r>
    </w:p>
    <w:p w:rsidR="00CA1216" w:rsidRDefault="00CA1216" w:rsidP="00F20C3C">
      <w:pPr>
        <w:numPr>
          <w:ilvl w:val="0"/>
          <w:numId w:val="1"/>
        </w:numPr>
        <w:autoSpaceDE w:val="0"/>
        <w:autoSpaceDN w:val="0"/>
        <w:adjustRightInd w:val="0"/>
        <w:ind w:firstLineChars="200" w:firstLine="31680"/>
        <w:rPr>
          <w:rFonts w:ascii="仿宋_GB2312" w:eastAsia="仿宋_GB2312" w:cs="Times New Roman"/>
          <w:sz w:val="32"/>
          <w:szCs w:val="32"/>
        </w:rPr>
      </w:pPr>
      <w:r>
        <w:rPr>
          <w:rFonts w:ascii="仿宋_GB2312" w:eastAsia="仿宋_GB2312" w:cs="仿宋_GB2312" w:hint="eastAsia"/>
          <w:sz w:val="32"/>
          <w:szCs w:val="32"/>
        </w:rPr>
        <w:t>绩效管理工作开展情况</w:t>
      </w:r>
    </w:p>
    <w:p w:rsidR="00CA1216" w:rsidRPr="003768EE" w:rsidRDefault="00CA1216" w:rsidP="003768EE">
      <w:pPr>
        <w:spacing w:line="560" w:lineRule="exact"/>
        <w:rPr>
          <w:rFonts w:ascii="仿宋_GB2312" w:eastAsia="仿宋_GB2312" w:hAnsi="宋体"/>
          <w:sz w:val="32"/>
          <w:szCs w:val="32"/>
          <w:lang w:eastAsia="zh-CN"/>
        </w:rPr>
      </w:pPr>
      <w:r>
        <w:rPr>
          <w:rFonts w:ascii="仿宋_GB2312" w:eastAsia="仿宋_GB2312" w:cs="仿宋_GB2312"/>
          <w:sz w:val="32"/>
          <w:szCs w:val="32"/>
          <w:lang w:eastAsia="zh-CN"/>
        </w:rPr>
        <w:t xml:space="preserve">    </w:t>
      </w:r>
      <w:r>
        <w:rPr>
          <w:rFonts w:ascii="仿宋_GB2312" w:eastAsia="仿宋_GB2312" w:cs="仿宋_GB2312" w:hint="eastAsia"/>
          <w:sz w:val="32"/>
          <w:szCs w:val="32"/>
          <w:lang w:eastAsia="zh-CN"/>
        </w:rPr>
        <w:t>根据预算绩效管理要求，我部门组织对</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年度一般公共预算项目支出全面开展绩效自评。自评项目</w:t>
      </w:r>
      <w:r>
        <w:rPr>
          <w:rFonts w:ascii="仿宋_GB2312" w:eastAsia="仿宋_GB2312" w:cs="仿宋_GB2312"/>
          <w:sz w:val="32"/>
          <w:szCs w:val="32"/>
          <w:lang w:eastAsia="zh-CN"/>
        </w:rPr>
        <w:t>1</w:t>
      </w:r>
      <w:r>
        <w:rPr>
          <w:rFonts w:ascii="仿宋_GB2312" w:eastAsia="仿宋_GB2312" w:cs="仿宋_GB2312" w:hint="eastAsia"/>
          <w:sz w:val="32"/>
          <w:szCs w:val="32"/>
          <w:lang w:eastAsia="zh-CN"/>
        </w:rPr>
        <w:t>个，涉及预算资金</w:t>
      </w:r>
      <w:r>
        <w:rPr>
          <w:rFonts w:ascii="仿宋_GB2312" w:eastAsia="仿宋_GB2312" w:cs="仿宋_GB2312"/>
          <w:sz w:val="32"/>
          <w:szCs w:val="32"/>
          <w:lang w:eastAsia="zh-CN"/>
        </w:rPr>
        <w:t>22.74</w:t>
      </w:r>
      <w:r>
        <w:rPr>
          <w:rFonts w:ascii="仿宋_GB2312" w:eastAsia="仿宋_GB2312" w:cs="仿宋_GB2312" w:hint="eastAsia"/>
          <w:sz w:val="32"/>
          <w:szCs w:val="32"/>
          <w:lang w:eastAsia="zh-CN"/>
        </w:rPr>
        <w:t>万元，自评覆盖率达到</w:t>
      </w:r>
      <w:r>
        <w:rPr>
          <w:rFonts w:ascii="仿宋_GB2312" w:eastAsia="仿宋_GB2312" w:cs="仿宋_GB2312"/>
          <w:sz w:val="32"/>
          <w:szCs w:val="32"/>
          <w:lang w:eastAsia="zh-CN"/>
        </w:rPr>
        <w:t xml:space="preserve"> 100%</w:t>
      </w:r>
      <w:r>
        <w:rPr>
          <w:rFonts w:ascii="仿宋_GB2312" w:eastAsia="仿宋_GB2312" w:cs="仿宋_GB2312" w:hint="eastAsia"/>
          <w:sz w:val="32"/>
          <w:szCs w:val="32"/>
          <w:lang w:eastAsia="zh-CN"/>
        </w:rPr>
        <w:t>。</w:t>
      </w:r>
      <w:r>
        <w:rPr>
          <w:rFonts w:ascii="仿宋_GB2312" w:eastAsia="仿宋_GB2312" w:hAnsi="仿宋_GB2312" w:cs="仿宋_GB2312" w:hint="eastAsia"/>
          <w:color w:val="000000"/>
          <w:sz w:val="32"/>
          <w:szCs w:val="32"/>
          <w:lang w:eastAsia="zh-CN"/>
        </w:rPr>
        <w:t>项目资金投入</w:t>
      </w:r>
      <w:r>
        <w:rPr>
          <w:rFonts w:ascii="仿宋_GB2312" w:eastAsia="仿宋_GB2312" w:hAnsi="仿宋_GB2312" w:cs="仿宋_GB2312"/>
          <w:color w:val="000000"/>
          <w:sz w:val="32"/>
          <w:szCs w:val="32"/>
          <w:lang w:eastAsia="zh-CN"/>
        </w:rPr>
        <w:t>22.74</w:t>
      </w:r>
      <w:r>
        <w:rPr>
          <w:rFonts w:ascii="仿宋_GB2312" w:eastAsia="仿宋_GB2312" w:hAnsi="仿宋_GB2312" w:cs="仿宋_GB2312" w:hint="eastAsia"/>
          <w:color w:val="000000"/>
          <w:sz w:val="32"/>
          <w:szCs w:val="32"/>
          <w:lang w:eastAsia="zh-CN"/>
        </w:rPr>
        <w:t>万元，其中财政资金</w:t>
      </w:r>
      <w:r>
        <w:rPr>
          <w:rFonts w:ascii="仿宋_GB2312" w:eastAsia="仿宋_GB2312" w:hAnsi="仿宋_GB2312" w:cs="仿宋_GB2312"/>
          <w:color w:val="000000"/>
          <w:sz w:val="32"/>
          <w:szCs w:val="32"/>
          <w:lang w:eastAsia="zh-CN"/>
        </w:rPr>
        <w:t>22.74</w:t>
      </w:r>
      <w:r>
        <w:rPr>
          <w:rFonts w:ascii="仿宋_GB2312" w:eastAsia="仿宋_GB2312" w:hAnsi="仿宋_GB2312" w:cs="仿宋_GB2312" w:hint="eastAsia"/>
          <w:color w:val="000000"/>
          <w:sz w:val="32"/>
          <w:szCs w:val="32"/>
          <w:lang w:eastAsia="zh-CN"/>
        </w:rPr>
        <w:t>万元</w:t>
      </w:r>
      <w:r w:rsidRPr="003768EE">
        <w:rPr>
          <w:rFonts w:ascii="仿宋_GB2312" w:eastAsia="仿宋_GB2312" w:hAnsi="仿宋_GB2312" w:cs="仿宋_GB2312" w:hint="eastAsia"/>
          <w:color w:val="000000"/>
          <w:sz w:val="32"/>
          <w:szCs w:val="32"/>
          <w:lang w:eastAsia="zh-CN"/>
        </w:rPr>
        <w:t>，</w:t>
      </w:r>
      <w:r w:rsidRPr="003768EE">
        <w:rPr>
          <w:rFonts w:ascii="仿宋_GB2312" w:eastAsia="仿宋_GB2312" w:hAnsi="宋体" w:hint="eastAsia"/>
          <w:sz w:val="32"/>
          <w:szCs w:val="32"/>
          <w:lang w:eastAsia="zh-CN"/>
        </w:rPr>
        <w:t>我县采用通过农村商业银行统一代发直接补助到享受直接补助扶持方式的移民账户，依据相关文件规定自然减员人员直接补助应拨付至其所在村民小组集体账户归集体所有，</w:t>
      </w:r>
      <w:r w:rsidRPr="003768EE">
        <w:rPr>
          <w:rFonts w:ascii="仿宋_GB2312" w:eastAsia="仿宋_GB2312" w:hAnsi="宋体"/>
          <w:sz w:val="32"/>
          <w:szCs w:val="32"/>
          <w:lang w:eastAsia="zh-CN"/>
        </w:rPr>
        <w:t>201</w:t>
      </w:r>
      <w:r>
        <w:rPr>
          <w:rFonts w:ascii="仿宋_GB2312" w:eastAsia="仿宋_GB2312" w:hAnsi="宋体"/>
          <w:sz w:val="32"/>
          <w:szCs w:val="32"/>
          <w:lang w:eastAsia="zh-CN"/>
        </w:rPr>
        <w:t>7</w:t>
      </w:r>
      <w:r w:rsidRPr="003768EE">
        <w:rPr>
          <w:rFonts w:ascii="仿宋_GB2312" w:eastAsia="仿宋_GB2312" w:hAnsi="宋体" w:hint="eastAsia"/>
          <w:sz w:val="32"/>
          <w:szCs w:val="32"/>
          <w:lang w:eastAsia="zh-CN"/>
        </w:rPr>
        <w:t>年</w:t>
      </w:r>
      <w:r>
        <w:rPr>
          <w:rFonts w:ascii="仿宋_GB2312" w:eastAsia="仿宋_GB2312" w:hAnsi="宋体" w:hint="eastAsia"/>
          <w:sz w:val="32"/>
          <w:szCs w:val="32"/>
          <w:lang w:eastAsia="zh-CN"/>
        </w:rPr>
        <w:t>已</w:t>
      </w:r>
      <w:r w:rsidRPr="003768EE">
        <w:rPr>
          <w:rFonts w:ascii="仿宋_GB2312" w:eastAsia="仿宋_GB2312" w:hAnsi="宋体" w:hint="eastAsia"/>
          <w:sz w:val="32"/>
          <w:szCs w:val="32"/>
          <w:lang w:eastAsia="zh-CN"/>
        </w:rPr>
        <w:t>发放</w:t>
      </w:r>
      <w:r w:rsidRPr="003768EE">
        <w:rPr>
          <w:rFonts w:ascii="仿宋_GB2312" w:eastAsia="仿宋_GB2312" w:hAnsi="宋体"/>
          <w:sz w:val="32"/>
          <w:szCs w:val="32"/>
          <w:lang w:eastAsia="zh-CN"/>
        </w:rPr>
        <w:t>22.74</w:t>
      </w:r>
      <w:r w:rsidRPr="003768EE">
        <w:rPr>
          <w:rFonts w:ascii="仿宋_GB2312" w:eastAsia="仿宋_GB2312" w:hAnsi="宋体" w:hint="eastAsia"/>
          <w:sz w:val="32"/>
          <w:szCs w:val="32"/>
          <w:lang w:eastAsia="zh-CN"/>
        </w:rPr>
        <w:t>万元，每季度发放</w:t>
      </w:r>
      <w:r w:rsidRPr="003768EE">
        <w:rPr>
          <w:rFonts w:ascii="仿宋_GB2312" w:eastAsia="仿宋_GB2312" w:hAnsi="宋体"/>
          <w:sz w:val="32"/>
          <w:szCs w:val="32"/>
          <w:lang w:eastAsia="zh-CN"/>
        </w:rPr>
        <w:t>5.685</w:t>
      </w:r>
      <w:r w:rsidRPr="003768EE">
        <w:rPr>
          <w:rFonts w:ascii="仿宋_GB2312" w:eastAsia="仿宋_GB2312" w:hAnsi="宋体" w:hint="eastAsia"/>
          <w:sz w:val="32"/>
          <w:szCs w:val="32"/>
          <w:lang w:eastAsia="zh-CN"/>
        </w:rPr>
        <w:t>万元</w:t>
      </w:r>
      <w:r w:rsidRPr="003768EE">
        <w:rPr>
          <w:rFonts w:ascii="仿宋_GB2312" w:eastAsia="仿宋_GB2312" w:hAnsi="宋体" w:hint="eastAsia"/>
          <w:bCs/>
          <w:color w:val="000000"/>
          <w:sz w:val="32"/>
          <w:szCs w:val="32"/>
          <w:lang w:eastAsia="zh-CN"/>
        </w:rPr>
        <w:t>。</w:t>
      </w:r>
    </w:p>
    <w:p w:rsidR="00CA1216" w:rsidRDefault="00CA1216" w:rsidP="00F20C3C">
      <w:pPr>
        <w:autoSpaceDE w:val="0"/>
        <w:autoSpaceDN w:val="0"/>
        <w:adjustRightInd w:val="0"/>
        <w:spacing w:line="560" w:lineRule="exact"/>
        <w:ind w:firstLineChars="200" w:firstLine="31680"/>
        <w:rPr>
          <w:rFonts w:ascii="仿宋_GB2312" w:eastAsia="仿宋_GB2312" w:cs="仿宋_GB2312"/>
          <w:color w:val="FF99CC"/>
          <w:sz w:val="32"/>
          <w:szCs w:val="32"/>
          <w:lang w:eastAsia="zh-CN"/>
        </w:rPr>
      </w:pPr>
      <w:r>
        <w:rPr>
          <w:rFonts w:ascii="仿宋_GB2312" w:eastAsia="仿宋_GB2312" w:cs="仿宋_GB2312" w:hint="eastAsia"/>
          <w:sz w:val="32"/>
          <w:szCs w:val="32"/>
          <w:lang w:eastAsia="zh-CN"/>
        </w:rPr>
        <w:t>（二）部门决算中项目绩效自评结果。我部门根据年初设定的绩效目标，</w:t>
      </w:r>
      <w:r w:rsidRPr="00C129DF">
        <w:rPr>
          <w:rFonts w:ascii="仿宋_GB2312" w:eastAsia="仿宋_GB2312" w:cs="仿宋_GB2312" w:hint="eastAsia"/>
          <w:sz w:val="32"/>
          <w:szCs w:val="32"/>
          <w:lang w:eastAsia="zh-CN"/>
        </w:rPr>
        <w:t>鹿寨县大中型水库移民后期扶持直接补助项目</w:t>
      </w:r>
      <w:r>
        <w:rPr>
          <w:rFonts w:ascii="仿宋_GB2312" w:eastAsia="仿宋_GB2312" w:cs="仿宋_GB2312" w:hint="eastAsia"/>
          <w:sz w:val="32"/>
          <w:szCs w:val="32"/>
          <w:lang w:eastAsia="zh-CN"/>
        </w:rPr>
        <w:t>自评得分</w:t>
      </w:r>
      <w:r w:rsidRPr="0059405B">
        <w:rPr>
          <w:rFonts w:ascii="仿宋_GB2312" w:eastAsia="仿宋_GB2312" w:cs="仿宋_GB2312" w:hint="eastAsia"/>
          <w:sz w:val="32"/>
          <w:szCs w:val="32"/>
          <w:lang w:eastAsia="zh-CN"/>
        </w:rPr>
        <w:t>为</w:t>
      </w:r>
      <w:r w:rsidRPr="0059405B">
        <w:rPr>
          <w:rFonts w:ascii="仿宋_GB2312" w:eastAsia="仿宋_GB2312" w:cs="仿宋_GB2312"/>
          <w:sz w:val="32"/>
          <w:szCs w:val="32"/>
          <w:lang w:eastAsia="zh-CN"/>
        </w:rPr>
        <w:t>100</w:t>
      </w:r>
      <w:r w:rsidRPr="0059405B">
        <w:rPr>
          <w:rFonts w:ascii="仿宋_GB2312" w:eastAsia="仿宋_GB2312" w:cs="仿宋_GB2312" w:hint="eastAsia"/>
          <w:sz w:val="32"/>
          <w:szCs w:val="32"/>
          <w:lang w:eastAsia="zh-CN"/>
        </w:rPr>
        <w:t>分。发现的主要问题及原因：依据文件要求核定自然减员人员直接补助拨付至</w:t>
      </w:r>
      <w:r w:rsidRPr="0059405B">
        <w:rPr>
          <w:rFonts w:ascii="仿宋_GB2312" w:eastAsia="仿宋_GB2312" w:hAnsi="宋体" w:hint="eastAsia"/>
          <w:sz w:val="32"/>
          <w:szCs w:val="32"/>
          <w:lang w:eastAsia="zh-CN"/>
        </w:rPr>
        <w:t>其所在村民小组集体账户时由于集体账户信息变更发生退款</w:t>
      </w:r>
      <w:r w:rsidRPr="0059405B">
        <w:rPr>
          <w:rFonts w:ascii="仿宋_GB2312" w:eastAsia="仿宋_GB2312" w:cs="仿宋_GB2312" w:hint="eastAsia"/>
          <w:sz w:val="32"/>
          <w:szCs w:val="32"/>
          <w:lang w:eastAsia="zh-CN"/>
        </w:rPr>
        <w:t>。下一步改进措施：及时跟自然减员人员</w:t>
      </w:r>
      <w:r w:rsidRPr="0059405B">
        <w:rPr>
          <w:rFonts w:ascii="仿宋_GB2312" w:eastAsia="仿宋_GB2312" w:hAnsi="宋体" w:hint="eastAsia"/>
          <w:sz w:val="32"/>
          <w:szCs w:val="32"/>
          <w:lang w:eastAsia="zh-CN"/>
        </w:rPr>
        <w:t>所在村民小组集体联系，</w:t>
      </w:r>
      <w:r>
        <w:rPr>
          <w:rFonts w:ascii="仿宋_GB2312" w:eastAsia="仿宋_GB2312" w:hAnsi="宋体" w:hint="eastAsia"/>
          <w:sz w:val="32"/>
          <w:szCs w:val="32"/>
          <w:lang w:eastAsia="zh-CN"/>
        </w:rPr>
        <w:t>在规定时间内</w:t>
      </w:r>
      <w:r w:rsidRPr="0059405B">
        <w:rPr>
          <w:rFonts w:ascii="仿宋_GB2312" w:eastAsia="仿宋_GB2312" w:hAnsi="宋体" w:hint="eastAsia"/>
          <w:sz w:val="32"/>
          <w:szCs w:val="32"/>
          <w:lang w:eastAsia="zh-CN"/>
        </w:rPr>
        <w:t>重新拨付直接补助</w:t>
      </w:r>
      <w:r w:rsidRPr="0059405B">
        <w:rPr>
          <w:rFonts w:ascii="仿宋_GB2312" w:eastAsia="仿宋_GB2312" w:cs="仿宋_GB2312" w:hint="eastAsia"/>
          <w:sz w:val="32"/>
          <w:szCs w:val="32"/>
          <w:lang w:eastAsia="zh-CN"/>
        </w:rPr>
        <w:t>。</w:t>
      </w:r>
    </w:p>
    <w:tbl>
      <w:tblPr>
        <w:tblW w:w="10500" w:type="dxa"/>
        <w:tblInd w:w="-1047" w:type="dxa"/>
        <w:tblLayout w:type="fixed"/>
        <w:tblLook w:val="0000"/>
      </w:tblPr>
      <w:tblGrid>
        <w:gridCol w:w="735"/>
        <w:gridCol w:w="1093"/>
        <w:gridCol w:w="2057"/>
        <w:gridCol w:w="373"/>
        <w:gridCol w:w="1832"/>
        <w:gridCol w:w="297"/>
        <w:gridCol w:w="2433"/>
        <w:gridCol w:w="105"/>
        <w:gridCol w:w="191"/>
        <w:gridCol w:w="754"/>
        <w:gridCol w:w="387"/>
        <w:gridCol w:w="243"/>
      </w:tblGrid>
      <w:tr w:rsidR="00CA1216" w:rsidRPr="00CC38D8" w:rsidTr="00CC38D8">
        <w:trPr>
          <w:trHeight w:val="450"/>
        </w:trPr>
        <w:tc>
          <w:tcPr>
            <w:tcW w:w="10500" w:type="dxa"/>
            <w:gridSpan w:val="12"/>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b/>
                <w:bCs/>
                <w:sz w:val="40"/>
                <w:szCs w:val="40"/>
                <w:lang w:eastAsia="zh-CN"/>
              </w:rPr>
            </w:pPr>
            <w:r w:rsidRPr="00CC38D8">
              <w:rPr>
                <w:rFonts w:ascii="宋体" w:hAnsi="宋体" w:cs="宋体" w:hint="eastAsia"/>
                <w:b/>
                <w:bCs/>
                <w:sz w:val="40"/>
                <w:szCs w:val="40"/>
                <w:lang w:eastAsia="zh-CN"/>
              </w:rPr>
              <w:t>项目支出绩效目标及评价指标表</w:t>
            </w:r>
          </w:p>
        </w:tc>
      </w:tr>
      <w:tr w:rsidR="00CA1216" w:rsidRPr="00CC38D8" w:rsidTr="00CC38D8">
        <w:trPr>
          <w:trHeight w:val="330"/>
        </w:trPr>
        <w:tc>
          <w:tcPr>
            <w:tcW w:w="10500" w:type="dxa"/>
            <w:gridSpan w:val="12"/>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b/>
                <w:bCs/>
                <w:sz w:val="24"/>
                <w:szCs w:val="24"/>
                <w:lang w:eastAsia="zh-CN"/>
              </w:rPr>
            </w:pPr>
            <w:r w:rsidRPr="00CC38D8">
              <w:rPr>
                <w:rFonts w:ascii="宋体" w:hAnsi="宋体" w:cs="宋体" w:hint="eastAsia"/>
                <w:b/>
                <w:bCs/>
                <w:sz w:val="24"/>
                <w:szCs w:val="24"/>
                <w:lang w:eastAsia="zh-CN"/>
              </w:rPr>
              <w:t>（</w:t>
            </w:r>
            <w:r w:rsidRPr="00CC38D8">
              <w:rPr>
                <w:rFonts w:ascii="宋体" w:hAnsi="宋体" w:cs="宋体"/>
                <w:b/>
                <w:bCs/>
                <w:sz w:val="24"/>
                <w:szCs w:val="24"/>
                <w:lang w:eastAsia="zh-CN"/>
              </w:rPr>
              <w:t>2017</w:t>
            </w:r>
            <w:r w:rsidRPr="00CC38D8">
              <w:rPr>
                <w:rFonts w:ascii="宋体" w:hAnsi="宋体" w:cs="宋体" w:hint="eastAsia"/>
                <w:b/>
                <w:bCs/>
                <w:sz w:val="24"/>
                <w:szCs w:val="24"/>
                <w:lang w:eastAsia="zh-CN"/>
              </w:rPr>
              <w:t>年度）</w:t>
            </w:r>
          </w:p>
        </w:tc>
      </w:tr>
      <w:tr w:rsidR="00CA1216" w:rsidRPr="00CC38D8" w:rsidTr="00CC38D8">
        <w:trPr>
          <w:trHeight w:val="255"/>
        </w:trPr>
        <w:tc>
          <w:tcPr>
            <w:tcW w:w="1828" w:type="dxa"/>
            <w:gridSpan w:val="2"/>
            <w:tcBorders>
              <w:top w:val="nil"/>
              <w:left w:val="nil"/>
              <w:bottom w:val="nil"/>
              <w:right w:val="nil"/>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填报单位（盖章）</w:t>
            </w:r>
          </w:p>
        </w:tc>
        <w:tc>
          <w:tcPr>
            <w:tcW w:w="2430" w:type="dxa"/>
            <w:gridSpan w:val="2"/>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鹿寨县水库移民工作管理局</w:t>
            </w:r>
          </w:p>
        </w:tc>
        <w:tc>
          <w:tcPr>
            <w:tcW w:w="2129" w:type="dxa"/>
            <w:gridSpan w:val="2"/>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sz w:val="20"/>
                <w:szCs w:val="20"/>
                <w:lang w:eastAsia="zh-CN"/>
              </w:rPr>
            </w:pPr>
          </w:p>
        </w:tc>
        <w:tc>
          <w:tcPr>
            <w:tcW w:w="2729" w:type="dxa"/>
            <w:gridSpan w:val="3"/>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sz w:val="20"/>
                <w:szCs w:val="20"/>
                <w:lang w:eastAsia="zh-CN"/>
              </w:rPr>
            </w:pPr>
          </w:p>
        </w:tc>
        <w:tc>
          <w:tcPr>
            <w:tcW w:w="1141" w:type="dxa"/>
            <w:gridSpan w:val="2"/>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sz w:val="20"/>
                <w:szCs w:val="20"/>
                <w:lang w:eastAsia="zh-CN"/>
              </w:rPr>
            </w:pPr>
          </w:p>
        </w:tc>
        <w:tc>
          <w:tcPr>
            <w:tcW w:w="243" w:type="dxa"/>
            <w:tcBorders>
              <w:top w:val="nil"/>
              <w:left w:val="nil"/>
              <w:bottom w:val="nil"/>
              <w:right w:val="nil"/>
            </w:tcBorders>
            <w:noWrap/>
            <w:vAlign w:val="center"/>
          </w:tcPr>
          <w:p w:rsidR="00CA1216" w:rsidRPr="00CC38D8" w:rsidRDefault="00CA1216" w:rsidP="00CC38D8">
            <w:pPr>
              <w:spacing w:after="0" w:line="240" w:lineRule="auto"/>
              <w:jc w:val="center"/>
              <w:rPr>
                <w:rFonts w:ascii="宋体" w:cs="宋体"/>
                <w:sz w:val="20"/>
                <w:szCs w:val="20"/>
                <w:lang w:eastAsia="zh-CN"/>
              </w:rPr>
            </w:pPr>
          </w:p>
        </w:tc>
      </w:tr>
      <w:tr w:rsidR="00CA1216" w:rsidRPr="00CC38D8" w:rsidTr="00CC38D8">
        <w:trPr>
          <w:trHeight w:val="300"/>
        </w:trPr>
        <w:tc>
          <w:tcPr>
            <w:tcW w:w="1828" w:type="dxa"/>
            <w:gridSpan w:val="2"/>
            <w:tcBorders>
              <w:top w:val="single" w:sz="4" w:space="0" w:color="auto"/>
              <w:left w:val="single" w:sz="4" w:space="0" w:color="auto"/>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项目名称</w:t>
            </w:r>
          </w:p>
        </w:tc>
        <w:tc>
          <w:tcPr>
            <w:tcW w:w="4559" w:type="dxa"/>
            <w:gridSpan w:val="4"/>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鹿寨县大中型水库移民后期扶持直接补助项目</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项目属性</w:t>
            </w: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新增（）</w:t>
            </w: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延续（√）</w:t>
            </w:r>
            <w:r w:rsidRPr="00CC38D8">
              <w:rPr>
                <w:rFonts w:ascii="宋体" w:hAnsi="宋体" w:cs="宋体"/>
                <w:sz w:val="20"/>
                <w:szCs w:val="20"/>
                <w:lang w:eastAsia="zh-CN"/>
              </w:rPr>
              <w:t xml:space="preserve"> </w:t>
            </w:r>
          </w:p>
        </w:tc>
      </w:tr>
      <w:tr w:rsidR="00CA1216" w:rsidRPr="00CC38D8" w:rsidTr="00CC38D8">
        <w:trPr>
          <w:trHeight w:val="300"/>
        </w:trPr>
        <w:tc>
          <w:tcPr>
            <w:tcW w:w="1828" w:type="dxa"/>
            <w:gridSpan w:val="2"/>
            <w:tcBorders>
              <w:top w:val="single" w:sz="4" w:space="0" w:color="auto"/>
              <w:left w:val="single" w:sz="4" w:space="0" w:color="auto"/>
              <w:bottom w:val="single" w:sz="4" w:space="0" w:color="auto"/>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主管部门</w:t>
            </w:r>
          </w:p>
        </w:tc>
        <w:tc>
          <w:tcPr>
            <w:tcW w:w="8672" w:type="dxa"/>
            <w:gridSpan w:val="10"/>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鹿寨县水库移民工作管理局</w:t>
            </w:r>
          </w:p>
        </w:tc>
      </w:tr>
      <w:tr w:rsidR="00CA1216" w:rsidRPr="00CC38D8" w:rsidTr="00CC38D8">
        <w:trPr>
          <w:trHeight w:val="300"/>
        </w:trPr>
        <w:tc>
          <w:tcPr>
            <w:tcW w:w="1828" w:type="dxa"/>
            <w:gridSpan w:val="2"/>
            <w:tcBorders>
              <w:top w:val="single" w:sz="4" w:space="0" w:color="auto"/>
              <w:left w:val="single" w:sz="4" w:space="0" w:color="auto"/>
              <w:bottom w:val="single" w:sz="4" w:space="0" w:color="auto"/>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项目实施单位</w:t>
            </w:r>
          </w:p>
        </w:tc>
        <w:tc>
          <w:tcPr>
            <w:tcW w:w="4559" w:type="dxa"/>
            <w:gridSpan w:val="4"/>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鹿寨县水库移民工作管理局</w:t>
            </w:r>
          </w:p>
        </w:tc>
        <w:tc>
          <w:tcPr>
            <w:tcW w:w="2433" w:type="dxa"/>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项目负责人</w:t>
            </w:r>
          </w:p>
        </w:tc>
        <w:tc>
          <w:tcPr>
            <w:tcW w:w="1437" w:type="dxa"/>
            <w:gridSpan w:val="4"/>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龙裕胜</w:t>
            </w:r>
          </w:p>
        </w:tc>
        <w:tc>
          <w:tcPr>
            <w:tcW w:w="243" w:type="dxa"/>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 xml:space="preserve">　</w:t>
            </w:r>
          </w:p>
        </w:tc>
      </w:tr>
      <w:tr w:rsidR="00CA1216" w:rsidRPr="00CC38D8" w:rsidTr="00CC38D8">
        <w:trPr>
          <w:trHeight w:val="300"/>
        </w:trPr>
        <w:tc>
          <w:tcPr>
            <w:tcW w:w="1828" w:type="dxa"/>
            <w:gridSpan w:val="2"/>
            <w:tcBorders>
              <w:top w:val="single" w:sz="4" w:space="0" w:color="auto"/>
              <w:left w:val="single" w:sz="4" w:space="0" w:color="auto"/>
              <w:bottom w:val="single" w:sz="4" w:space="0" w:color="auto"/>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项目起止时间</w:t>
            </w:r>
          </w:p>
        </w:tc>
        <w:tc>
          <w:tcPr>
            <w:tcW w:w="8672" w:type="dxa"/>
            <w:gridSpan w:val="10"/>
            <w:tcBorders>
              <w:top w:val="single" w:sz="4" w:space="0" w:color="auto"/>
              <w:left w:val="nil"/>
              <w:bottom w:val="single" w:sz="4" w:space="0" w:color="auto"/>
              <w:right w:val="single" w:sz="4" w:space="0" w:color="000000"/>
            </w:tcBorders>
            <w:vAlign w:val="center"/>
          </w:tcPr>
          <w:p w:rsidR="00CA1216" w:rsidRPr="00CC38D8" w:rsidRDefault="00CA1216" w:rsidP="00CC38D8">
            <w:pPr>
              <w:spacing w:after="0" w:line="240" w:lineRule="auto"/>
              <w:rPr>
                <w:rFonts w:ascii="Times New Roman" w:hAnsi="Times New Roman" w:cs="Times New Roman"/>
                <w:color w:val="000000"/>
                <w:sz w:val="20"/>
                <w:szCs w:val="20"/>
                <w:lang w:eastAsia="zh-CN"/>
              </w:rPr>
            </w:pPr>
            <w:r w:rsidRPr="00CC38D8">
              <w:rPr>
                <w:rFonts w:ascii="Times New Roman" w:hAnsi="Times New Roman" w:cs="Times New Roman"/>
                <w:color w:val="000000"/>
                <w:sz w:val="20"/>
                <w:szCs w:val="20"/>
                <w:lang w:eastAsia="zh-CN"/>
              </w:rPr>
              <w:t>2017</w:t>
            </w:r>
            <w:r w:rsidRPr="00CC38D8">
              <w:rPr>
                <w:rFonts w:ascii="宋体" w:hAnsi="宋体" w:cs="Times New Roman" w:hint="eastAsia"/>
                <w:color w:val="000000"/>
                <w:sz w:val="20"/>
                <w:szCs w:val="20"/>
                <w:lang w:eastAsia="zh-CN"/>
              </w:rPr>
              <w:t>年</w:t>
            </w:r>
            <w:r w:rsidRPr="00CC38D8">
              <w:rPr>
                <w:rFonts w:ascii="Times New Roman" w:hAnsi="Times New Roman" w:cs="Times New Roman"/>
                <w:color w:val="000000"/>
                <w:sz w:val="20"/>
                <w:szCs w:val="20"/>
                <w:lang w:eastAsia="zh-CN"/>
              </w:rPr>
              <w:t>1</w:t>
            </w:r>
            <w:r w:rsidRPr="00CC38D8">
              <w:rPr>
                <w:rFonts w:ascii="宋体" w:hAnsi="宋体" w:cs="Times New Roman" w:hint="eastAsia"/>
                <w:color w:val="000000"/>
                <w:sz w:val="20"/>
                <w:szCs w:val="20"/>
                <w:lang w:eastAsia="zh-CN"/>
              </w:rPr>
              <w:t>月至</w:t>
            </w:r>
            <w:r w:rsidRPr="00CC38D8">
              <w:rPr>
                <w:rFonts w:ascii="Times New Roman" w:hAnsi="Times New Roman" w:cs="Times New Roman"/>
                <w:color w:val="000000"/>
                <w:sz w:val="20"/>
                <w:szCs w:val="20"/>
                <w:lang w:eastAsia="zh-CN"/>
              </w:rPr>
              <w:t>2017</w:t>
            </w:r>
            <w:r w:rsidRPr="00CC38D8">
              <w:rPr>
                <w:rFonts w:ascii="宋体" w:hAnsi="宋体" w:cs="Times New Roman" w:hint="eastAsia"/>
                <w:color w:val="000000"/>
                <w:sz w:val="20"/>
                <w:szCs w:val="20"/>
                <w:lang w:eastAsia="zh-CN"/>
              </w:rPr>
              <w:t>年</w:t>
            </w:r>
            <w:r w:rsidRPr="00CC38D8">
              <w:rPr>
                <w:rFonts w:ascii="Times New Roman" w:hAnsi="Times New Roman" w:cs="Times New Roman"/>
                <w:color w:val="000000"/>
                <w:sz w:val="20"/>
                <w:szCs w:val="20"/>
                <w:lang w:eastAsia="zh-CN"/>
              </w:rPr>
              <w:t>12</w:t>
            </w:r>
            <w:r w:rsidRPr="00CC38D8">
              <w:rPr>
                <w:rFonts w:ascii="宋体" w:hAnsi="宋体" w:cs="Times New Roman" w:hint="eastAsia"/>
                <w:color w:val="000000"/>
                <w:sz w:val="20"/>
                <w:szCs w:val="20"/>
                <w:lang w:eastAsia="zh-CN"/>
              </w:rPr>
              <w:t>月</w:t>
            </w:r>
          </w:p>
        </w:tc>
      </w:tr>
      <w:tr w:rsidR="00CA1216" w:rsidRPr="00CC38D8" w:rsidTr="00CC38D8">
        <w:trPr>
          <w:trHeight w:val="300"/>
        </w:trPr>
        <w:tc>
          <w:tcPr>
            <w:tcW w:w="1828" w:type="dxa"/>
            <w:gridSpan w:val="2"/>
            <w:vMerge w:val="restart"/>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项目资金（万元）</w:t>
            </w:r>
          </w:p>
        </w:tc>
        <w:tc>
          <w:tcPr>
            <w:tcW w:w="4559" w:type="dxa"/>
            <w:gridSpan w:val="4"/>
            <w:tcBorders>
              <w:top w:val="single" w:sz="4" w:space="0" w:color="auto"/>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资金总额：</w:t>
            </w:r>
            <w:r w:rsidRPr="00CC38D8">
              <w:rPr>
                <w:rFonts w:ascii="宋体" w:hAnsi="宋体" w:cs="宋体"/>
                <w:sz w:val="20"/>
                <w:szCs w:val="20"/>
                <w:lang w:eastAsia="zh-CN"/>
              </w:rPr>
              <w:t>22.74</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 xml:space="preserve">　</w:t>
            </w:r>
          </w:p>
        </w:tc>
      </w:tr>
      <w:tr w:rsidR="00CA1216" w:rsidRPr="00CC38D8" w:rsidTr="00CC38D8">
        <w:trPr>
          <w:trHeight w:val="300"/>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公共财政预算拨款：</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 xml:space="preserve">　</w:t>
            </w:r>
          </w:p>
        </w:tc>
      </w:tr>
      <w:tr w:rsidR="00CA1216" w:rsidRPr="00CC38D8" w:rsidTr="00CC38D8">
        <w:trPr>
          <w:trHeight w:val="300"/>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政府性基金拨款：</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22.74</w:t>
            </w:r>
          </w:p>
        </w:tc>
      </w:tr>
      <w:tr w:rsidR="00CA1216" w:rsidRPr="00CC38D8" w:rsidTr="00CC38D8">
        <w:trPr>
          <w:trHeight w:val="300"/>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专户资金拨款</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 xml:space="preserve">　</w:t>
            </w:r>
          </w:p>
        </w:tc>
      </w:tr>
      <w:tr w:rsidR="00CA1216" w:rsidRPr="00CC38D8" w:rsidTr="00CC38D8">
        <w:trPr>
          <w:trHeight w:val="300"/>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sz w:val="20"/>
                <w:szCs w:val="20"/>
                <w:lang w:eastAsia="zh-CN"/>
              </w:rPr>
              <w:t xml:space="preserve">    </w:t>
            </w:r>
            <w:r w:rsidRPr="00CC38D8">
              <w:rPr>
                <w:rFonts w:ascii="宋体" w:hAnsi="宋体" w:cs="宋体" w:hint="eastAsia"/>
                <w:sz w:val="20"/>
                <w:szCs w:val="20"/>
                <w:lang w:eastAsia="zh-CN"/>
              </w:rPr>
              <w:t>其他配套资金</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 xml:space="preserve">　</w:t>
            </w:r>
          </w:p>
        </w:tc>
      </w:tr>
      <w:tr w:rsidR="00CA1216" w:rsidRPr="00CC38D8" w:rsidTr="00CC38D8">
        <w:trPr>
          <w:trHeight w:val="1140"/>
        </w:trPr>
        <w:tc>
          <w:tcPr>
            <w:tcW w:w="1828" w:type="dxa"/>
            <w:gridSpan w:val="2"/>
            <w:tcBorders>
              <w:top w:val="single" w:sz="4" w:space="0" w:color="auto"/>
              <w:left w:val="single" w:sz="4" w:space="0" w:color="auto"/>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项目概况</w:t>
            </w:r>
          </w:p>
        </w:tc>
        <w:tc>
          <w:tcPr>
            <w:tcW w:w="8672" w:type="dxa"/>
            <w:gridSpan w:val="10"/>
            <w:tcBorders>
              <w:top w:val="single" w:sz="4" w:space="0" w:color="auto"/>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鹿寨县大中型水库移民直接补助项目是由县水库移民局负责实施的惠民项目，补助资金用于移民生活补助，从而提高移民生活水平。按照县人民政府批准的《鹿寨县大中型水库移民</w:t>
            </w:r>
            <w:r w:rsidRPr="00CC38D8">
              <w:rPr>
                <w:rFonts w:ascii="宋体" w:hAnsi="宋体" w:cs="宋体"/>
                <w:sz w:val="20"/>
                <w:szCs w:val="20"/>
                <w:lang w:eastAsia="zh-CN"/>
              </w:rPr>
              <w:t>2016-2020</w:t>
            </w:r>
            <w:r w:rsidRPr="00CC38D8">
              <w:rPr>
                <w:rFonts w:ascii="宋体" w:hAnsi="宋体" w:cs="宋体" w:hint="eastAsia"/>
                <w:sz w:val="20"/>
                <w:szCs w:val="20"/>
                <w:lang w:eastAsia="zh-CN"/>
              </w:rPr>
              <w:t>年后期扶持方式确定汇总表》内容，直接补助移民</w:t>
            </w:r>
            <w:r w:rsidRPr="00CC38D8">
              <w:rPr>
                <w:rFonts w:ascii="宋体" w:hAnsi="宋体" w:cs="宋体"/>
                <w:sz w:val="20"/>
                <w:szCs w:val="20"/>
                <w:lang w:eastAsia="zh-CN"/>
              </w:rPr>
              <w:t>379</w:t>
            </w:r>
            <w:r w:rsidRPr="00CC38D8">
              <w:rPr>
                <w:rFonts w:ascii="宋体" w:hAnsi="宋体" w:cs="宋体" w:hint="eastAsia"/>
                <w:sz w:val="20"/>
                <w:szCs w:val="20"/>
                <w:lang w:eastAsia="zh-CN"/>
              </w:rPr>
              <w:t>人，每年每人补助</w:t>
            </w:r>
            <w:r w:rsidRPr="00CC38D8">
              <w:rPr>
                <w:rFonts w:ascii="宋体" w:hAnsi="宋体" w:cs="宋体"/>
                <w:sz w:val="20"/>
                <w:szCs w:val="20"/>
                <w:lang w:eastAsia="zh-CN"/>
              </w:rPr>
              <w:t>600</w:t>
            </w:r>
            <w:r w:rsidRPr="00CC38D8">
              <w:rPr>
                <w:rFonts w:ascii="宋体" w:hAnsi="宋体" w:cs="宋体" w:hint="eastAsia"/>
                <w:sz w:val="20"/>
                <w:szCs w:val="20"/>
                <w:lang w:eastAsia="zh-CN"/>
              </w:rPr>
              <w:t>元，分</w:t>
            </w:r>
            <w:r w:rsidRPr="00CC38D8">
              <w:rPr>
                <w:rFonts w:ascii="宋体" w:hAnsi="宋体" w:cs="宋体"/>
                <w:sz w:val="20"/>
                <w:szCs w:val="20"/>
                <w:lang w:eastAsia="zh-CN"/>
              </w:rPr>
              <w:t>4</w:t>
            </w:r>
            <w:r w:rsidRPr="00CC38D8">
              <w:rPr>
                <w:rFonts w:ascii="宋体" w:hAnsi="宋体" w:cs="宋体" w:hint="eastAsia"/>
                <w:sz w:val="20"/>
                <w:szCs w:val="20"/>
                <w:lang w:eastAsia="zh-CN"/>
              </w:rPr>
              <w:t>个季度发放。其中自然减员</w:t>
            </w:r>
            <w:r w:rsidRPr="00CC38D8">
              <w:rPr>
                <w:rFonts w:ascii="宋体" w:hAnsi="宋体" w:cs="宋体"/>
                <w:sz w:val="20"/>
                <w:szCs w:val="20"/>
                <w:lang w:eastAsia="zh-CN"/>
              </w:rPr>
              <w:t>24</w:t>
            </w:r>
            <w:r w:rsidRPr="00CC38D8">
              <w:rPr>
                <w:rFonts w:ascii="宋体" w:hAnsi="宋体" w:cs="宋体" w:hint="eastAsia"/>
                <w:sz w:val="20"/>
                <w:szCs w:val="20"/>
                <w:lang w:eastAsia="zh-CN"/>
              </w:rPr>
              <w:t>人，</w:t>
            </w:r>
            <w:r w:rsidRPr="00CC38D8">
              <w:rPr>
                <w:rFonts w:ascii="宋体" w:hAnsi="宋体" w:cs="宋体"/>
                <w:sz w:val="20"/>
                <w:szCs w:val="20"/>
                <w:lang w:eastAsia="zh-CN"/>
              </w:rPr>
              <w:t>2017</w:t>
            </w:r>
            <w:r w:rsidRPr="00CC38D8">
              <w:rPr>
                <w:rFonts w:ascii="宋体" w:hAnsi="宋体" w:cs="宋体" w:hint="eastAsia"/>
                <w:sz w:val="20"/>
                <w:szCs w:val="20"/>
                <w:lang w:eastAsia="zh-CN"/>
              </w:rPr>
              <w:t>年发放</w:t>
            </w:r>
            <w:r w:rsidRPr="00CC38D8">
              <w:rPr>
                <w:rFonts w:ascii="宋体" w:hAnsi="宋体" w:cs="宋体"/>
                <w:sz w:val="20"/>
                <w:szCs w:val="20"/>
                <w:lang w:eastAsia="zh-CN"/>
              </w:rPr>
              <w:t>22.74</w:t>
            </w:r>
            <w:r w:rsidRPr="00CC38D8">
              <w:rPr>
                <w:rFonts w:ascii="宋体" w:hAnsi="宋体" w:cs="宋体" w:hint="eastAsia"/>
                <w:sz w:val="20"/>
                <w:szCs w:val="20"/>
                <w:lang w:eastAsia="zh-CN"/>
              </w:rPr>
              <w:t>万元，每季度发放</w:t>
            </w:r>
            <w:r w:rsidRPr="00CC38D8">
              <w:rPr>
                <w:rFonts w:ascii="宋体" w:hAnsi="宋体" w:cs="宋体"/>
                <w:sz w:val="20"/>
                <w:szCs w:val="20"/>
                <w:lang w:eastAsia="zh-CN"/>
              </w:rPr>
              <w:t>5.685</w:t>
            </w:r>
            <w:r w:rsidRPr="00CC38D8">
              <w:rPr>
                <w:rFonts w:ascii="宋体" w:hAnsi="宋体" w:cs="宋体" w:hint="eastAsia"/>
                <w:sz w:val="20"/>
                <w:szCs w:val="20"/>
                <w:lang w:eastAsia="zh-CN"/>
              </w:rPr>
              <w:t>万元。</w:t>
            </w:r>
          </w:p>
        </w:tc>
      </w:tr>
      <w:tr w:rsidR="00CA1216" w:rsidRPr="00CC38D8" w:rsidTr="00CC38D8">
        <w:trPr>
          <w:trHeight w:val="375"/>
        </w:trPr>
        <w:tc>
          <w:tcPr>
            <w:tcW w:w="1828" w:type="dxa"/>
            <w:gridSpan w:val="2"/>
            <w:vMerge w:val="restart"/>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项目实施进度计划</w:t>
            </w:r>
          </w:p>
        </w:tc>
        <w:tc>
          <w:tcPr>
            <w:tcW w:w="4559" w:type="dxa"/>
            <w:gridSpan w:val="4"/>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项目实施内容</w:t>
            </w:r>
          </w:p>
        </w:tc>
        <w:tc>
          <w:tcPr>
            <w:tcW w:w="4113" w:type="dxa"/>
            <w:gridSpan w:val="6"/>
            <w:tcBorders>
              <w:top w:val="single" w:sz="4" w:space="0" w:color="auto"/>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起止时间</w:t>
            </w:r>
          </w:p>
        </w:tc>
      </w:tr>
      <w:tr w:rsidR="00CA1216" w:rsidRPr="00CC38D8" w:rsidTr="00CC38D8">
        <w:trPr>
          <w:trHeight w:val="375"/>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发放第</w:t>
            </w:r>
            <w:r w:rsidRPr="00CC38D8">
              <w:rPr>
                <w:rFonts w:ascii="宋体" w:hAnsi="宋体" w:cs="宋体"/>
                <w:sz w:val="20"/>
                <w:szCs w:val="20"/>
                <w:lang w:eastAsia="zh-CN"/>
              </w:rPr>
              <w:t>1</w:t>
            </w:r>
            <w:r w:rsidRPr="00CC38D8">
              <w:rPr>
                <w:rFonts w:ascii="宋体" w:hAnsi="宋体" w:cs="宋体" w:hint="eastAsia"/>
                <w:sz w:val="20"/>
                <w:szCs w:val="20"/>
                <w:lang w:eastAsia="zh-CN"/>
              </w:rPr>
              <w:t>季度直接补助金</w:t>
            </w:r>
          </w:p>
        </w:tc>
        <w:tc>
          <w:tcPr>
            <w:tcW w:w="4113" w:type="dxa"/>
            <w:gridSpan w:val="6"/>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3</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日至</w:t>
            </w: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4</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w:t>
            </w:r>
          </w:p>
        </w:tc>
      </w:tr>
      <w:tr w:rsidR="00CA1216" w:rsidRPr="00CC38D8" w:rsidTr="00CC38D8">
        <w:trPr>
          <w:trHeight w:val="375"/>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发放第</w:t>
            </w:r>
            <w:r w:rsidRPr="00CC38D8">
              <w:rPr>
                <w:rFonts w:ascii="宋体" w:hAnsi="宋体" w:cs="宋体"/>
                <w:sz w:val="20"/>
                <w:szCs w:val="20"/>
                <w:lang w:eastAsia="zh-CN"/>
              </w:rPr>
              <w:t>2</w:t>
            </w:r>
            <w:r w:rsidRPr="00CC38D8">
              <w:rPr>
                <w:rFonts w:ascii="宋体" w:hAnsi="宋体" w:cs="宋体" w:hint="eastAsia"/>
                <w:sz w:val="20"/>
                <w:szCs w:val="20"/>
                <w:lang w:eastAsia="zh-CN"/>
              </w:rPr>
              <w:t>季度直接补助金</w:t>
            </w:r>
          </w:p>
        </w:tc>
        <w:tc>
          <w:tcPr>
            <w:tcW w:w="4113" w:type="dxa"/>
            <w:gridSpan w:val="6"/>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6</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日至</w:t>
            </w: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7</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w:t>
            </w:r>
          </w:p>
        </w:tc>
      </w:tr>
      <w:tr w:rsidR="00CA1216" w:rsidRPr="00CC38D8" w:rsidTr="00CC38D8">
        <w:trPr>
          <w:trHeight w:val="375"/>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发放第</w:t>
            </w:r>
            <w:r w:rsidRPr="00CC38D8">
              <w:rPr>
                <w:rFonts w:ascii="宋体" w:hAnsi="宋体" w:cs="宋体"/>
                <w:sz w:val="20"/>
                <w:szCs w:val="20"/>
                <w:lang w:eastAsia="zh-CN"/>
              </w:rPr>
              <w:t>3</w:t>
            </w:r>
            <w:r w:rsidRPr="00CC38D8">
              <w:rPr>
                <w:rFonts w:ascii="宋体" w:hAnsi="宋体" w:cs="宋体" w:hint="eastAsia"/>
                <w:sz w:val="20"/>
                <w:szCs w:val="20"/>
                <w:lang w:eastAsia="zh-CN"/>
              </w:rPr>
              <w:t>季度直接补助金</w:t>
            </w:r>
          </w:p>
        </w:tc>
        <w:tc>
          <w:tcPr>
            <w:tcW w:w="4113" w:type="dxa"/>
            <w:gridSpan w:val="6"/>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9</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日至</w:t>
            </w: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10</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w:t>
            </w:r>
          </w:p>
        </w:tc>
      </w:tr>
      <w:tr w:rsidR="00CA1216" w:rsidRPr="00CC38D8" w:rsidTr="00CC38D8">
        <w:trPr>
          <w:trHeight w:val="375"/>
        </w:trPr>
        <w:tc>
          <w:tcPr>
            <w:tcW w:w="1828" w:type="dxa"/>
            <w:gridSpan w:val="2"/>
            <w:vMerge/>
            <w:tcBorders>
              <w:top w:val="single" w:sz="4" w:space="0" w:color="auto"/>
              <w:left w:val="single" w:sz="4" w:space="0" w:color="auto"/>
              <w:bottom w:val="single" w:sz="4" w:space="0" w:color="000000"/>
              <w:right w:val="single" w:sz="4" w:space="0" w:color="000000"/>
            </w:tcBorders>
            <w:vAlign w:val="center"/>
          </w:tcPr>
          <w:p w:rsidR="00CA1216" w:rsidRPr="00CC38D8" w:rsidRDefault="00CA1216" w:rsidP="00CC38D8">
            <w:pPr>
              <w:spacing w:after="0" w:line="240" w:lineRule="auto"/>
              <w:rPr>
                <w:rFonts w:ascii="宋体" w:cs="宋体"/>
                <w:sz w:val="20"/>
                <w:szCs w:val="20"/>
                <w:lang w:eastAsia="zh-CN"/>
              </w:rPr>
            </w:pPr>
          </w:p>
        </w:tc>
        <w:tc>
          <w:tcPr>
            <w:tcW w:w="4559" w:type="dxa"/>
            <w:gridSpan w:val="4"/>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发放第</w:t>
            </w:r>
            <w:r w:rsidRPr="00CC38D8">
              <w:rPr>
                <w:rFonts w:ascii="宋体" w:hAnsi="宋体" w:cs="宋体"/>
                <w:sz w:val="20"/>
                <w:szCs w:val="20"/>
                <w:lang w:eastAsia="zh-CN"/>
              </w:rPr>
              <w:t>4</w:t>
            </w:r>
            <w:r w:rsidRPr="00CC38D8">
              <w:rPr>
                <w:rFonts w:ascii="宋体" w:hAnsi="宋体" w:cs="宋体" w:hint="eastAsia"/>
                <w:sz w:val="20"/>
                <w:szCs w:val="20"/>
                <w:lang w:eastAsia="zh-CN"/>
              </w:rPr>
              <w:t>季度直接补助金</w:t>
            </w:r>
          </w:p>
        </w:tc>
        <w:tc>
          <w:tcPr>
            <w:tcW w:w="4113" w:type="dxa"/>
            <w:gridSpan w:val="6"/>
            <w:tcBorders>
              <w:top w:val="single" w:sz="4" w:space="0" w:color="auto"/>
              <w:left w:val="nil"/>
              <w:bottom w:val="single" w:sz="4" w:space="0" w:color="auto"/>
              <w:right w:val="single" w:sz="4" w:space="0" w:color="000000"/>
            </w:tcBorders>
            <w:noWrap/>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2017</w:t>
            </w:r>
            <w:r w:rsidRPr="00CC38D8">
              <w:rPr>
                <w:rFonts w:ascii="宋体" w:hAnsi="宋体" w:cs="宋体" w:hint="eastAsia"/>
                <w:sz w:val="20"/>
                <w:szCs w:val="20"/>
                <w:lang w:eastAsia="zh-CN"/>
              </w:rPr>
              <w:t>年</w:t>
            </w:r>
            <w:r w:rsidRPr="00CC38D8">
              <w:rPr>
                <w:rFonts w:ascii="宋体" w:hAnsi="宋体" w:cs="宋体"/>
                <w:sz w:val="20"/>
                <w:szCs w:val="20"/>
                <w:lang w:eastAsia="zh-CN"/>
              </w:rPr>
              <w:t>12</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日至</w:t>
            </w:r>
            <w:r w:rsidRPr="00CC38D8">
              <w:rPr>
                <w:rFonts w:ascii="宋体" w:hAnsi="宋体" w:cs="宋体"/>
                <w:sz w:val="20"/>
                <w:szCs w:val="20"/>
                <w:lang w:eastAsia="zh-CN"/>
              </w:rPr>
              <w:t>2018</w:t>
            </w:r>
            <w:r w:rsidRPr="00CC38D8">
              <w:rPr>
                <w:rFonts w:ascii="宋体" w:hAnsi="宋体" w:cs="宋体" w:hint="eastAsia"/>
                <w:sz w:val="20"/>
                <w:szCs w:val="20"/>
                <w:lang w:eastAsia="zh-CN"/>
              </w:rPr>
              <w:t>年</w:t>
            </w:r>
            <w:r w:rsidRPr="00CC38D8">
              <w:rPr>
                <w:rFonts w:ascii="宋体" w:hAnsi="宋体" w:cs="宋体"/>
                <w:sz w:val="20"/>
                <w:szCs w:val="20"/>
                <w:lang w:eastAsia="zh-CN"/>
              </w:rPr>
              <w:t>1</w:t>
            </w:r>
            <w:r w:rsidRPr="00CC38D8">
              <w:rPr>
                <w:rFonts w:ascii="宋体" w:hAnsi="宋体" w:cs="宋体" w:hint="eastAsia"/>
                <w:sz w:val="20"/>
                <w:szCs w:val="20"/>
                <w:lang w:eastAsia="zh-CN"/>
              </w:rPr>
              <w:t>月</w:t>
            </w:r>
            <w:r w:rsidRPr="00CC38D8">
              <w:rPr>
                <w:rFonts w:ascii="宋体" w:hAnsi="宋体" w:cs="宋体"/>
                <w:sz w:val="20"/>
                <w:szCs w:val="20"/>
                <w:lang w:eastAsia="zh-CN"/>
              </w:rPr>
              <w:t>20</w:t>
            </w:r>
            <w:r w:rsidRPr="00CC38D8">
              <w:rPr>
                <w:rFonts w:ascii="宋体" w:hAnsi="宋体" w:cs="宋体" w:hint="eastAsia"/>
                <w:sz w:val="20"/>
                <w:szCs w:val="20"/>
                <w:lang w:eastAsia="zh-CN"/>
              </w:rPr>
              <w:t>日</w:t>
            </w:r>
          </w:p>
        </w:tc>
      </w:tr>
      <w:tr w:rsidR="00CA1216" w:rsidRPr="00CC38D8" w:rsidTr="00CC38D8">
        <w:trPr>
          <w:trHeight w:val="585"/>
        </w:trPr>
        <w:tc>
          <w:tcPr>
            <w:tcW w:w="1828" w:type="dxa"/>
            <w:gridSpan w:val="2"/>
            <w:tcBorders>
              <w:top w:val="single" w:sz="4" w:space="0" w:color="auto"/>
              <w:left w:val="single" w:sz="4" w:space="0" w:color="auto"/>
              <w:bottom w:val="single" w:sz="4" w:space="0" w:color="auto"/>
              <w:right w:val="single" w:sz="4" w:space="0" w:color="000000"/>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项目年度绩效目标</w:t>
            </w:r>
          </w:p>
        </w:tc>
        <w:tc>
          <w:tcPr>
            <w:tcW w:w="8672" w:type="dxa"/>
            <w:gridSpan w:val="10"/>
            <w:tcBorders>
              <w:top w:val="single" w:sz="4" w:space="0" w:color="auto"/>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发放</w:t>
            </w:r>
            <w:r w:rsidRPr="00CC38D8">
              <w:rPr>
                <w:rFonts w:ascii="宋体" w:hAnsi="宋体" w:cs="宋体"/>
                <w:sz w:val="20"/>
                <w:szCs w:val="20"/>
                <w:lang w:eastAsia="zh-CN"/>
              </w:rPr>
              <w:t>379</w:t>
            </w:r>
            <w:r w:rsidRPr="00CC38D8">
              <w:rPr>
                <w:rFonts w:ascii="宋体" w:hAnsi="宋体" w:cs="宋体" w:hint="eastAsia"/>
                <w:sz w:val="20"/>
                <w:szCs w:val="20"/>
                <w:lang w:eastAsia="zh-CN"/>
              </w:rPr>
              <w:t>人（含自然减员</w:t>
            </w:r>
            <w:r w:rsidRPr="00CC38D8">
              <w:rPr>
                <w:rFonts w:ascii="宋体" w:hAnsi="宋体" w:cs="宋体"/>
                <w:sz w:val="20"/>
                <w:szCs w:val="20"/>
                <w:lang w:eastAsia="zh-CN"/>
              </w:rPr>
              <w:t>24</w:t>
            </w:r>
            <w:r w:rsidRPr="00CC38D8">
              <w:rPr>
                <w:rFonts w:ascii="宋体" w:hAnsi="宋体" w:cs="宋体" w:hint="eastAsia"/>
                <w:sz w:val="20"/>
                <w:szCs w:val="20"/>
                <w:lang w:eastAsia="zh-CN"/>
              </w:rPr>
              <w:t>人）移民直接补助，改善移民生活</w:t>
            </w:r>
          </w:p>
        </w:tc>
      </w:tr>
      <w:tr w:rsidR="00CA1216" w:rsidRPr="00CC38D8" w:rsidTr="00CC38D8">
        <w:trPr>
          <w:trHeight w:val="499"/>
        </w:trPr>
        <w:tc>
          <w:tcPr>
            <w:tcW w:w="735" w:type="dxa"/>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一级指标</w:t>
            </w: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二级指标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三级指标</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指标解释</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评价标准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分值</w:t>
            </w:r>
          </w:p>
        </w:tc>
        <w:tc>
          <w:tcPr>
            <w:tcW w:w="630" w:type="dxa"/>
            <w:gridSpan w:val="2"/>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得分</w:t>
            </w:r>
          </w:p>
        </w:tc>
      </w:tr>
      <w:tr w:rsidR="00CA1216" w:rsidRPr="00CC38D8" w:rsidTr="00CC38D8">
        <w:trPr>
          <w:trHeight w:val="499"/>
        </w:trPr>
        <w:tc>
          <w:tcPr>
            <w:tcW w:w="735"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投入</w:t>
            </w: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目标设定</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目标的明确度</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是否将目标细化为具体的绩效指标</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细化：</w:t>
            </w:r>
            <w:r w:rsidRPr="00CC38D8">
              <w:rPr>
                <w:rFonts w:ascii="宋体" w:hAnsi="宋体" w:cs="宋体"/>
                <w:sz w:val="20"/>
                <w:szCs w:val="20"/>
                <w:lang w:eastAsia="zh-CN"/>
              </w:rPr>
              <w:t>3</w:t>
            </w:r>
            <w:r w:rsidRPr="00CC38D8">
              <w:rPr>
                <w:rFonts w:ascii="宋体" w:hAnsi="宋体" w:cs="宋体" w:hint="eastAsia"/>
                <w:sz w:val="20"/>
                <w:szCs w:val="20"/>
                <w:lang w:eastAsia="zh-CN"/>
              </w:rPr>
              <w:t>分；不够细化：酌情扣分，扣完为止</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126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资金落实</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其他配套资金到位率</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其他配套资金到位率</w:t>
            </w:r>
            <w:r w:rsidRPr="00CC38D8">
              <w:rPr>
                <w:rFonts w:ascii="宋体" w:hAnsi="宋体" w:cs="宋体"/>
                <w:sz w:val="20"/>
                <w:szCs w:val="20"/>
                <w:lang w:eastAsia="zh-CN"/>
              </w:rPr>
              <w:t>=</w:t>
            </w:r>
            <w:r w:rsidRPr="00CC38D8">
              <w:rPr>
                <w:rFonts w:ascii="宋体" w:hAnsi="宋体" w:cs="宋体" w:hint="eastAsia"/>
                <w:sz w:val="20"/>
                <w:szCs w:val="20"/>
                <w:lang w:eastAsia="zh-CN"/>
              </w:rPr>
              <w:t>实际到位配套资金</w:t>
            </w:r>
            <w:r w:rsidRPr="00CC38D8">
              <w:rPr>
                <w:rFonts w:ascii="宋体" w:hAnsi="宋体" w:cs="宋体"/>
                <w:sz w:val="20"/>
                <w:szCs w:val="20"/>
                <w:lang w:eastAsia="zh-CN"/>
              </w:rPr>
              <w:t>/</w:t>
            </w:r>
            <w:r w:rsidRPr="00CC38D8">
              <w:rPr>
                <w:rFonts w:ascii="宋体" w:hAnsi="宋体" w:cs="宋体" w:hint="eastAsia"/>
                <w:sz w:val="20"/>
                <w:szCs w:val="20"/>
                <w:lang w:eastAsia="zh-CN"/>
              </w:rPr>
              <w:t>计划到位配套资金×</w:t>
            </w:r>
            <w:r w:rsidRPr="00CC38D8">
              <w:rPr>
                <w:rFonts w:ascii="宋体" w:hAnsi="宋体" w:cs="宋体"/>
                <w:sz w:val="20"/>
                <w:szCs w:val="20"/>
                <w:lang w:eastAsia="zh-CN"/>
              </w:rPr>
              <w:t>100%</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到位率</w:t>
            </w:r>
            <w:r w:rsidRPr="00CC38D8">
              <w:rPr>
                <w:rFonts w:ascii="宋体" w:hAnsi="宋体" w:cs="宋体"/>
                <w:sz w:val="20"/>
                <w:szCs w:val="20"/>
                <w:lang w:eastAsia="zh-CN"/>
              </w:rPr>
              <w:t>100%</w:t>
            </w:r>
            <w:r w:rsidRPr="00CC38D8">
              <w:rPr>
                <w:rFonts w:ascii="宋体" w:hAnsi="宋体" w:cs="宋体" w:hint="eastAsia"/>
                <w:sz w:val="20"/>
                <w:szCs w:val="20"/>
                <w:lang w:eastAsia="zh-CN"/>
              </w:rPr>
              <w:t>：</w:t>
            </w:r>
            <w:r w:rsidRPr="00CC38D8">
              <w:rPr>
                <w:rFonts w:ascii="宋体" w:hAnsi="宋体" w:cs="宋体"/>
                <w:sz w:val="20"/>
                <w:szCs w:val="20"/>
                <w:lang w:eastAsia="zh-CN"/>
              </w:rPr>
              <w:t>3</w:t>
            </w:r>
            <w:r w:rsidRPr="00CC38D8">
              <w:rPr>
                <w:rFonts w:ascii="宋体" w:hAnsi="宋体" w:cs="宋体" w:hint="eastAsia"/>
                <w:sz w:val="20"/>
                <w:szCs w:val="20"/>
                <w:lang w:eastAsia="zh-CN"/>
              </w:rPr>
              <w:t>分；到位率</w:t>
            </w:r>
            <w:r w:rsidRPr="00CC38D8">
              <w:rPr>
                <w:rFonts w:ascii="宋体" w:hAnsi="宋体" w:cs="宋体"/>
                <w:sz w:val="20"/>
                <w:szCs w:val="20"/>
                <w:lang w:eastAsia="zh-CN"/>
              </w:rPr>
              <w:t>90-100%</w:t>
            </w:r>
            <w:r w:rsidRPr="00CC38D8">
              <w:rPr>
                <w:rFonts w:ascii="宋体" w:hAnsi="宋体" w:cs="宋体" w:hint="eastAsia"/>
                <w:sz w:val="20"/>
                <w:szCs w:val="20"/>
                <w:lang w:eastAsia="zh-CN"/>
              </w:rPr>
              <w:t>：</w:t>
            </w:r>
            <w:r w:rsidRPr="00CC38D8">
              <w:rPr>
                <w:rFonts w:ascii="宋体" w:hAnsi="宋体" w:cs="宋体"/>
                <w:sz w:val="20"/>
                <w:szCs w:val="20"/>
                <w:lang w:eastAsia="zh-CN"/>
              </w:rPr>
              <w:t>2.5</w:t>
            </w:r>
            <w:r w:rsidRPr="00CC38D8">
              <w:rPr>
                <w:rFonts w:ascii="宋体" w:hAnsi="宋体" w:cs="宋体" w:hint="eastAsia"/>
                <w:sz w:val="20"/>
                <w:szCs w:val="20"/>
                <w:lang w:eastAsia="zh-CN"/>
              </w:rPr>
              <w:t>分；到位率</w:t>
            </w:r>
            <w:r w:rsidRPr="00CC38D8">
              <w:rPr>
                <w:rFonts w:ascii="宋体" w:hAnsi="宋体" w:cs="宋体"/>
                <w:sz w:val="20"/>
                <w:szCs w:val="20"/>
                <w:lang w:eastAsia="zh-CN"/>
              </w:rPr>
              <w:t>80-90%</w:t>
            </w:r>
            <w:r w:rsidRPr="00CC38D8">
              <w:rPr>
                <w:rFonts w:ascii="宋体" w:hAnsi="宋体" w:cs="宋体" w:hint="eastAsia"/>
                <w:sz w:val="20"/>
                <w:szCs w:val="20"/>
                <w:lang w:eastAsia="zh-CN"/>
              </w:rPr>
              <w:t>：</w:t>
            </w:r>
            <w:r w:rsidRPr="00CC38D8">
              <w:rPr>
                <w:rFonts w:ascii="宋体" w:hAnsi="宋体" w:cs="宋体"/>
                <w:sz w:val="20"/>
                <w:szCs w:val="20"/>
                <w:lang w:eastAsia="zh-CN"/>
              </w:rPr>
              <w:t>2</w:t>
            </w:r>
            <w:r w:rsidRPr="00CC38D8">
              <w:rPr>
                <w:rFonts w:ascii="宋体" w:hAnsi="宋体" w:cs="宋体" w:hint="eastAsia"/>
                <w:sz w:val="20"/>
                <w:szCs w:val="20"/>
                <w:lang w:eastAsia="zh-CN"/>
              </w:rPr>
              <w:t>分；到位率</w:t>
            </w:r>
            <w:r w:rsidRPr="00CC38D8">
              <w:rPr>
                <w:rFonts w:ascii="宋体" w:hAnsi="宋体" w:cs="宋体"/>
                <w:sz w:val="20"/>
                <w:szCs w:val="20"/>
                <w:lang w:eastAsia="zh-CN"/>
              </w:rPr>
              <w:t>70-80%</w:t>
            </w:r>
            <w:r w:rsidRPr="00CC38D8">
              <w:rPr>
                <w:rFonts w:ascii="宋体" w:hAnsi="宋体" w:cs="宋体" w:hint="eastAsia"/>
                <w:sz w:val="20"/>
                <w:szCs w:val="20"/>
                <w:lang w:eastAsia="zh-CN"/>
              </w:rPr>
              <w:t>：</w:t>
            </w:r>
            <w:r w:rsidRPr="00CC38D8">
              <w:rPr>
                <w:rFonts w:ascii="宋体" w:hAnsi="宋体" w:cs="宋体"/>
                <w:sz w:val="20"/>
                <w:szCs w:val="20"/>
                <w:lang w:eastAsia="zh-CN"/>
              </w:rPr>
              <w:t>1.5</w:t>
            </w:r>
            <w:r w:rsidRPr="00CC38D8">
              <w:rPr>
                <w:rFonts w:ascii="宋体" w:hAnsi="宋体" w:cs="宋体" w:hint="eastAsia"/>
                <w:sz w:val="20"/>
                <w:szCs w:val="20"/>
                <w:lang w:eastAsia="zh-CN"/>
              </w:rPr>
              <w:t>分；到位率</w:t>
            </w:r>
            <w:r w:rsidRPr="00CC38D8">
              <w:rPr>
                <w:rFonts w:ascii="宋体" w:hAnsi="宋体" w:cs="宋体"/>
                <w:sz w:val="20"/>
                <w:szCs w:val="20"/>
                <w:lang w:eastAsia="zh-CN"/>
              </w:rPr>
              <w:t>70%</w:t>
            </w:r>
            <w:r w:rsidRPr="00CC38D8">
              <w:rPr>
                <w:rFonts w:ascii="宋体" w:hAnsi="宋体" w:cs="宋体" w:hint="eastAsia"/>
                <w:sz w:val="20"/>
                <w:szCs w:val="20"/>
                <w:lang w:eastAsia="zh-CN"/>
              </w:rPr>
              <w:t>以下：</w:t>
            </w:r>
            <w:r w:rsidRPr="00CC38D8">
              <w:rPr>
                <w:rFonts w:ascii="宋体" w:hAnsi="宋体" w:cs="宋体"/>
                <w:sz w:val="20"/>
                <w:szCs w:val="20"/>
                <w:lang w:eastAsia="zh-CN"/>
              </w:rPr>
              <w:t>1</w:t>
            </w:r>
            <w:r w:rsidRPr="00CC38D8">
              <w:rPr>
                <w:rFonts w:ascii="宋体" w:hAnsi="宋体" w:cs="宋体" w:hint="eastAsia"/>
                <w:sz w:val="20"/>
                <w:szCs w:val="20"/>
                <w:lang w:eastAsia="zh-CN"/>
              </w:rPr>
              <w:t>分；到位率</w:t>
            </w:r>
            <w:r w:rsidRPr="00CC38D8">
              <w:rPr>
                <w:rFonts w:ascii="宋体" w:hAnsi="宋体" w:cs="宋体"/>
                <w:sz w:val="20"/>
                <w:szCs w:val="20"/>
                <w:lang w:eastAsia="zh-CN"/>
              </w:rPr>
              <w:t>70%—60%</w:t>
            </w:r>
            <w:r w:rsidRPr="00CC38D8">
              <w:rPr>
                <w:rFonts w:ascii="宋体" w:hAnsi="宋体" w:cs="宋体" w:hint="eastAsia"/>
                <w:sz w:val="20"/>
                <w:szCs w:val="20"/>
                <w:lang w:eastAsia="zh-CN"/>
              </w:rPr>
              <w:t>：</w:t>
            </w:r>
            <w:r w:rsidRPr="00CC38D8">
              <w:rPr>
                <w:rFonts w:ascii="宋体" w:hAnsi="宋体" w:cs="宋体"/>
                <w:sz w:val="20"/>
                <w:szCs w:val="20"/>
                <w:lang w:eastAsia="zh-CN"/>
              </w:rPr>
              <w:t>1</w:t>
            </w:r>
            <w:r w:rsidRPr="00CC38D8">
              <w:rPr>
                <w:rFonts w:ascii="宋体" w:hAnsi="宋体" w:cs="宋体" w:hint="eastAsia"/>
                <w:sz w:val="20"/>
                <w:szCs w:val="20"/>
                <w:lang w:eastAsia="zh-CN"/>
              </w:rPr>
              <w:t>分；到位率</w:t>
            </w:r>
            <w:r w:rsidRPr="00CC38D8">
              <w:rPr>
                <w:rFonts w:ascii="宋体" w:hAnsi="宋体" w:cs="宋体"/>
                <w:sz w:val="20"/>
                <w:szCs w:val="20"/>
                <w:lang w:eastAsia="zh-CN"/>
              </w:rPr>
              <w:t>60%</w:t>
            </w:r>
            <w:r w:rsidRPr="00CC38D8">
              <w:rPr>
                <w:rFonts w:ascii="宋体" w:hAnsi="宋体" w:cs="宋体" w:hint="eastAsia"/>
                <w:sz w:val="20"/>
                <w:szCs w:val="20"/>
                <w:lang w:eastAsia="zh-CN"/>
              </w:rPr>
              <w:t>以下：</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资金到位及时性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资金是否及时到位；若未及时到位，是否影响项目进度</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及时到位：</w:t>
            </w:r>
            <w:r w:rsidRPr="00CC38D8">
              <w:rPr>
                <w:rFonts w:ascii="宋体" w:hAnsi="宋体" w:cs="宋体"/>
                <w:sz w:val="20"/>
                <w:szCs w:val="20"/>
                <w:lang w:eastAsia="zh-CN"/>
              </w:rPr>
              <w:t>3</w:t>
            </w:r>
            <w:r w:rsidRPr="00CC38D8">
              <w:rPr>
                <w:rFonts w:ascii="宋体" w:hAnsi="宋体" w:cs="宋体" w:hint="eastAsia"/>
                <w:sz w:val="20"/>
                <w:szCs w:val="20"/>
                <w:lang w:eastAsia="zh-CN"/>
              </w:rPr>
              <w:t>分；未及时到位但未影响项目进度：</w:t>
            </w:r>
            <w:r w:rsidRPr="00CC38D8">
              <w:rPr>
                <w:rFonts w:ascii="宋体" w:hAnsi="宋体" w:cs="宋体"/>
                <w:sz w:val="20"/>
                <w:szCs w:val="20"/>
                <w:lang w:eastAsia="zh-CN"/>
              </w:rPr>
              <w:t>1-2</w:t>
            </w:r>
            <w:r w:rsidRPr="00CC38D8">
              <w:rPr>
                <w:rFonts w:ascii="宋体" w:hAnsi="宋体" w:cs="宋体" w:hint="eastAsia"/>
                <w:sz w:val="20"/>
                <w:szCs w:val="20"/>
                <w:lang w:eastAsia="zh-CN"/>
              </w:rPr>
              <w:t>分；未及时到位并影响项目进度：</w:t>
            </w:r>
            <w:r w:rsidRPr="00CC38D8">
              <w:rPr>
                <w:rFonts w:ascii="宋体" w:hAnsi="宋体" w:cs="宋体"/>
                <w:sz w:val="20"/>
                <w:szCs w:val="20"/>
                <w:lang w:eastAsia="zh-CN"/>
              </w:rPr>
              <w:t>0-1</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480"/>
        </w:trPr>
        <w:tc>
          <w:tcPr>
            <w:tcW w:w="735"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过程</w:t>
            </w:r>
          </w:p>
        </w:tc>
        <w:tc>
          <w:tcPr>
            <w:tcW w:w="1093"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业务管理</w:t>
            </w:r>
          </w:p>
        </w:tc>
        <w:tc>
          <w:tcPr>
            <w:tcW w:w="2057"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组织管理制度健全</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是否制定本部门预算绩效评价工作实施方案</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w:t>
            </w:r>
            <w:r w:rsidRPr="00CC38D8">
              <w:rPr>
                <w:rFonts w:ascii="宋体" w:hAnsi="宋体" w:cs="宋体"/>
                <w:sz w:val="20"/>
                <w:szCs w:val="20"/>
                <w:lang w:eastAsia="zh-CN"/>
              </w:rPr>
              <w:t>4</w:t>
            </w:r>
            <w:r w:rsidRPr="00CC38D8">
              <w:rPr>
                <w:rFonts w:ascii="宋体" w:hAnsi="宋体" w:cs="宋体" w:hint="eastAsia"/>
                <w:sz w:val="20"/>
                <w:szCs w:val="20"/>
                <w:lang w:eastAsia="zh-CN"/>
              </w:rPr>
              <w:t>分；否：</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r>
      <w:tr w:rsidR="00CA1216" w:rsidRPr="00CC38D8" w:rsidTr="00CC38D8">
        <w:trPr>
          <w:trHeight w:val="48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是否建立健全项目管理制度</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健全项目管理制度：</w:t>
            </w:r>
            <w:r w:rsidRPr="00CC38D8">
              <w:rPr>
                <w:rFonts w:ascii="宋体" w:hAnsi="宋体" w:cs="宋体"/>
                <w:sz w:val="20"/>
                <w:szCs w:val="20"/>
                <w:lang w:eastAsia="zh-CN"/>
              </w:rPr>
              <w:t>4</w:t>
            </w:r>
            <w:r w:rsidRPr="00CC38D8">
              <w:rPr>
                <w:rFonts w:ascii="宋体" w:hAnsi="宋体" w:cs="宋体" w:hint="eastAsia"/>
                <w:sz w:val="20"/>
                <w:szCs w:val="20"/>
                <w:lang w:eastAsia="zh-CN"/>
              </w:rPr>
              <w:t>分；不够健全：酌情扣分，扣完为止</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制度执行有效性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项目合同、验收报告、技术鉴定等资料是否齐全并及时归档</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齐全并归档：</w:t>
            </w:r>
            <w:r w:rsidRPr="00CC38D8">
              <w:rPr>
                <w:rFonts w:ascii="宋体" w:hAnsi="宋体" w:cs="宋体"/>
                <w:sz w:val="20"/>
                <w:szCs w:val="20"/>
                <w:lang w:eastAsia="zh-CN"/>
              </w:rPr>
              <w:t>4</w:t>
            </w:r>
            <w:r w:rsidRPr="00CC38D8">
              <w:rPr>
                <w:rFonts w:ascii="宋体" w:hAnsi="宋体" w:cs="宋体" w:hint="eastAsia"/>
                <w:sz w:val="20"/>
                <w:szCs w:val="20"/>
                <w:lang w:eastAsia="zh-CN"/>
              </w:rPr>
              <w:t>分；不够齐全或不归档：酌情扣分，扣完为止</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项目质量可控性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是否采取了相应的项目质量检查、验收等必须的控制措施或手段</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采取了并有效：</w:t>
            </w:r>
            <w:r w:rsidRPr="00CC38D8">
              <w:rPr>
                <w:rFonts w:ascii="宋体" w:hAnsi="宋体" w:cs="宋体"/>
                <w:sz w:val="20"/>
                <w:szCs w:val="20"/>
                <w:lang w:eastAsia="zh-CN"/>
              </w:rPr>
              <w:t>4</w:t>
            </w:r>
            <w:r w:rsidRPr="00CC38D8">
              <w:rPr>
                <w:rFonts w:ascii="宋体" w:hAnsi="宋体" w:cs="宋体" w:hint="eastAsia"/>
                <w:sz w:val="20"/>
                <w:szCs w:val="20"/>
                <w:lang w:eastAsia="zh-CN"/>
              </w:rPr>
              <w:t>分；采取了但效果不佳：</w:t>
            </w:r>
            <w:r w:rsidRPr="00CC38D8">
              <w:rPr>
                <w:rFonts w:ascii="宋体" w:hAnsi="宋体" w:cs="宋体"/>
                <w:sz w:val="20"/>
                <w:szCs w:val="20"/>
                <w:lang w:eastAsia="zh-CN"/>
              </w:rPr>
              <w:t>2-1</w:t>
            </w:r>
            <w:r w:rsidRPr="00CC38D8">
              <w:rPr>
                <w:rFonts w:ascii="宋体" w:hAnsi="宋体" w:cs="宋体" w:hint="eastAsia"/>
                <w:sz w:val="20"/>
                <w:szCs w:val="20"/>
                <w:lang w:eastAsia="zh-CN"/>
              </w:rPr>
              <w:t>分；没采取：</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4</w:t>
            </w:r>
          </w:p>
        </w:tc>
      </w:tr>
      <w:tr w:rsidR="00CA1216" w:rsidRPr="00CC38D8" w:rsidTr="00CC38D8">
        <w:trPr>
          <w:trHeight w:val="48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财务管理</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管理制度健全性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是否制定或具有相应的项目资金管理办法</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w:t>
            </w:r>
            <w:r w:rsidRPr="00CC38D8">
              <w:rPr>
                <w:rFonts w:ascii="宋体" w:hAnsi="宋体" w:cs="宋体"/>
                <w:sz w:val="20"/>
                <w:szCs w:val="20"/>
                <w:lang w:eastAsia="zh-CN"/>
              </w:rPr>
              <w:t>3</w:t>
            </w:r>
            <w:r w:rsidRPr="00CC38D8">
              <w:rPr>
                <w:rFonts w:ascii="宋体" w:hAnsi="宋体" w:cs="宋体" w:hint="eastAsia"/>
                <w:sz w:val="20"/>
                <w:szCs w:val="20"/>
                <w:lang w:eastAsia="zh-CN"/>
              </w:rPr>
              <w:t>；否：</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vMerge w:val="restart"/>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资金使用合规性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是否符合国家财经法规和财务管理制度以及有关专项资金管理办法</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支出符合国家财经法规和财政管理制度等：</w:t>
            </w:r>
            <w:r w:rsidRPr="00CC38D8">
              <w:rPr>
                <w:rFonts w:ascii="宋体" w:hAnsi="宋体" w:cs="宋体"/>
                <w:sz w:val="20"/>
                <w:szCs w:val="20"/>
                <w:lang w:eastAsia="zh-CN"/>
              </w:rPr>
              <w:t>3</w:t>
            </w:r>
            <w:r w:rsidRPr="00CC38D8">
              <w:rPr>
                <w:rFonts w:ascii="宋体" w:hAnsi="宋体" w:cs="宋体" w:hint="eastAsia"/>
                <w:sz w:val="20"/>
                <w:szCs w:val="20"/>
                <w:lang w:eastAsia="zh-CN"/>
              </w:rPr>
              <w:t>分；基本符合：</w:t>
            </w:r>
            <w:r w:rsidRPr="00CC38D8">
              <w:rPr>
                <w:rFonts w:ascii="宋体" w:hAnsi="宋体" w:cs="宋体"/>
                <w:sz w:val="20"/>
                <w:szCs w:val="20"/>
                <w:lang w:eastAsia="zh-CN"/>
              </w:rPr>
              <w:t>2</w:t>
            </w:r>
            <w:r w:rsidRPr="00CC38D8">
              <w:rPr>
                <w:rFonts w:ascii="宋体" w:hAnsi="宋体" w:cs="宋体" w:hint="eastAsia"/>
                <w:sz w:val="20"/>
                <w:szCs w:val="20"/>
                <w:lang w:eastAsia="zh-CN"/>
              </w:rPr>
              <w:t>分；有违反现象：</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48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资金的拨付是否有完整的审批程序和手续</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完整：</w:t>
            </w:r>
            <w:r w:rsidRPr="00CC38D8">
              <w:rPr>
                <w:rFonts w:ascii="宋体" w:hAnsi="宋体" w:cs="宋体"/>
                <w:sz w:val="20"/>
                <w:szCs w:val="20"/>
                <w:lang w:eastAsia="zh-CN"/>
              </w:rPr>
              <w:t>3</w:t>
            </w:r>
            <w:r w:rsidRPr="00CC38D8">
              <w:rPr>
                <w:rFonts w:ascii="宋体" w:hAnsi="宋体" w:cs="宋体" w:hint="eastAsia"/>
                <w:sz w:val="20"/>
                <w:szCs w:val="20"/>
                <w:lang w:eastAsia="zh-CN"/>
              </w:rPr>
              <w:t>分；不够完整：酌情扣分；无：</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是否符合项目批复或合同规定的用途</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支出与项目批复（合同）相符，</w:t>
            </w:r>
            <w:r w:rsidRPr="00CC38D8">
              <w:rPr>
                <w:rFonts w:ascii="宋体" w:hAnsi="宋体" w:cs="宋体"/>
                <w:sz w:val="20"/>
                <w:szCs w:val="20"/>
                <w:lang w:eastAsia="zh-CN"/>
              </w:rPr>
              <w:t>3</w:t>
            </w:r>
            <w:r w:rsidRPr="00CC38D8">
              <w:rPr>
                <w:rFonts w:ascii="宋体" w:hAnsi="宋体" w:cs="宋体" w:hint="eastAsia"/>
                <w:sz w:val="20"/>
                <w:szCs w:val="20"/>
                <w:lang w:eastAsia="zh-CN"/>
              </w:rPr>
              <w:t>分；基本相符：</w:t>
            </w:r>
            <w:r w:rsidRPr="00CC38D8">
              <w:rPr>
                <w:rFonts w:ascii="宋体" w:hAnsi="宋体" w:cs="宋体"/>
                <w:sz w:val="20"/>
                <w:szCs w:val="20"/>
                <w:lang w:eastAsia="zh-CN"/>
              </w:rPr>
              <w:t>2-1</w:t>
            </w:r>
            <w:r w:rsidRPr="00CC38D8">
              <w:rPr>
                <w:rFonts w:ascii="宋体" w:hAnsi="宋体" w:cs="宋体" w:hint="eastAsia"/>
                <w:sz w:val="20"/>
                <w:szCs w:val="20"/>
                <w:lang w:eastAsia="zh-CN"/>
              </w:rPr>
              <w:t>分；有较多不符合现象：</w:t>
            </w:r>
            <w:r w:rsidRPr="00CC38D8">
              <w:rPr>
                <w:rFonts w:ascii="宋体" w:cs="宋体"/>
                <w:sz w:val="20"/>
                <w:szCs w:val="20"/>
                <w:lang w:eastAsia="zh-CN"/>
              </w:rPr>
              <w:t>0</w:t>
            </w:r>
            <w:r w:rsidRPr="00CC38D8">
              <w:rPr>
                <w:rFonts w:ascii="宋体" w:hAnsi="宋体" w:cs="宋体" w:hint="eastAsia"/>
                <w:sz w:val="20"/>
                <w:szCs w:val="20"/>
                <w:lang w:eastAsia="zh-CN"/>
              </w:rPr>
              <w:t>分</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3</w:t>
            </w:r>
          </w:p>
        </w:tc>
      </w:tr>
      <w:tr w:rsidR="00CA1216" w:rsidRPr="00CC38D8" w:rsidTr="00CC38D8">
        <w:trPr>
          <w:trHeight w:val="720"/>
        </w:trPr>
        <w:tc>
          <w:tcPr>
            <w:tcW w:w="735"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1093" w:type="dxa"/>
            <w:vMerge/>
            <w:tcBorders>
              <w:top w:val="nil"/>
              <w:left w:val="single" w:sz="4" w:space="0" w:color="auto"/>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财政预算支出进度</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财政预算支出进度</w:t>
            </w:r>
            <w:r w:rsidRPr="00CC38D8">
              <w:rPr>
                <w:rFonts w:ascii="宋体" w:hAnsi="宋体" w:cs="宋体"/>
                <w:sz w:val="20"/>
                <w:szCs w:val="20"/>
                <w:lang w:eastAsia="zh-CN"/>
              </w:rPr>
              <w:t>=</w:t>
            </w:r>
            <w:r w:rsidRPr="00CC38D8">
              <w:rPr>
                <w:rFonts w:ascii="宋体" w:hAnsi="宋体" w:cs="宋体" w:hint="eastAsia"/>
                <w:sz w:val="20"/>
                <w:szCs w:val="20"/>
                <w:lang w:eastAsia="zh-CN"/>
              </w:rPr>
              <w:t>实际使用财政资金金额</w:t>
            </w:r>
            <w:r w:rsidRPr="00CC38D8">
              <w:rPr>
                <w:rFonts w:ascii="宋体" w:hAnsi="宋体" w:cs="宋体"/>
                <w:sz w:val="20"/>
                <w:szCs w:val="20"/>
                <w:lang w:eastAsia="zh-CN"/>
              </w:rPr>
              <w:t>/</w:t>
            </w:r>
            <w:r w:rsidRPr="00CC38D8">
              <w:rPr>
                <w:rFonts w:ascii="宋体" w:hAnsi="宋体" w:cs="宋体" w:hint="eastAsia"/>
                <w:sz w:val="20"/>
                <w:szCs w:val="20"/>
                <w:lang w:eastAsia="zh-CN"/>
              </w:rPr>
              <w:t>财政预算资金金额×</w:t>
            </w:r>
            <w:r w:rsidRPr="00CC38D8">
              <w:rPr>
                <w:rFonts w:ascii="宋体" w:hAnsi="宋体" w:cs="宋体"/>
                <w:sz w:val="20"/>
                <w:szCs w:val="20"/>
                <w:lang w:eastAsia="zh-CN"/>
              </w:rPr>
              <w:t>100%</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财政预算支出进度</w:t>
            </w:r>
            <w:r w:rsidRPr="00CC38D8">
              <w:rPr>
                <w:rFonts w:ascii="宋体" w:hAnsi="宋体" w:cs="宋体"/>
                <w:sz w:val="20"/>
                <w:szCs w:val="20"/>
                <w:lang w:eastAsia="zh-CN"/>
              </w:rPr>
              <w:t>95%</w:t>
            </w:r>
            <w:r w:rsidRPr="00CC38D8">
              <w:rPr>
                <w:rFonts w:ascii="宋体" w:hAnsi="宋体" w:cs="宋体" w:hint="eastAsia"/>
                <w:sz w:val="20"/>
                <w:szCs w:val="20"/>
                <w:lang w:eastAsia="zh-CN"/>
              </w:rPr>
              <w:t>以上：</w:t>
            </w:r>
            <w:r w:rsidRPr="00CC38D8">
              <w:rPr>
                <w:rFonts w:ascii="宋体" w:hAnsi="宋体" w:cs="宋体"/>
                <w:sz w:val="20"/>
                <w:szCs w:val="20"/>
                <w:lang w:eastAsia="zh-CN"/>
              </w:rPr>
              <w:t>8</w:t>
            </w:r>
            <w:r w:rsidRPr="00CC38D8">
              <w:rPr>
                <w:rFonts w:ascii="宋体" w:hAnsi="宋体" w:cs="宋体" w:hint="eastAsia"/>
                <w:sz w:val="20"/>
                <w:szCs w:val="20"/>
                <w:lang w:eastAsia="zh-CN"/>
              </w:rPr>
              <w:t>分；每下降</w:t>
            </w:r>
            <w:r w:rsidRPr="00CC38D8">
              <w:rPr>
                <w:rFonts w:ascii="宋体" w:hAnsi="宋体" w:cs="宋体"/>
                <w:sz w:val="20"/>
                <w:szCs w:val="20"/>
                <w:lang w:eastAsia="zh-CN"/>
              </w:rPr>
              <w:t>5%</w:t>
            </w:r>
            <w:r w:rsidRPr="00CC38D8">
              <w:rPr>
                <w:rFonts w:ascii="宋体" w:hAnsi="宋体" w:cs="宋体" w:hint="eastAsia"/>
                <w:sz w:val="20"/>
                <w:szCs w:val="20"/>
                <w:lang w:eastAsia="zh-CN"/>
              </w:rPr>
              <w:t>扣</w:t>
            </w:r>
            <w:r w:rsidRPr="00CC38D8">
              <w:rPr>
                <w:rFonts w:ascii="宋体" w:hAnsi="宋体" w:cs="宋体"/>
                <w:sz w:val="20"/>
                <w:szCs w:val="20"/>
                <w:lang w:eastAsia="zh-CN"/>
              </w:rPr>
              <w:t>1</w:t>
            </w:r>
            <w:r w:rsidRPr="00CC38D8">
              <w:rPr>
                <w:rFonts w:ascii="宋体" w:hAnsi="宋体" w:cs="宋体" w:hint="eastAsia"/>
                <w:sz w:val="20"/>
                <w:szCs w:val="20"/>
                <w:lang w:eastAsia="zh-CN"/>
              </w:rPr>
              <w:t>分，扣完为止</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8</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sz w:val="20"/>
                <w:szCs w:val="20"/>
                <w:lang w:eastAsia="zh-CN"/>
              </w:rPr>
              <w:t>8</w:t>
            </w:r>
          </w:p>
        </w:tc>
      </w:tr>
      <w:tr w:rsidR="00CA1216" w:rsidRPr="00CC38D8" w:rsidTr="00CC38D8">
        <w:trPr>
          <w:trHeight w:val="510"/>
        </w:trPr>
        <w:tc>
          <w:tcPr>
            <w:tcW w:w="735" w:type="dxa"/>
            <w:vMerge w:val="restart"/>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产出指标</w:t>
            </w: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数量指标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发放人数</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完成水库移民后期扶持直接补助发放</w:t>
            </w:r>
            <w:r w:rsidRPr="00CC38D8">
              <w:rPr>
                <w:rFonts w:ascii="宋体" w:hAnsi="宋体" w:cs="宋体"/>
                <w:sz w:val="20"/>
                <w:szCs w:val="20"/>
                <w:lang w:eastAsia="zh-CN"/>
              </w:rPr>
              <w:t>376</w:t>
            </w:r>
            <w:r w:rsidRPr="00CC38D8">
              <w:rPr>
                <w:rFonts w:ascii="宋体" w:hAnsi="宋体" w:cs="宋体" w:hint="eastAsia"/>
                <w:sz w:val="20"/>
                <w:szCs w:val="20"/>
                <w:lang w:eastAsia="zh-CN"/>
              </w:rPr>
              <w:t>人</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每年完成直接补助发放</w:t>
            </w:r>
            <w:r w:rsidRPr="00CC38D8">
              <w:rPr>
                <w:rFonts w:ascii="宋体" w:hAnsi="宋体" w:cs="宋体"/>
                <w:color w:val="000000"/>
                <w:sz w:val="20"/>
                <w:szCs w:val="20"/>
                <w:lang w:eastAsia="zh-CN"/>
              </w:rPr>
              <w:t>376</w:t>
            </w:r>
            <w:r w:rsidRPr="00CC38D8">
              <w:rPr>
                <w:rFonts w:ascii="宋体" w:hAnsi="宋体" w:cs="宋体" w:hint="eastAsia"/>
                <w:color w:val="000000"/>
                <w:sz w:val="20"/>
                <w:szCs w:val="20"/>
                <w:lang w:eastAsia="zh-CN"/>
              </w:rPr>
              <w:t>人，发放直接补助金</w:t>
            </w:r>
            <w:r w:rsidRPr="00CC38D8">
              <w:rPr>
                <w:rFonts w:ascii="宋体" w:hAnsi="宋体" w:cs="宋体"/>
                <w:color w:val="000000"/>
                <w:sz w:val="20"/>
                <w:szCs w:val="20"/>
                <w:lang w:eastAsia="zh-CN"/>
              </w:rPr>
              <w:t>22.56</w:t>
            </w:r>
            <w:r w:rsidRPr="00CC38D8">
              <w:rPr>
                <w:rFonts w:ascii="宋体" w:hAnsi="宋体" w:cs="宋体" w:hint="eastAsia"/>
                <w:color w:val="000000"/>
                <w:sz w:val="20"/>
                <w:szCs w:val="20"/>
                <w:lang w:eastAsia="zh-CN"/>
              </w:rPr>
              <w:t>万元</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质量指标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直补资金发放率</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专款专用，按照已核定扶持人数发放</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直接补助金发放率</w:t>
            </w:r>
            <w:r w:rsidRPr="00CC38D8">
              <w:rPr>
                <w:rFonts w:ascii="宋体" w:hAnsi="宋体" w:cs="宋体"/>
                <w:color w:val="000000"/>
                <w:sz w:val="20"/>
                <w:szCs w:val="20"/>
                <w:lang w:eastAsia="zh-CN"/>
              </w:rPr>
              <w:t>100%</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时效指标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扶持政策持续性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水库移民后期扶持直接补助持续发放</w:t>
            </w:r>
            <w:r w:rsidRPr="00CC38D8">
              <w:rPr>
                <w:rFonts w:ascii="宋体" w:hAnsi="宋体" w:cs="宋体"/>
                <w:color w:val="000000"/>
                <w:sz w:val="20"/>
                <w:szCs w:val="20"/>
                <w:lang w:eastAsia="zh-CN"/>
              </w:rPr>
              <w:t>20</w:t>
            </w:r>
            <w:r w:rsidRPr="00CC38D8">
              <w:rPr>
                <w:rFonts w:ascii="宋体" w:hAnsi="宋体" w:cs="宋体" w:hint="eastAsia"/>
                <w:color w:val="000000"/>
                <w:sz w:val="20"/>
                <w:szCs w:val="20"/>
                <w:lang w:eastAsia="zh-CN"/>
              </w:rPr>
              <w:t>年的要求</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color w:val="000000"/>
                <w:sz w:val="20"/>
                <w:szCs w:val="20"/>
                <w:lang w:eastAsia="zh-CN"/>
              </w:rPr>
              <w:t>20</w:t>
            </w:r>
            <w:r w:rsidRPr="00CC38D8">
              <w:rPr>
                <w:rFonts w:ascii="宋体" w:hAnsi="宋体" w:cs="宋体" w:hint="eastAsia"/>
                <w:color w:val="000000"/>
                <w:sz w:val="20"/>
                <w:szCs w:val="20"/>
                <w:lang w:eastAsia="zh-CN"/>
              </w:rPr>
              <w:t>年内持续完成每年的移民</w:t>
            </w:r>
            <w:r w:rsidRPr="00CC38D8">
              <w:rPr>
                <w:rFonts w:ascii="宋体" w:hAnsi="宋体" w:cs="宋体"/>
                <w:color w:val="000000"/>
                <w:sz w:val="20"/>
                <w:szCs w:val="20"/>
                <w:lang w:eastAsia="zh-CN"/>
              </w:rPr>
              <w:t>376</w:t>
            </w:r>
            <w:r w:rsidRPr="00CC38D8">
              <w:rPr>
                <w:rFonts w:ascii="宋体" w:hAnsi="宋体" w:cs="宋体" w:hint="eastAsia"/>
                <w:color w:val="000000"/>
                <w:sz w:val="20"/>
                <w:szCs w:val="20"/>
                <w:lang w:eastAsia="zh-CN"/>
              </w:rPr>
              <w:t>人直接补助金发放</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成本指标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资金来源稳定性</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广西壮族自治区财政厅拨款</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按照已核定扶持人数，每人每年发放</w:t>
            </w:r>
            <w:r w:rsidRPr="00CC38D8">
              <w:rPr>
                <w:rFonts w:ascii="宋体" w:hAnsi="宋体" w:cs="宋体"/>
                <w:color w:val="000000"/>
                <w:sz w:val="20"/>
                <w:szCs w:val="20"/>
                <w:lang w:eastAsia="zh-CN"/>
              </w:rPr>
              <w:t>600</w:t>
            </w:r>
            <w:r w:rsidRPr="00CC38D8">
              <w:rPr>
                <w:rFonts w:ascii="宋体" w:hAnsi="宋体" w:cs="宋体" w:hint="eastAsia"/>
                <w:color w:val="000000"/>
                <w:sz w:val="20"/>
                <w:szCs w:val="20"/>
                <w:lang w:eastAsia="zh-CN"/>
              </w:rPr>
              <w:t>元</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r>
      <w:tr w:rsidR="00CA1216" w:rsidRPr="00CC38D8" w:rsidTr="00CC38D8">
        <w:trPr>
          <w:trHeight w:val="510"/>
        </w:trPr>
        <w:tc>
          <w:tcPr>
            <w:tcW w:w="735" w:type="dxa"/>
            <w:vMerge w:val="restart"/>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效益指标</w:t>
            </w: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经济效益指标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提高年收入</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受益移民</w:t>
            </w:r>
            <w:r w:rsidRPr="00CC38D8">
              <w:rPr>
                <w:rFonts w:ascii="宋体" w:hAnsi="宋体" w:cs="宋体"/>
                <w:color w:val="000000"/>
                <w:sz w:val="20"/>
                <w:szCs w:val="20"/>
                <w:lang w:eastAsia="zh-CN"/>
              </w:rPr>
              <w:t>376</w:t>
            </w:r>
            <w:r w:rsidRPr="00CC38D8">
              <w:rPr>
                <w:rFonts w:ascii="宋体" w:hAnsi="宋体" w:cs="宋体" w:hint="eastAsia"/>
                <w:color w:val="000000"/>
                <w:sz w:val="20"/>
                <w:szCs w:val="20"/>
                <w:lang w:eastAsia="zh-CN"/>
              </w:rPr>
              <w:t>人提高收入</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确保已核定受益移民</w:t>
            </w:r>
            <w:r w:rsidRPr="00CC38D8">
              <w:rPr>
                <w:rFonts w:ascii="宋体" w:hAnsi="宋体" w:cs="宋体"/>
                <w:color w:val="000000"/>
                <w:sz w:val="20"/>
                <w:szCs w:val="20"/>
                <w:lang w:eastAsia="zh-CN"/>
              </w:rPr>
              <w:t>376</w:t>
            </w:r>
            <w:r w:rsidRPr="00CC38D8">
              <w:rPr>
                <w:rFonts w:ascii="宋体" w:hAnsi="宋体" w:cs="宋体" w:hint="eastAsia"/>
                <w:color w:val="000000"/>
                <w:sz w:val="20"/>
                <w:szCs w:val="20"/>
                <w:lang w:eastAsia="zh-CN"/>
              </w:rPr>
              <w:t>人每年每人收入提高</w:t>
            </w:r>
            <w:r w:rsidRPr="00CC38D8">
              <w:rPr>
                <w:rFonts w:ascii="宋体" w:hAnsi="宋体" w:cs="宋体"/>
                <w:color w:val="000000"/>
                <w:sz w:val="20"/>
                <w:szCs w:val="20"/>
                <w:lang w:eastAsia="zh-CN"/>
              </w:rPr>
              <w:t>600</w:t>
            </w:r>
            <w:r w:rsidRPr="00CC38D8">
              <w:rPr>
                <w:rFonts w:ascii="宋体" w:hAnsi="宋体" w:cs="宋体" w:hint="eastAsia"/>
                <w:color w:val="000000"/>
                <w:sz w:val="20"/>
                <w:szCs w:val="20"/>
                <w:lang w:eastAsia="zh-CN"/>
              </w:rPr>
              <w:t>元</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8</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社会效益指标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维护社会稳定</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移民得到生活补助生活安定</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移民生活安定，维护社会稳定</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7</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7</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可持续影响指标</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持续增加收入</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sz w:val="20"/>
                <w:szCs w:val="20"/>
                <w:lang w:eastAsia="zh-CN"/>
              </w:rPr>
            </w:pPr>
            <w:r w:rsidRPr="00CC38D8">
              <w:rPr>
                <w:rFonts w:ascii="宋体" w:hAnsi="宋体" w:cs="宋体" w:hint="eastAsia"/>
                <w:sz w:val="20"/>
                <w:szCs w:val="20"/>
                <w:lang w:eastAsia="zh-CN"/>
              </w:rPr>
              <w:t>持续增加移民人均年收入</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享受补助移民每人每年增收</w:t>
            </w:r>
            <w:r w:rsidRPr="00CC38D8">
              <w:rPr>
                <w:rFonts w:ascii="宋体" w:hAnsi="宋体" w:cs="宋体"/>
                <w:color w:val="000000"/>
                <w:sz w:val="20"/>
                <w:szCs w:val="20"/>
                <w:lang w:eastAsia="zh-CN"/>
              </w:rPr>
              <w:t>600</w:t>
            </w:r>
            <w:r w:rsidRPr="00CC38D8">
              <w:rPr>
                <w:rFonts w:ascii="宋体" w:hAnsi="宋体" w:cs="宋体" w:hint="eastAsia"/>
                <w:color w:val="000000"/>
                <w:sz w:val="20"/>
                <w:szCs w:val="20"/>
                <w:lang w:eastAsia="zh-CN"/>
              </w:rPr>
              <w:t>元</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r>
      <w:tr w:rsidR="00CA1216" w:rsidRPr="00CC38D8" w:rsidTr="00CC38D8">
        <w:trPr>
          <w:trHeight w:val="510"/>
        </w:trPr>
        <w:tc>
          <w:tcPr>
            <w:tcW w:w="735" w:type="dxa"/>
            <w:vMerge/>
            <w:tcBorders>
              <w:top w:val="nil"/>
              <w:left w:val="single" w:sz="4" w:space="0" w:color="auto"/>
              <w:bottom w:val="single" w:sz="4" w:space="0" w:color="000000"/>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p>
        </w:tc>
        <w:tc>
          <w:tcPr>
            <w:tcW w:w="1093"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hint="eastAsia"/>
                <w:color w:val="000000"/>
                <w:sz w:val="20"/>
                <w:szCs w:val="20"/>
                <w:lang w:eastAsia="zh-CN"/>
              </w:rPr>
              <w:t>服务对象满意度</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sz w:val="20"/>
                <w:szCs w:val="20"/>
                <w:lang w:eastAsia="zh-CN"/>
              </w:rPr>
            </w:pPr>
            <w:r w:rsidRPr="00CC38D8">
              <w:rPr>
                <w:rFonts w:ascii="宋体" w:hAnsi="宋体" w:cs="宋体" w:hint="eastAsia"/>
                <w:sz w:val="20"/>
                <w:szCs w:val="20"/>
                <w:lang w:eastAsia="zh-CN"/>
              </w:rPr>
              <w:t>满意度</w:t>
            </w:r>
          </w:p>
        </w:tc>
        <w:tc>
          <w:tcPr>
            <w:tcW w:w="220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受益移民对项目实施满意</w:t>
            </w:r>
          </w:p>
        </w:tc>
        <w:tc>
          <w:tcPr>
            <w:tcW w:w="2835" w:type="dxa"/>
            <w:gridSpan w:val="3"/>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color w:val="000000"/>
                <w:sz w:val="20"/>
                <w:szCs w:val="20"/>
                <w:lang w:eastAsia="zh-CN"/>
              </w:rPr>
            </w:pPr>
            <w:r w:rsidRPr="00CC38D8">
              <w:rPr>
                <w:rFonts w:ascii="宋体" w:hAnsi="宋体" w:cs="宋体" w:hint="eastAsia"/>
                <w:color w:val="000000"/>
                <w:sz w:val="20"/>
                <w:szCs w:val="20"/>
                <w:lang w:eastAsia="zh-CN"/>
              </w:rPr>
              <w:t>起到了保障移民收入增长的作用</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color w:val="000000"/>
                <w:sz w:val="20"/>
                <w:szCs w:val="20"/>
                <w:lang w:eastAsia="zh-CN"/>
              </w:rPr>
            </w:pPr>
            <w:r w:rsidRPr="00CC38D8">
              <w:rPr>
                <w:rFonts w:ascii="宋体" w:hAnsi="宋体" w:cs="宋体"/>
                <w:color w:val="000000"/>
                <w:sz w:val="20"/>
                <w:szCs w:val="20"/>
                <w:lang w:eastAsia="zh-CN"/>
              </w:rPr>
              <w:t>6</w:t>
            </w:r>
          </w:p>
        </w:tc>
      </w:tr>
      <w:tr w:rsidR="00CA1216" w:rsidRPr="00CC38D8" w:rsidTr="00CC38D8">
        <w:trPr>
          <w:trHeight w:val="435"/>
        </w:trPr>
        <w:tc>
          <w:tcPr>
            <w:tcW w:w="735" w:type="dxa"/>
            <w:tcBorders>
              <w:top w:val="nil"/>
              <w:left w:val="single" w:sz="4" w:space="0" w:color="auto"/>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合计</w:t>
            </w:r>
          </w:p>
        </w:tc>
        <w:tc>
          <w:tcPr>
            <w:tcW w:w="1093" w:type="dxa"/>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jc w:val="center"/>
              <w:rPr>
                <w:rFonts w:ascii="宋体" w:cs="宋体"/>
                <w:b/>
                <w:bCs/>
                <w:sz w:val="20"/>
                <w:szCs w:val="20"/>
                <w:lang w:eastAsia="zh-CN"/>
              </w:rPr>
            </w:pPr>
            <w:r w:rsidRPr="00CC38D8">
              <w:rPr>
                <w:rFonts w:ascii="宋体" w:hAnsi="宋体" w:cs="宋体" w:hint="eastAsia"/>
                <w:b/>
                <w:bCs/>
                <w:sz w:val="20"/>
                <w:szCs w:val="20"/>
                <w:lang w:eastAsia="zh-CN"/>
              </w:rPr>
              <w:t xml:space="preserve">　</w:t>
            </w:r>
          </w:p>
        </w:tc>
        <w:tc>
          <w:tcPr>
            <w:tcW w:w="2057" w:type="dxa"/>
            <w:tcBorders>
              <w:top w:val="nil"/>
              <w:left w:val="nil"/>
              <w:bottom w:val="single" w:sz="4" w:space="0" w:color="auto"/>
              <w:right w:val="single" w:sz="4" w:space="0" w:color="auto"/>
            </w:tcBorders>
            <w:vAlign w:val="center"/>
          </w:tcPr>
          <w:p w:rsidR="00CA1216" w:rsidRPr="00CC38D8" w:rsidRDefault="00CA1216" w:rsidP="00CC38D8">
            <w:pPr>
              <w:spacing w:after="0" w:line="240" w:lineRule="auto"/>
              <w:rPr>
                <w:rFonts w:ascii="宋体" w:cs="宋体"/>
                <w:b/>
                <w:bCs/>
                <w:sz w:val="20"/>
                <w:szCs w:val="20"/>
                <w:lang w:eastAsia="zh-CN"/>
              </w:rPr>
            </w:pPr>
            <w:r w:rsidRPr="00CC38D8">
              <w:rPr>
                <w:rFonts w:ascii="宋体" w:hAnsi="宋体" w:cs="宋体" w:hint="eastAsia"/>
                <w:b/>
                <w:bCs/>
                <w:sz w:val="20"/>
                <w:szCs w:val="20"/>
                <w:lang w:eastAsia="zh-CN"/>
              </w:rPr>
              <w:t xml:space="preserve">　</w:t>
            </w:r>
          </w:p>
        </w:tc>
        <w:tc>
          <w:tcPr>
            <w:tcW w:w="2205" w:type="dxa"/>
            <w:gridSpan w:val="2"/>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rPr>
                <w:rFonts w:ascii="宋体" w:cs="宋体"/>
                <w:b/>
                <w:bCs/>
                <w:sz w:val="20"/>
                <w:szCs w:val="20"/>
                <w:lang w:eastAsia="zh-CN"/>
              </w:rPr>
            </w:pPr>
            <w:r w:rsidRPr="00CC38D8">
              <w:rPr>
                <w:rFonts w:ascii="宋体" w:hAnsi="宋体" w:cs="宋体" w:hint="eastAsia"/>
                <w:b/>
                <w:bCs/>
                <w:sz w:val="20"/>
                <w:szCs w:val="20"/>
                <w:lang w:eastAsia="zh-CN"/>
              </w:rPr>
              <w:t xml:space="preserve">　</w:t>
            </w:r>
          </w:p>
        </w:tc>
        <w:tc>
          <w:tcPr>
            <w:tcW w:w="2835" w:type="dxa"/>
            <w:gridSpan w:val="3"/>
            <w:tcBorders>
              <w:top w:val="nil"/>
              <w:left w:val="nil"/>
              <w:bottom w:val="single" w:sz="4" w:space="0" w:color="auto"/>
              <w:right w:val="single" w:sz="4" w:space="0" w:color="auto"/>
            </w:tcBorders>
            <w:noWrap/>
            <w:vAlign w:val="center"/>
          </w:tcPr>
          <w:p w:rsidR="00CA1216" w:rsidRPr="00CC38D8" w:rsidRDefault="00CA1216" w:rsidP="00CC38D8">
            <w:pPr>
              <w:spacing w:after="0" w:line="240" w:lineRule="auto"/>
              <w:rPr>
                <w:rFonts w:ascii="宋体" w:cs="宋体"/>
                <w:b/>
                <w:bCs/>
                <w:sz w:val="20"/>
                <w:szCs w:val="20"/>
                <w:lang w:eastAsia="zh-CN"/>
              </w:rPr>
            </w:pPr>
            <w:r w:rsidRPr="00CC38D8">
              <w:rPr>
                <w:rFonts w:ascii="宋体" w:hAnsi="宋体" w:cs="宋体" w:hint="eastAsia"/>
                <w:b/>
                <w:bCs/>
                <w:sz w:val="20"/>
                <w:szCs w:val="20"/>
                <w:lang w:eastAsia="zh-CN"/>
              </w:rPr>
              <w:t xml:space="preserve">　</w:t>
            </w:r>
          </w:p>
        </w:tc>
        <w:tc>
          <w:tcPr>
            <w:tcW w:w="945"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color w:val="000000"/>
                <w:sz w:val="20"/>
                <w:szCs w:val="20"/>
                <w:lang w:eastAsia="zh-CN"/>
              </w:rPr>
            </w:pPr>
            <w:r w:rsidRPr="00CC38D8">
              <w:rPr>
                <w:rFonts w:ascii="宋体" w:hAnsi="宋体" w:cs="宋体"/>
                <w:b/>
                <w:bCs/>
                <w:color w:val="000000"/>
                <w:sz w:val="20"/>
                <w:szCs w:val="20"/>
                <w:lang w:eastAsia="zh-CN"/>
              </w:rPr>
              <w:t>100</w:t>
            </w:r>
          </w:p>
        </w:tc>
        <w:tc>
          <w:tcPr>
            <w:tcW w:w="630" w:type="dxa"/>
            <w:gridSpan w:val="2"/>
            <w:tcBorders>
              <w:top w:val="nil"/>
              <w:left w:val="nil"/>
              <w:bottom w:val="single" w:sz="4" w:space="0" w:color="auto"/>
              <w:right w:val="single" w:sz="4" w:space="0" w:color="auto"/>
            </w:tcBorders>
            <w:vAlign w:val="center"/>
          </w:tcPr>
          <w:p w:rsidR="00CA1216" w:rsidRPr="00CC38D8" w:rsidRDefault="00CA1216" w:rsidP="00CC38D8">
            <w:pPr>
              <w:spacing w:after="0" w:line="240" w:lineRule="auto"/>
              <w:jc w:val="center"/>
              <w:rPr>
                <w:rFonts w:ascii="宋体" w:cs="宋体"/>
                <w:b/>
                <w:bCs/>
                <w:color w:val="000000"/>
                <w:sz w:val="20"/>
                <w:szCs w:val="20"/>
                <w:lang w:eastAsia="zh-CN"/>
              </w:rPr>
            </w:pPr>
            <w:r w:rsidRPr="00CC38D8">
              <w:rPr>
                <w:rFonts w:ascii="宋体" w:hAnsi="宋体" w:cs="宋体"/>
                <w:b/>
                <w:bCs/>
                <w:color w:val="000000"/>
                <w:sz w:val="20"/>
                <w:szCs w:val="20"/>
                <w:lang w:eastAsia="zh-CN"/>
              </w:rPr>
              <w:t>100</w:t>
            </w:r>
          </w:p>
        </w:tc>
      </w:tr>
    </w:tbl>
    <w:p w:rsidR="00CA1216" w:rsidRPr="00CC38D8" w:rsidRDefault="00CA1216" w:rsidP="00CA1216">
      <w:pPr>
        <w:autoSpaceDE w:val="0"/>
        <w:autoSpaceDN w:val="0"/>
        <w:adjustRightInd w:val="0"/>
        <w:spacing w:line="560" w:lineRule="exact"/>
        <w:ind w:firstLineChars="200" w:firstLine="31680"/>
        <w:rPr>
          <w:rFonts w:ascii="仿宋_GB2312" w:eastAsia="仿宋_GB2312" w:cs="Times New Roman"/>
          <w:sz w:val="32"/>
          <w:szCs w:val="32"/>
          <w:lang w:eastAsia="zh-CN"/>
        </w:rPr>
      </w:pPr>
    </w:p>
    <w:p w:rsidR="00CA1216" w:rsidRDefault="00CA1216" w:rsidP="00F20C3C">
      <w:pPr>
        <w:autoSpaceDE w:val="0"/>
        <w:autoSpaceDN w:val="0"/>
        <w:adjustRightInd w:val="0"/>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十、其他重要事项的情况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（一）机关运行经费支出情况。</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年度部门机关运行经费支出</w:t>
      </w:r>
      <w:r>
        <w:rPr>
          <w:rFonts w:ascii="仿宋_GB2312" w:eastAsia="仿宋_GB2312" w:cs="仿宋_GB2312"/>
          <w:sz w:val="32"/>
          <w:szCs w:val="32"/>
          <w:lang w:eastAsia="zh-CN"/>
        </w:rPr>
        <w:t>11.68</w:t>
      </w:r>
      <w:r>
        <w:rPr>
          <w:rFonts w:ascii="仿宋_GB2312" w:eastAsia="仿宋_GB2312" w:cs="仿宋_GB2312" w:hint="eastAsia"/>
          <w:sz w:val="32"/>
          <w:szCs w:val="32"/>
          <w:lang w:eastAsia="zh-CN"/>
        </w:rPr>
        <w:t>万元，比</w:t>
      </w:r>
      <w:r>
        <w:rPr>
          <w:rFonts w:ascii="仿宋_GB2312" w:eastAsia="仿宋_GB2312" w:cs="仿宋_GB2312"/>
          <w:sz w:val="32"/>
          <w:szCs w:val="32"/>
          <w:lang w:eastAsia="zh-CN"/>
        </w:rPr>
        <w:t xml:space="preserve"> 2016</w:t>
      </w:r>
      <w:r>
        <w:rPr>
          <w:rFonts w:ascii="仿宋_GB2312" w:eastAsia="仿宋_GB2312" w:cs="仿宋_GB2312" w:hint="eastAsia"/>
          <w:sz w:val="32"/>
          <w:szCs w:val="32"/>
          <w:lang w:eastAsia="zh-CN"/>
        </w:rPr>
        <w:t>年</w:t>
      </w:r>
      <w:r>
        <w:rPr>
          <w:rFonts w:ascii="仿宋_GB2312" w:eastAsia="仿宋_GB2312" w:cs="仿宋_GB2312"/>
          <w:sz w:val="32"/>
          <w:szCs w:val="32"/>
          <w:lang w:eastAsia="zh-CN"/>
        </w:rPr>
        <w:t xml:space="preserve">12.52 </w:t>
      </w:r>
      <w:r>
        <w:rPr>
          <w:rFonts w:ascii="仿宋_GB2312" w:eastAsia="仿宋_GB2312" w:cs="仿宋_GB2312" w:hint="eastAsia"/>
          <w:sz w:val="32"/>
          <w:szCs w:val="32"/>
          <w:lang w:eastAsia="zh-CN"/>
        </w:rPr>
        <w:t>万元减少</w:t>
      </w:r>
      <w:r>
        <w:rPr>
          <w:rFonts w:ascii="仿宋_GB2312" w:eastAsia="仿宋_GB2312" w:cs="仿宋_GB2312"/>
          <w:sz w:val="32"/>
          <w:szCs w:val="32"/>
          <w:lang w:eastAsia="zh-CN"/>
        </w:rPr>
        <w:t>0.84</w:t>
      </w:r>
      <w:r>
        <w:rPr>
          <w:rFonts w:ascii="仿宋_GB2312" w:eastAsia="仿宋_GB2312" w:cs="仿宋_GB2312" w:hint="eastAsia"/>
          <w:sz w:val="32"/>
          <w:szCs w:val="32"/>
          <w:lang w:eastAsia="zh-CN"/>
        </w:rPr>
        <w:t>万元，减少</w:t>
      </w:r>
      <w:r>
        <w:rPr>
          <w:rFonts w:ascii="仿宋_GB2312" w:eastAsia="仿宋_GB2312" w:cs="仿宋_GB2312"/>
          <w:sz w:val="32"/>
          <w:szCs w:val="32"/>
          <w:lang w:eastAsia="zh-CN"/>
        </w:rPr>
        <w:t>6.71 %</w:t>
      </w:r>
      <w:r>
        <w:rPr>
          <w:rFonts w:ascii="仿宋_GB2312" w:eastAsia="仿宋_GB2312" w:cs="仿宋_GB2312" w:hint="eastAsia"/>
          <w:sz w:val="32"/>
          <w:szCs w:val="32"/>
          <w:lang w:eastAsia="zh-CN"/>
        </w:rPr>
        <w:t>，减少原因主要是在职在编人员调动</w:t>
      </w:r>
      <w:r>
        <w:rPr>
          <w:rFonts w:ascii="仿宋_GB2312" w:eastAsia="仿宋_GB2312" w:cs="仿宋_GB2312"/>
          <w:sz w:val="32"/>
          <w:szCs w:val="32"/>
          <w:lang w:eastAsia="zh-CN"/>
        </w:rPr>
        <w:t>1</w:t>
      </w:r>
      <w:r>
        <w:rPr>
          <w:rFonts w:ascii="仿宋_GB2312" w:eastAsia="仿宋_GB2312" w:cs="仿宋_GB2312" w:hint="eastAsia"/>
          <w:sz w:val="32"/>
          <w:szCs w:val="32"/>
          <w:lang w:eastAsia="zh-CN"/>
        </w:rPr>
        <w:t>人，其他交通费用相应减少。</w:t>
      </w:r>
    </w:p>
    <w:p w:rsidR="00CA1216" w:rsidRDefault="00CA1216" w:rsidP="00F20C3C">
      <w:pPr>
        <w:autoSpaceDE w:val="0"/>
        <w:autoSpaceDN w:val="0"/>
        <w:adjustRightInd w:val="0"/>
        <w:ind w:firstLineChars="200"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（二）政府采购支出情况。</w:t>
      </w:r>
    </w:p>
    <w:p w:rsidR="00CA1216" w:rsidRPr="0047153D" w:rsidRDefault="00CA1216" w:rsidP="00F20C3C">
      <w:pPr>
        <w:autoSpaceDE w:val="0"/>
        <w:autoSpaceDN w:val="0"/>
        <w:adjustRightInd w:val="0"/>
        <w:ind w:firstLineChars="200" w:firstLine="31680"/>
        <w:rPr>
          <w:rFonts w:ascii="仿宋_GB2312" w:eastAsia="仿宋_GB2312" w:hAnsi="仿宋" w:cs="Times New Roman"/>
          <w:sz w:val="32"/>
          <w:szCs w:val="32"/>
          <w:lang w:eastAsia="zh-CN"/>
        </w:rPr>
      </w:pP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年度部门政府采购支出总额</w:t>
      </w:r>
      <w:r>
        <w:rPr>
          <w:rFonts w:ascii="仿宋_GB2312" w:eastAsia="仿宋_GB2312" w:cs="仿宋_GB2312"/>
          <w:sz w:val="32"/>
          <w:szCs w:val="32"/>
          <w:lang w:eastAsia="zh-CN"/>
        </w:rPr>
        <w:t>3.31</w:t>
      </w:r>
      <w:r>
        <w:rPr>
          <w:rFonts w:ascii="仿宋_GB2312" w:eastAsia="仿宋_GB2312" w:cs="仿宋_GB2312" w:hint="eastAsia"/>
          <w:sz w:val="32"/>
          <w:szCs w:val="32"/>
          <w:lang w:eastAsia="zh-CN"/>
        </w:rPr>
        <w:t>万元，其中：政府采购货物支出</w:t>
      </w:r>
      <w:r>
        <w:rPr>
          <w:rFonts w:ascii="仿宋_GB2312" w:eastAsia="仿宋_GB2312" w:cs="仿宋_GB2312"/>
          <w:sz w:val="32"/>
          <w:szCs w:val="32"/>
          <w:lang w:eastAsia="zh-CN"/>
        </w:rPr>
        <w:t>3.31</w:t>
      </w:r>
      <w:r>
        <w:rPr>
          <w:rFonts w:ascii="仿宋_GB2312" w:eastAsia="仿宋_GB2312" w:cs="仿宋_GB2312" w:hint="eastAsia"/>
          <w:sz w:val="32"/>
          <w:szCs w:val="32"/>
          <w:lang w:eastAsia="zh-CN"/>
        </w:rPr>
        <w:t>万元、政府采购工程支出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万元、政府采购服务支出</w:t>
      </w:r>
      <w:r>
        <w:rPr>
          <w:rFonts w:ascii="仿宋_GB2312" w:eastAsia="仿宋_GB2312" w:cs="仿宋_GB2312"/>
          <w:sz w:val="32"/>
          <w:szCs w:val="32"/>
          <w:lang w:eastAsia="zh-CN"/>
        </w:rPr>
        <w:t>0</w:t>
      </w:r>
      <w:r>
        <w:rPr>
          <w:rFonts w:ascii="仿宋_GB2312" w:eastAsia="仿宋_GB2312" w:cs="仿宋_GB2312" w:hint="eastAsia"/>
          <w:sz w:val="32"/>
          <w:szCs w:val="32"/>
          <w:lang w:eastAsia="zh-CN"/>
        </w:rPr>
        <w:t>万元。</w:t>
      </w:r>
      <w:r w:rsidRPr="0047153D">
        <w:rPr>
          <w:rFonts w:ascii="仿宋_GB2312" w:eastAsia="仿宋_GB2312" w:hAnsi="仿宋" w:cs="仿宋" w:hint="eastAsia"/>
          <w:bCs/>
          <w:sz w:val="32"/>
          <w:szCs w:val="32"/>
          <w:lang w:eastAsia="zh-CN"/>
        </w:rPr>
        <w:t>授予中小企业合同金额</w:t>
      </w:r>
      <w:r>
        <w:rPr>
          <w:rFonts w:ascii="仿宋_GB2312" w:eastAsia="仿宋_GB2312" w:cs="仿宋_GB2312"/>
          <w:sz w:val="32"/>
          <w:szCs w:val="32"/>
          <w:lang w:eastAsia="zh-CN"/>
        </w:rPr>
        <w:t>0</w:t>
      </w:r>
      <w:r w:rsidRPr="0047153D">
        <w:rPr>
          <w:rFonts w:ascii="仿宋_GB2312" w:eastAsia="仿宋_GB2312" w:hAnsi="仿宋" w:cs="仿宋" w:hint="eastAsia"/>
          <w:bCs/>
          <w:sz w:val="32"/>
          <w:szCs w:val="32"/>
          <w:lang w:eastAsia="zh-CN"/>
        </w:rPr>
        <w:t>万元，占政府采购支出总额的</w:t>
      </w:r>
      <w:r>
        <w:rPr>
          <w:rFonts w:ascii="仿宋_GB2312" w:eastAsia="仿宋_GB2312" w:cs="仿宋_GB2312"/>
          <w:sz w:val="32"/>
          <w:szCs w:val="32"/>
          <w:lang w:eastAsia="zh-CN"/>
        </w:rPr>
        <w:t>0</w:t>
      </w:r>
      <w:r w:rsidRPr="0047153D">
        <w:rPr>
          <w:rFonts w:ascii="仿宋_GB2312" w:eastAsia="仿宋_GB2312" w:hAnsi="仿宋" w:cs="仿宋"/>
          <w:bCs/>
          <w:sz w:val="32"/>
          <w:szCs w:val="32"/>
          <w:lang w:eastAsia="zh-CN"/>
        </w:rPr>
        <w:t>%</w:t>
      </w:r>
      <w:r w:rsidRPr="0047153D">
        <w:rPr>
          <w:rFonts w:ascii="仿宋_GB2312" w:eastAsia="仿宋_GB2312" w:hAnsi="仿宋" w:cs="仿宋" w:hint="eastAsia"/>
          <w:bCs/>
          <w:sz w:val="32"/>
          <w:szCs w:val="32"/>
          <w:lang w:eastAsia="zh-CN"/>
        </w:rPr>
        <w:t>，其中：授予小微企业合同金额</w:t>
      </w:r>
      <w:r>
        <w:rPr>
          <w:rFonts w:ascii="仿宋_GB2312" w:eastAsia="仿宋_GB2312" w:cs="仿宋_GB2312"/>
          <w:sz w:val="32"/>
          <w:szCs w:val="32"/>
          <w:lang w:eastAsia="zh-CN"/>
        </w:rPr>
        <w:t>0</w:t>
      </w:r>
      <w:r w:rsidRPr="0047153D">
        <w:rPr>
          <w:rFonts w:ascii="仿宋_GB2312" w:eastAsia="仿宋_GB2312" w:hAnsi="仿宋" w:cs="仿宋" w:hint="eastAsia"/>
          <w:bCs/>
          <w:sz w:val="32"/>
          <w:szCs w:val="32"/>
          <w:lang w:eastAsia="zh-CN"/>
        </w:rPr>
        <w:t>万元，占政府采购支出总额的</w:t>
      </w:r>
      <w:r>
        <w:rPr>
          <w:rFonts w:ascii="仿宋_GB2312" w:eastAsia="仿宋_GB2312" w:cs="仿宋_GB2312"/>
          <w:sz w:val="32"/>
          <w:szCs w:val="32"/>
          <w:lang w:eastAsia="zh-CN"/>
        </w:rPr>
        <w:t>0</w:t>
      </w:r>
      <w:r w:rsidRPr="0047153D">
        <w:rPr>
          <w:rFonts w:ascii="仿宋_GB2312" w:eastAsia="仿宋_GB2312" w:hAnsi="仿宋" w:cs="仿宋"/>
          <w:bCs/>
          <w:sz w:val="32"/>
          <w:szCs w:val="32"/>
          <w:lang w:eastAsia="zh-CN"/>
        </w:rPr>
        <w:t>%</w:t>
      </w:r>
      <w:r w:rsidRPr="0047153D">
        <w:rPr>
          <w:rFonts w:ascii="仿宋_GB2312" w:eastAsia="仿宋_GB2312" w:hAnsi="仿宋" w:cs="仿宋" w:hint="eastAsia"/>
          <w:bCs/>
          <w:sz w:val="32"/>
          <w:szCs w:val="32"/>
          <w:lang w:eastAsia="zh-CN"/>
        </w:rPr>
        <w:t>。</w:t>
      </w:r>
    </w:p>
    <w:p w:rsidR="00CA1216" w:rsidRDefault="00CA1216" w:rsidP="00F20C3C">
      <w:pPr>
        <w:autoSpaceDE w:val="0"/>
        <w:autoSpaceDN w:val="0"/>
        <w:adjustRightInd w:val="0"/>
        <w:spacing w:line="560" w:lineRule="exact"/>
        <w:ind w:firstLineChars="196" w:firstLine="31680"/>
        <w:rPr>
          <w:rFonts w:ascii="仿宋_GB2312" w:eastAsia="仿宋_GB2312" w:cs="Times New Roman"/>
          <w:sz w:val="32"/>
          <w:szCs w:val="32"/>
          <w:lang w:eastAsia="zh-CN"/>
        </w:rPr>
      </w:pPr>
      <w:r>
        <w:rPr>
          <w:rFonts w:ascii="仿宋_GB2312" w:eastAsia="仿宋_GB2312" w:cs="仿宋_GB2312" w:hint="eastAsia"/>
          <w:sz w:val="32"/>
          <w:szCs w:val="32"/>
          <w:lang w:eastAsia="zh-CN"/>
        </w:rPr>
        <w:t>（三）国有资产占用情况。</w:t>
      </w:r>
    </w:p>
    <w:p w:rsidR="00CA1216" w:rsidRDefault="00CA1216" w:rsidP="00F20C3C">
      <w:pPr>
        <w:autoSpaceDE w:val="0"/>
        <w:autoSpaceDN w:val="0"/>
        <w:adjustRightInd w:val="0"/>
        <w:spacing w:line="560" w:lineRule="exact"/>
        <w:ind w:firstLineChars="196" w:firstLine="31680"/>
        <w:rPr>
          <w:rFonts w:ascii="仿宋_GB2312" w:eastAsia="仿宋_GB2312" w:cs="仿宋_GB2312"/>
          <w:sz w:val="32"/>
          <w:szCs w:val="32"/>
          <w:lang w:eastAsia="zh-CN"/>
        </w:rPr>
      </w:pPr>
      <w:r>
        <w:rPr>
          <w:rFonts w:ascii="仿宋_GB2312" w:eastAsia="仿宋_GB2312" w:cs="仿宋_GB2312" w:hint="eastAsia"/>
          <w:sz w:val="32"/>
          <w:szCs w:val="32"/>
          <w:lang w:eastAsia="zh-CN"/>
        </w:rPr>
        <w:t>截至</w:t>
      </w:r>
      <w:r>
        <w:rPr>
          <w:rFonts w:ascii="仿宋_GB2312" w:eastAsia="仿宋_GB2312" w:cs="仿宋_GB2312"/>
          <w:sz w:val="32"/>
          <w:szCs w:val="32"/>
          <w:lang w:eastAsia="zh-CN"/>
        </w:rPr>
        <w:t>2017</w:t>
      </w:r>
      <w:r>
        <w:rPr>
          <w:rFonts w:ascii="仿宋_GB2312" w:eastAsia="仿宋_GB2312" w:cs="仿宋_GB2312" w:hint="eastAsia"/>
          <w:sz w:val="32"/>
          <w:szCs w:val="32"/>
          <w:lang w:eastAsia="zh-CN"/>
        </w:rPr>
        <w:t>年</w:t>
      </w:r>
      <w:r>
        <w:rPr>
          <w:rFonts w:ascii="仿宋_GB2312" w:eastAsia="仿宋_GB2312" w:cs="仿宋_GB2312"/>
          <w:sz w:val="32"/>
          <w:szCs w:val="32"/>
          <w:lang w:eastAsia="zh-CN"/>
        </w:rPr>
        <w:t>12</w:t>
      </w:r>
      <w:r>
        <w:rPr>
          <w:rFonts w:ascii="仿宋_GB2312" w:eastAsia="仿宋_GB2312" w:cs="仿宋_GB2312" w:hint="eastAsia"/>
          <w:sz w:val="32"/>
          <w:szCs w:val="32"/>
          <w:lang w:eastAsia="zh-CN"/>
        </w:rPr>
        <w:t>月</w:t>
      </w:r>
      <w:r>
        <w:rPr>
          <w:rFonts w:ascii="仿宋_GB2312" w:eastAsia="仿宋_GB2312" w:cs="仿宋_GB2312"/>
          <w:sz w:val="32"/>
          <w:szCs w:val="32"/>
          <w:lang w:eastAsia="zh-CN"/>
        </w:rPr>
        <w:t>31</w:t>
      </w:r>
      <w:r>
        <w:rPr>
          <w:rFonts w:ascii="仿宋_GB2312" w:eastAsia="仿宋_GB2312" w:cs="仿宋_GB2312" w:hint="eastAsia"/>
          <w:sz w:val="32"/>
          <w:szCs w:val="32"/>
          <w:lang w:eastAsia="zh-CN"/>
        </w:rPr>
        <w:t>日，部门共有车辆</w:t>
      </w:r>
      <w:r>
        <w:rPr>
          <w:rFonts w:ascii="仿宋_GB2312" w:eastAsia="仿宋_GB2312" w:cs="仿宋_GB2312"/>
          <w:sz w:val="32"/>
          <w:szCs w:val="32"/>
          <w:lang w:eastAsia="zh-CN"/>
        </w:rPr>
        <w:t xml:space="preserve">0 </w:t>
      </w:r>
      <w:r>
        <w:rPr>
          <w:rFonts w:ascii="仿宋_GB2312" w:eastAsia="仿宋_GB2312" w:cs="仿宋_GB2312" w:hint="eastAsia"/>
          <w:sz w:val="32"/>
          <w:szCs w:val="32"/>
          <w:lang w:eastAsia="zh-CN"/>
        </w:rPr>
        <w:t>辆，其中：公务用车</w:t>
      </w:r>
      <w:r>
        <w:rPr>
          <w:rFonts w:ascii="仿宋_GB2312" w:eastAsia="仿宋_GB2312" w:cs="仿宋_GB2312"/>
          <w:sz w:val="32"/>
          <w:szCs w:val="32"/>
          <w:lang w:eastAsia="zh-CN"/>
        </w:rPr>
        <w:t xml:space="preserve">0 </w:t>
      </w:r>
      <w:r>
        <w:rPr>
          <w:rFonts w:ascii="仿宋_GB2312" w:eastAsia="仿宋_GB2312" w:cs="仿宋_GB2312" w:hint="eastAsia"/>
          <w:sz w:val="32"/>
          <w:szCs w:val="32"/>
          <w:lang w:eastAsia="zh-CN"/>
        </w:rPr>
        <w:t>辆；执法执勤用车</w:t>
      </w:r>
      <w:r>
        <w:rPr>
          <w:rFonts w:ascii="仿宋_GB2312" w:eastAsia="仿宋_GB2312" w:cs="仿宋_GB2312"/>
          <w:sz w:val="32"/>
          <w:szCs w:val="32"/>
          <w:lang w:eastAsia="zh-CN"/>
        </w:rPr>
        <w:t xml:space="preserve">0 </w:t>
      </w:r>
      <w:r>
        <w:rPr>
          <w:rFonts w:ascii="仿宋_GB2312" w:eastAsia="仿宋_GB2312" w:cs="仿宋_GB2312" w:hint="eastAsia"/>
          <w:sz w:val="32"/>
          <w:szCs w:val="32"/>
          <w:lang w:eastAsia="zh-CN"/>
        </w:rPr>
        <w:t>辆；专业技术用车</w:t>
      </w:r>
      <w:r>
        <w:rPr>
          <w:rFonts w:ascii="仿宋_GB2312" w:eastAsia="仿宋_GB2312" w:cs="仿宋_GB2312"/>
          <w:sz w:val="32"/>
          <w:szCs w:val="32"/>
          <w:lang w:eastAsia="zh-CN"/>
        </w:rPr>
        <w:t xml:space="preserve">0 </w:t>
      </w:r>
      <w:r>
        <w:rPr>
          <w:rFonts w:ascii="仿宋_GB2312" w:eastAsia="仿宋_GB2312" w:cs="仿宋_GB2312" w:hint="eastAsia"/>
          <w:sz w:val="32"/>
          <w:szCs w:val="32"/>
          <w:lang w:eastAsia="zh-CN"/>
        </w:rPr>
        <w:t>辆；单价</w:t>
      </w:r>
      <w:r>
        <w:rPr>
          <w:rFonts w:ascii="仿宋_GB2312" w:eastAsia="仿宋_GB2312" w:cs="仿宋_GB2312"/>
          <w:sz w:val="32"/>
          <w:szCs w:val="32"/>
          <w:lang w:eastAsia="zh-CN"/>
        </w:rPr>
        <w:t>50</w:t>
      </w:r>
      <w:r>
        <w:rPr>
          <w:rFonts w:ascii="仿宋_GB2312" w:eastAsia="仿宋_GB2312" w:cs="仿宋_GB2312" w:hint="eastAsia"/>
          <w:sz w:val="32"/>
          <w:szCs w:val="32"/>
          <w:lang w:eastAsia="zh-CN"/>
        </w:rPr>
        <w:t>万元以上通用设备</w:t>
      </w:r>
      <w:r>
        <w:rPr>
          <w:rFonts w:ascii="仿宋_GB2312" w:eastAsia="仿宋_GB2312" w:cs="仿宋_GB2312"/>
          <w:sz w:val="32"/>
          <w:szCs w:val="32"/>
          <w:lang w:eastAsia="zh-CN"/>
        </w:rPr>
        <w:t xml:space="preserve">0 </w:t>
      </w:r>
      <w:r>
        <w:rPr>
          <w:rFonts w:ascii="仿宋_GB2312" w:eastAsia="仿宋_GB2312" w:cs="仿宋_GB2312" w:hint="eastAsia"/>
          <w:sz w:val="32"/>
          <w:szCs w:val="32"/>
          <w:lang w:eastAsia="zh-CN"/>
        </w:rPr>
        <w:t>台（套），单价</w:t>
      </w:r>
      <w:r>
        <w:rPr>
          <w:rFonts w:ascii="仿宋_GB2312" w:eastAsia="仿宋_GB2312" w:cs="仿宋_GB2312"/>
          <w:sz w:val="32"/>
          <w:szCs w:val="32"/>
          <w:lang w:eastAsia="zh-CN"/>
        </w:rPr>
        <w:t xml:space="preserve">100 </w:t>
      </w:r>
      <w:r>
        <w:rPr>
          <w:rFonts w:ascii="仿宋_GB2312" w:eastAsia="仿宋_GB2312" w:cs="仿宋_GB2312" w:hint="eastAsia"/>
          <w:sz w:val="32"/>
          <w:szCs w:val="32"/>
          <w:lang w:eastAsia="zh-CN"/>
        </w:rPr>
        <w:t>万元以上专用设备</w:t>
      </w:r>
      <w:r>
        <w:rPr>
          <w:rFonts w:ascii="仿宋_GB2312" w:eastAsia="仿宋_GB2312" w:cs="仿宋_GB2312"/>
          <w:sz w:val="32"/>
          <w:szCs w:val="32"/>
          <w:lang w:eastAsia="zh-CN"/>
        </w:rPr>
        <w:t xml:space="preserve"> 0 </w:t>
      </w:r>
      <w:r>
        <w:rPr>
          <w:rFonts w:ascii="仿宋_GB2312" w:eastAsia="仿宋_GB2312" w:cs="仿宋_GB2312" w:hint="eastAsia"/>
          <w:sz w:val="32"/>
          <w:szCs w:val="32"/>
          <w:lang w:eastAsia="zh-CN"/>
        </w:rPr>
        <w:t>台（套）。</w:t>
      </w:r>
      <w:r>
        <w:rPr>
          <w:rFonts w:ascii="仿宋_GB2312" w:eastAsia="仿宋_GB2312" w:cs="仿宋_GB2312"/>
          <w:sz w:val="32"/>
          <w:szCs w:val="32"/>
          <w:lang w:eastAsia="zh-CN"/>
        </w:rPr>
        <w:t xml:space="preserve"> </w:t>
      </w:r>
    </w:p>
    <w:p w:rsidR="00CA1216" w:rsidRDefault="00CA1216" w:rsidP="00F20C3C">
      <w:pPr>
        <w:ind w:firstLineChars="200" w:firstLine="31680"/>
        <w:rPr>
          <w:rFonts w:ascii="仿宋_GB2312" w:eastAsia="仿宋_GB2312" w:cs="Times New Roman"/>
          <w:b/>
          <w:bCs/>
          <w:sz w:val="32"/>
          <w:szCs w:val="32"/>
          <w:lang w:eastAsia="zh-CN"/>
        </w:rPr>
      </w:pPr>
      <w:r>
        <w:rPr>
          <w:rFonts w:ascii="仿宋_GB2312" w:eastAsia="仿宋_GB2312" w:cs="仿宋_GB2312" w:hint="eastAsia"/>
          <w:b/>
          <w:bCs/>
          <w:sz w:val="32"/>
          <w:szCs w:val="32"/>
          <w:lang w:eastAsia="zh-CN"/>
        </w:rPr>
        <w:t>第四部分：名词解释</w:t>
      </w:r>
      <w:r w:rsidRPr="00656B70">
        <w:rPr>
          <w:rFonts w:ascii="仿宋_GB2312" w:eastAsia="仿宋_GB2312" w:cs="仿宋_GB2312" w:hint="eastAsia"/>
          <w:b/>
          <w:bCs/>
          <w:sz w:val="32"/>
          <w:szCs w:val="32"/>
          <w:lang w:eastAsia="zh-CN"/>
        </w:rPr>
        <w:t>（</w:t>
      </w:r>
      <w:r w:rsidRPr="00656B70">
        <w:rPr>
          <w:rFonts w:ascii="黑体" w:eastAsia="黑体" w:hAnsi="黑体" w:cs="黑体" w:hint="eastAsia"/>
          <w:sz w:val="32"/>
          <w:szCs w:val="32"/>
          <w:lang w:eastAsia="zh-CN"/>
        </w:rPr>
        <w:t>各部门可根据本部门实际情况，参考对口中央部门决算公开内容确定</w:t>
      </w:r>
      <w:r w:rsidRPr="00656B70">
        <w:rPr>
          <w:rFonts w:ascii="仿宋_GB2312" w:eastAsia="仿宋_GB2312" w:cs="Times New Roman"/>
          <w:b/>
          <w:bCs/>
          <w:sz w:val="32"/>
          <w:szCs w:val="32"/>
          <w:lang w:eastAsia="zh-CN"/>
        </w:rPr>
        <w:t> </w:t>
      </w:r>
      <w:r w:rsidRPr="00656B70">
        <w:rPr>
          <w:rFonts w:ascii="仿宋_GB2312" w:eastAsia="仿宋_GB2312" w:cs="仿宋_GB2312" w:hint="eastAsia"/>
          <w:b/>
          <w:bCs/>
          <w:sz w:val="32"/>
          <w:szCs w:val="32"/>
          <w:lang w:eastAsia="zh-CN"/>
        </w:rPr>
        <w:t>）</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财政拨款收入：指县本级财政当年拨付的资金。</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事业收入：指事业单位开展专业活动用辅助活动所取得的收入。</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经营收入：指事业单位在专业业务活动及辅助活动之外开展非独立核算经营活动取得的收入。</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其他收入：指除上述“财政拨款收入”、“事业收入”、“经营收入”等以外的收入。</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年初结转和结余：指以前年度尚未完成、结转到本年按规定继续使用的资金。</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结余分配：指事业单位按规定提取的职工福利基金、事业基金和缴纳的所得税，以及建设单位按规定应交回的基本建设竣工项目结余资金。</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年末结转和结余：指本年度或以前年度预算安排、因客观条件发生变化无法按原计划实施，需延迟到以后年度按有关规定继续使用的资金。</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基本支出：指为保障机构正常运转、完成日常工作任务而发生的人员支出和公用支出。</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项目支出：指在基本支出之外为完成特定行政任务和事业发展目标所发生的支出。</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经营支出：指事业单位在专业业务活动及其辅助活动之外开展非独立核算经营活动发生的支出。</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三公”经费：纳入县本级财政预决算管理的“三公”经费，是指县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CA1216" w:rsidRDefault="00CA1216">
      <w:pPr>
        <w:numPr>
          <w:ilvl w:val="0"/>
          <w:numId w:val="2"/>
        </w:numPr>
        <w:ind w:firstLine="645"/>
        <w:rPr>
          <w:rFonts w:ascii="仿宋_GB2312" w:eastAsia="仿宋_GB2312" w:cs="Times New Roman"/>
          <w:sz w:val="32"/>
          <w:szCs w:val="32"/>
          <w:lang w:eastAsia="zh-CN"/>
        </w:rPr>
      </w:pPr>
      <w:r>
        <w:rPr>
          <w:rFonts w:ascii="仿宋_GB2312" w:eastAsia="仿宋_GB2312" w:cs="仿宋_GB2312" w:hint="eastAsia"/>
          <w:sz w:val="32"/>
          <w:szCs w:val="32"/>
          <w:lang w:eastAsia="zh-CN"/>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rsidR="00CA1216" w:rsidSect="00277EEB">
      <w:pgSz w:w="11906" w:h="16838"/>
      <w:pgMar w:top="1440" w:right="1797" w:bottom="936" w:left="1797" w:header="851" w:footer="56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16" w:rsidRDefault="00CA1216" w:rsidP="00277EEB">
      <w:pPr>
        <w:spacing w:after="0" w:line="240" w:lineRule="auto"/>
      </w:pPr>
      <w:r>
        <w:separator/>
      </w:r>
    </w:p>
  </w:endnote>
  <w:endnote w:type="continuationSeparator" w:id="0">
    <w:p w:rsidR="00CA1216" w:rsidRDefault="00CA1216" w:rsidP="0027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宋体"/>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微软雅黑"/>
    <w:panose1 w:val="00000000000000000000"/>
    <w:charset w:val="86"/>
    <w:family w:val="modern"/>
    <w:notTrueType/>
    <w:pitch w:val="fixed"/>
    <w:sig w:usb0="00000001" w:usb1="080E0000" w:usb2="00000010" w:usb3="00000000" w:csb0="00040000" w:csb1="00000000"/>
  </w:font>
  <w:font w:name="MingLiUfalt">
    <w:altName w:val="PMingLiU"/>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16" w:rsidRDefault="00CA1216">
    <w:pPr>
      <w:pStyle w:val="Footer"/>
      <w:ind w:firstLine="480"/>
      <w:jc w:val="center"/>
      <w:rPr>
        <w:rFonts w:ascii="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PAGE   \* MERGEFORMAT</w:instrText>
    </w:r>
    <w:r>
      <w:rPr>
        <w:rFonts w:ascii="宋体" w:hAnsi="宋体" w:cs="宋体"/>
        <w:sz w:val="24"/>
        <w:szCs w:val="24"/>
      </w:rPr>
      <w:fldChar w:fldCharType="separate"/>
    </w:r>
    <w:r w:rsidRPr="00F20C3C">
      <w:rPr>
        <w:rFonts w:ascii="宋体" w:hAnsi="宋体" w:cs="宋体"/>
        <w:noProof/>
        <w:sz w:val="24"/>
        <w:szCs w:val="24"/>
        <w:lang w:val="zh-CN"/>
      </w:rPr>
      <w:t>5</w:t>
    </w:r>
    <w:r>
      <w:rPr>
        <w:rFonts w:ascii="宋体" w:hAnsi="宋体" w:cs="宋体"/>
        <w:sz w:val="24"/>
        <w:szCs w:val="24"/>
      </w:rPr>
      <w:fldChar w:fldCharType="end"/>
    </w:r>
    <w:r>
      <w:rPr>
        <w:rFonts w:ascii="宋体" w:hAnsi="宋体" w:cs="宋体"/>
        <w:sz w:val="24"/>
        <w:szCs w:val="24"/>
      </w:rPr>
      <w:t xml:space="preserve"> -</w:t>
    </w:r>
  </w:p>
  <w:p w:rsidR="00CA1216" w:rsidRDefault="00CA121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16" w:rsidRDefault="00CA1216">
    <w:pPr>
      <w:pStyle w:val="Footer"/>
      <w:framePr w:wrap="around" w:vAnchor="text" w:hAnchor="margin" w:xAlign="center" w:y="1"/>
      <w:rPr>
        <w:rStyle w:val="PageNumber"/>
        <w:sz w:val="30"/>
        <w:szCs w:val="30"/>
      </w:rPr>
    </w:pPr>
    <w:r>
      <w:rPr>
        <w:rStyle w:val="PageNumber"/>
        <w:sz w:val="30"/>
        <w:szCs w:val="30"/>
      </w:rPr>
      <w:fldChar w:fldCharType="begin"/>
    </w:r>
    <w:r>
      <w:rPr>
        <w:rStyle w:val="PageNumber"/>
        <w:sz w:val="30"/>
        <w:szCs w:val="30"/>
      </w:rPr>
      <w:instrText xml:space="preserve">PAGE  </w:instrText>
    </w:r>
    <w:r>
      <w:rPr>
        <w:rStyle w:val="PageNumber"/>
        <w:sz w:val="30"/>
        <w:szCs w:val="30"/>
      </w:rPr>
      <w:fldChar w:fldCharType="separate"/>
    </w:r>
    <w:r>
      <w:rPr>
        <w:rStyle w:val="PageNumber"/>
        <w:noProof/>
        <w:sz w:val="30"/>
        <w:szCs w:val="30"/>
      </w:rPr>
      <w:t>- 6 -</w:t>
    </w:r>
    <w:r>
      <w:rPr>
        <w:rStyle w:val="PageNumber"/>
        <w:sz w:val="30"/>
        <w:szCs w:val="30"/>
      </w:rPr>
      <w:fldChar w:fldCharType="end"/>
    </w:r>
  </w:p>
  <w:p w:rsidR="00CA1216" w:rsidRDefault="00CA1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16" w:rsidRDefault="00CA1216" w:rsidP="00277EEB">
      <w:pPr>
        <w:spacing w:after="0" w:line="240" w:lineRule="auto"/>
      </w:pPr>
      <w:r>
        <w:separator/>
      </w:r>
    </w:p>
  </w:footnote>
  <w:footnote w:type="continuationSeparator" w:id="0">
    <w:p w:rsidR="00CA1216" w:rsidRDefault="00CA1216" w:rsidP="00277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16" w:rsidRDefault="00CA1216">
    <w:pPr>
      <w:ind w:firstLine="64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1AF10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B5E981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EBE09E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F54AF8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266ED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536AE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A4CE42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C6A00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C3A28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0C122A"/>
    <w:lvl w:ilvl="0">
      <w:start w:val="1"/>
      <w:numFmt w:val="bullet"/>
      <w:lvlText w:val=""/>
      <w:lvlJc w:val="left"/>
      <w:pPr>
        <w:tabs>
          <w:tab w:val="num" w:pos="360"/>
        </w:tabs>
        <w:ind w:left="360" w:hanging="360"/>
      </w:pPr>
      <w:rPr>
        <w:rFonts w:ascii="Wingdings" w:hAnsi="Wingdings" w:hint="default"/>
      </w:rPr>
    </w:lvl>
  </w:abstractNum>
  <w:abstractNum w:abstractNumId="10">
    <w:nsid w:val="5B3C894F"/>
    <w:multiLevelType w:val="singleLevel"/>
    <w:tmpl w:val="5B3C894F"/>
    <w:lvl w:ilvl="0">
      <w:start w:val="1"/>
      <w:numFmt w:val="chineseCounting"/>
      <w:suff w:val="nothing"/>
      <w:lvlText w:val="（%1）"/>
      <w:lvlJc w:val="left"/>
      <w:rPr>
        <w:rFonts w:cs="Times New Roman"/>
      </w:rPr>
    </w:lvl>
  </w:abstractNum>
  <w:abstractNum w:abstractNumId="11">
    <w:nsid w:val="5B3C8BA7"/>
    <w:multiLevelType w:val="singleLevel"/>
    <w:tmpl w:val="5B3C8BA7"/>
    <w:lvl w:ilvl="0">
      <w:start w:val="1"/>
      <w:numFmt w:val="chineseCounting"/>
      <w:suff w:val="nothing"/>
      <w:lvlText w:val="%1、"/>
      <w:lvlJc w:val="left"/>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03A"/>
    <w:rsid w:val="000000C0"/>
    <w:rsid w:val="00000C19"/>
    <w:rsid w:val="00001370"/>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5B57"/>
    <w:rsid w:val="00046498"/>
    <w:rsid w:val="00050F20"/>
    <w:rsid w:val="00053DFF"/>
    <w:rsid w:val="000624C1"/>
    <w:rsid w:val="00062651"/>
    <w:rsid w:val="00065761"/>
    <w:rsid w:val="00075941"/>
    <w:rsid w:val="000772EB"/>
    <w:rsid w:val="00082694"/>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33A1"/>
    <w:rsid w:val="000A36FB"/>
    <w:rsid w:val="000A6054"/>
    <w:rsid w:val="000A6C6F"/>
    <w:rsid w:val="000B28CB"/>
    <w:rsid w:val="000B3150"/>
    <w:rsid w:val="000B4991"/>
    <w:rsid w:val="000B50F0"/>
    <w:rsid w:val="000B6ADF"/>
    <w:rsid w:val="000C376E"/>
    <w:rsid w:val="000C5BEC"/>
    <w:rsid w:val="000C63B9"/>
    <w:rsid w:val="000C6D5F"/>
    <w:rsid w:val="000C6FCB"/>
    <w:rsid w:val="000D2E1E"/>
    <w:rsid w:val="000D311D"/>
    <w:rsid w:val="000D3F04"/>
    <w:rsid w:val="000D4FEF"/>
    <w:rsid w:val="000D59C5"/>
    <w:rsid w:val="000E0EF2"/>
    <w:rsid w:val="000E46F0"/>
    <w:rsid w:val="000F1C31"/>
    <w:rsid w:val="000F2C94"/>
    <w:rsid w:val="000F6708"/>
    <w:rsid w:val="000F7869"/>
    <w:rsid w:val="0010041B"/>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3FDD"/>
    <w:rsid w:val="001452D0"/>
    <w:rsid w:val="0014564C"/>
    <w:rsid w:val="00146528"/>
    <w:rsid w:val="00146943"/>
    <w:rsid w:val="00146A23"/>
    <w:rsid w:val="00152434"/>
    <w:rsid w:val="00154352"/>
    <w:rsid w:val="00154359"/>
    <w:rsid w:val="00155313"/>
    <w:rsid w:val="00170279"/>
    <w:rsid w:val="001718C7"/>
    <w:rsid w:val="0017498B"/>
    <w:rsid w:val="00180056"/>
    <w:rsid w:val="001847E1"/>
    <w:rsid w:val="00184C71"/>
    <w:rsid w:val="00184D07"/>
    <w:rsid w:val="00185888"/>
    <w:rsid w:val="00186585"/>
    <w:rsid w:val="0018764F"/>
    <w:rsid w:val="00191280"/>
    <w:rsid w:val="00194E59"/>
    <w:rsid w:val="00196A9B"/>
    <w:rsid w:val="00197548"/>
    <w:rsid w:val="001A0C25"/>
    <w:rsid w:val="001A1448"/>
    <w:rsid w:val="001A4BF7"/>
    <w:rsid w:val="001A6FD4"/>
    <w:rsid w:val="001B0307"/>
    <w:rsid w:val="001B166A"/>
    <w:rsid w:val="001B2188"/>
    <w:rsid w:val="001B47E6"/>
    <w:rsid w:val="001B4B53"/>
    <w:rsid w:val="001B5D25"/>
    <w:rsid w:val="001B7ECD"/>
    <w:rsid w:val="001C104A"/>
    <w:rsid w:val="001C6441"/>
    <w:rsid w:val="001D0189"/>
    <w:rsid w:val="001D3D99"/>
    <w:rsid w:val="001D5CCC"/>
    <w:rsid w:val="001D6450"/>
    <w:rsid w:val="001D676E"/>
    <w:rsid w:val="001D6B9B"/>
    <w:rsid w:val="001E1E8E"/>
    <w:rsid w:val="001E263B"/>
    <w:rsid w:val="001E5C0E"/>
    <w:rsid w:val="001F201E"/>
    <w:rsid w:val="001F5DC2"/>
    <w:rsid w:val="001F7F9F"/>
    <w:rsid w:val="002018A2"/>
    <w:rsid w:val="00201E52"/>
    <w:rsid w:val="0020576C"/>
    <w:rsid w:val="00207EAA"/>
    <w:rsid w:val="002109FE"/>
    <w:rsid w:val="00215D56"/>
    <w:rsid w:val="002160E7"/>
    <w:rsid w:val="00216757"/>
    <w:rsid w:val="002208D1"/>
    <w:rsid w:val="00220F16"/>
    <w:rsid w:val="00222800"/>
    <w:rsid w:val="00224936"/>
    <w:rsid w:val="00226542"/>
    <w:rsid w:val="00232489"/>
    <w:rsid w:val="0023365D"/>
    <w:rsid w:val="00237501"/>
    <w:rsid w:val="00237B04"/>
    <w:rsid w:val="00237B7A"/>
    <w:rsid w:val="00240535"/>
    <w:rsid w:val="00240953"/>
    <w:rsid w:val="002416AE"/>
    <w:rsid w:val="00241DEE"/>
    <w:rsid w:val="0024429E"/>
    <w:rsid w:val="00246C1D"/>
    <w:rsid w:val="00250261"/>
    <w:rsid w:val="002504E7"/>
    <w:rsid w:val="002514D7"/>
    <w:rsid w:val="0025158F"/>
    <w:rsid w:val="00251C9B"/>
    <w:rsid w:val="00251F64"/>
    <w:rsid w:val="00251FA3"/>
    <w:rsid w:val="00253132"/>
    <w:rsid w:val="0025461A"/>
    <w:rsid w:val="0025506D"/>
    <w:rsid w:val="002603EE"/>
    <w:rsid w:val="0026094C"/>
    <w:rsid w:val="00260D24"/>
    <w:rsid w:val="002633F3"/>
    <w:rsid w:val="00266617"/>
    <w:rsid w:val="002675C3"/>
    <w:rsid w:val="00267CC9"/>
    <w:rsid w:val="00271677"/>
    <w:rsid w:val="002752E2"/>
    <w:rsid w:val="00277EEB"/>
    <w:rsid w:val="002803AA"/>
    <w:rsid w:val="002804E0"/>
    <w:rsid w:val="00291736"/>
    <w:rsid w:val="002A02D0"/>
    <w:rsid w:val="002A0B97"/>
    <w:rsid w:val="002A2CDC"/>
    <w:rsid w:val="002A3928"/>
    <w:rsid w:val="002A3E37"/>
    <w:rsid w:val="002A555C"/>
    <w:rsid w:val="002B1412"/>
    <w:rsid w:val="002B2E03"/>
    <w:rsid w:val="002B6EA5"/>
    <w:rsid w:val="002C0E9F"/>
    <w:rsid w:val="002C145D"/>
    <w:rsid w:val="002C156B"/>
    <w:rsid w:val="002C281F"/>
    <w:rsid w:val="002C5A6A"/>
    <w:rsid w:val="002C6201"/>
    <w:rsid w:val="002D4A30"/>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1B9F"/>
    <w:rsid w:val="00332392"/>
    <w:rsid w:val="0033707D"/>
    <w:rsid w:val="00337891"/>
    <w:rsid w:val="00340AAF"/>
    <w:rsid w:val="00340BE4"/>
    <w:rsid w:val="00341BFA"/>
    <w:rsid w:val="0034272A"/>
    <w:rsid w:val="003447DA"/>
    <w:rsid w:val="0034512A"/>
    <w:rsid w:val="003453E7"/>
    <w:rsid w:val="00346FB4"/>
    <w:rsid w:val="003557F0"/>
    <w:rsid w:val="0036023B"/>
    <w:rsid w:val="00360F0D"/>
    <w:rsid w:val="00361304"/>
    <w:rsid w:val="00361A06"/>
    <w:rsid w:val="00361BD8"/>
    <w:rsid w:val="00362E12"/>
    <w:rsid w:val="00363267"/>
    <w:rsid w:val="0036427C"/>
    <w:rsid w:val="00364511"/>
    <w:rsid w:val="00365C50"/>
    <w:rsid w:val="00366B82"/>
    <w:rsid w:val="00367236"/>
    <w:rsid w:val="00370055"/>
    <w:rsid w:val="00370E78"/>
    <w:rsid w:val="003720EC"/>
    <w:rsid w:val="0037296A"/>
    <w:rsid w:val="00372DDA"/>
    <w:rsid w:val="00373228"/>
    <w:rsid w:val="003733D5"/>
    <w:rsid w:val="00376419"/>
    <w:rsid w:val="00376599"/>
    <w:rsid w:val="003768EE"/>
    <w:rsid w:val="003813FB"/>
    <w:rsid w:val="00381DD6"/>
    <w:rsid w:val="003851D3"/>
    <w:rsid w:val="00386927"/>
    <w:rsid w:val="003875F6"/>
    <w:rsid w:val="0039174F"/>
    <w:rsid w:val="003925EC"/>
    <w:rsid w:val="003929E5"/>
    <w:rsid w:val="0039355B"/>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5F7"/>
    <w:rsid w:val="003B3F82"/>
    <w:rsid w:val="003B45F8"/>
    <w:rsid w:val="003B5F91"/>
    <w:rsid w:val="003C1AB3"/>
    <w:rsid w:val="003C26AA"/>
    <w:rsid w:val="003C291D"/>
    <w:rsid w:val="003C48C5"/>
    <w:rsid w:val="003C6698"/>
    <w:rsid w:val="003D0848"/>
    <w:rsid w:val="003D1E99"/>
    <w:rsid w:val="003D3A37"/>
    <w:rsid w:val="003D3CAA"/>
    <w:rsid w:val="003D4E96"/>
    <w:rsid w:val="003D527F"/>
    <w:rsid w:val="003D6F8F"/>
    <w:rsid w:val="003E21CA"/>
    <w:rsid w:val="003E2626"/>
    <w:rsid w:val="003E39C8"/>
    <w:rsid w:val="003E39E1"/>
    <w:rsid w:val="003E4405"/>
    <w:rsid w:val="003E46F0"/>
    <w:rsid w:val="003E50BC"/>
    <w:rsid w:val="003E50FC"/>
    <w:rsid w:val="003E56AB"/>
    <w:rsid w:val="003E7F46"/>
    <w:rsid w:val="003F133A"/>
    <w:rsid w:val="003F4417"/>
    <w:rsid w:val="003F6785"/>
    <w:rsid w:val="00401CB5"/>
    <w:rsid w:val="004025A8"/>
    <w:rsid w:val="00403F6E"/>
    <w:rsid w:val="0040651B"/>
    <w:rsid w:val="004109A2"/>
    <w:rsid w:val="004113DD"/>
    <w:rsid w:val="0041229B"/>
    <w:rsid w:val="0041459A"/>
    <w:rsid w:val="00415E90"/>
    <w:rsid w:val="00417299"/>
    <w:rsid w:val="00417659"/>
    <w:rsid w:val="00420E37"/>
    <w:rsid w:val="00426330"/>
    <w:rsid w:val="004265B9"/>
    <w:rsid w:val="004304AE"/>
    <w:rsid w:val="00430D18"/>
    <w:rsid w:val="00430F46"/>
    <w:rsid w:val="004316FD"/>
    <w:rsid w:val="004357B3"/>
    <w:rsid w:val="00440293"/>
    <w:rsid w:val="00441648"/>
    <w:rsid w:val="00442330"/>
    <w:rsid w:val="00443145"/>
    <w:rsid w:val="00444696"/>
    <w:rsid w:val="00444B69"/>
    <w:rsid w:val="0044603A"/>
    <w:rsid w:val="00446B3E"/>
    <w:rsid w:val="00447BF6"/>
    <w:rsid w:val="004522B4"/>
    <w:rsid w:val="004522C8"/>
    <w:rsid w:val="0045295C"/>
    <w:rsid w:val="00453ED8"/>
    <w:rsid w:val="0045460E"/>
    <w:rsid w:val="00454BC7"/>
    <w:rsid w:val="00455A7D"/>
    <w:rsid w:val="00456362"/>
    <w:rsid w:val="004625E8"/>
    <w:rsid w:val="00462D03"/>
    <w:rsid w:val="00462EBD"/>
    <w:rsid w:val="0046358D"/>
    <w:rsid w:val="00465295"/>
    <w:rsid w:val="00465CCE"/>
    <w:rsid w:val="00466EDB"/>
    <w:rsid w:val="004672EC"/>
    <w:rsid w:val="0047153D"/>
    <w:rsid w:val="00471611"/>
    <w:rsid w:val="00477A2E"/>
    <w:rsid w:val="00480B7A"/>
    <w:rsid w:val="004827C4"/>
    <w:rsid w:val="00484FAE"/>
    <w:rsid w:val="00485E6F"/>
    <w:rsid w:val="00486542"/>
    <w:rsid w:val="00491908"/>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573E"/>
    <w:rsid w:val="004B6E81"/>
    <w:rsid w:val="004B7A7F"/>
    <w:rsid w:val="004B7A9E"/>
    <w:rsid w:val="004C04CD"/>
    <w:rsid w:val="004C1A22"/>
    <w:rsid w:val="004C25F1"/>
    <w:rsid w:val="004C3D89"/>
    <w:rsid w:val="004C4FBF"/>
    <w:rsid w:val="004C6064"/>
    <w:rsid w:val="004C621D"/>
    <w:rsid w:val="004E0F57"/>
    <w:rsid w:val="004E110C"/>
    <w:rsid w:val="004E1290"/>
    <w:rsid w:val="004E4BA5"/>
    <w:rsid w:val="004E7C99"/>
    <w:rsid w:val="004F10F7"/>
    <w:rsid w:val="004F1C3E"/>
    <w:rsid w:val="004F1D33"/>
    <w:rsid w:val="004F349C"/>
    <w:rsid w:val="004F3E39"/>
    <w:rsid w:val="004F7674"/>
    <w:rsid w:val="004F7C61"/>
    <w:rsid w:val="00500DA6"/>
    <w:rsid w:val="00501090"/>
    <w:rsid w:val="0050227D"/>
    <w:rsid w:val="00503EA9"/>
    <w:rsid w:val="00506308"/>
    <w:rsid w:val="00506B9A"/>
    <w:rsid w:val="00507786"/>
    <w:rsid w:val="00507C93"/>
    <w:rsid w:val="00514372"/>
    <w:rsid w:val="00520E98"/>
    <w:rsid w:val="00521420"/>
    <w:rsid w:val="00522008"/>
    <w:rsid w:val="0052243C"/>
    <w:rsid w:val="00522B92"/>
    <w:rsid w:val="00523BBE"/>
    <w:rsid w:val="00523CDA"/>
    <w:rsid w:val="00524715"/>
    <w:rsid w:val="00526411"/>
    <w:rsid w:val="00540964"/>
    <w:rsid w:val="00543475"/>
    <w:rsid w:val="00543D93"/>
    <w:rsid w:val="00545F32"/>
    <w:rsid w:val="00546759"/>
    <w:rsid w:val="00550503"/>
    <w:rsid w:val="00550B77"/>
    <w:rsid w:val="0055168C"/>
    <w:rsid w:val="00552861"/>
    <w:rsid w:val="005531C0"/>
    <w:rsid w:val="00556F27"/>
    <w:rsid w:val="00564A10"/>
    <w:rsid w:val="005658EF"/>
    <w:rsid w:val="00565E23"/>
    <w:rsid w:val="00570EC7"/>
    <w:rsid w:val="00573846"/>
    <w:rsid w:val="0057447A"/>
    <w:rsid w:val="00575BF2"/>
    <w:rsid w:val="00575D10"/>
    <w:rsid w:val="0057611D"/>
    <w:rsid w:val="00577A85"/>
    <w:rsid w:val="00581BAC"/>
    <w:rsid w:val="00583794"/>
    <w:rsid w:val="005854E8"/>
    <w:rsid w:val="005856F5"/>
    <w:rsid w:val="00587E2F"/>
    <w:rsid w:val="00590773"/>
    <w:rsid w:val="00590AD9"/>
    <w:rsid w:val="00592E5F"/>
    <w:rsid w:val="0059378D"/>
    <w:rsid w:val="00593DBF"/>
    <w:rsid w:val="0059405B"/>
    <w:rsid w:val="005947FA"/>
    <w:rsid w:val="005949F2"/>
    <w:rsid w:val="00597357"/>
    <w:rsid w:val="00597F5E"/>
    <w:rsid w:val="005A0856"/>
    <w:rsid w:val="005A12C2"/>
    <w:rsid w:val="005A14D1"/>
    <w:rsid w:val="005A52FA"/>
    <w:rsid w:val="005A5EE0"/>
    <w:rsid w:val="005A5FFF"/>
    <w:rsid w:val="005A6379"/>
    <w:rsid w:val="005A6470"/>
    <w:rsid w:val="005B2A50"/>
    <w:rsid w:val="005B3A4E"/>
    <w:rsid w:val="005B616A"/>
    <w:rsid w:val="005B6953"/>
    <w:rsid w:val="005C2BB0"/>
    <w:rsid w:val="005C3C61"/>
    <w:rsid w:val="005C76A1"/>
    <w:rsid w:val="005C7829"/>
    <w:rsid w:val="005D2F06"/>
    <w:rsid w:val="005D307A"/>
    <w:rsid w:val="005D5516"/>
    <w:rsid w:val="005D6B9C"/>
    <w:rsid w:val="005D7580"/>
    <w:rsid w:val="005E1010"/>
    <w:rsid w:val="005E26E1"/>
    <w:rsid w:val="005E5A8E"/>
    <w:rsid w:val="005E6D82"/>
    <w:rsid w:val="005F01E6"/>
    <w:rsid w:val="005F0A65"/>
    <w:rsid w:val="005F0F32"/>
    <w:rsid w:val="005F4678"/>
    <w:rsid w:val="005F4A57"/>
    <w:rsid w:val="005F6120"/>
    <w:rsid w:val="005F6BF4"/>
    <w:rsid w:val="0060060B"/>
    <w:rsid w:val="00601671"/>
    <w:rsid w:val="00602CE4"/>
    <w:rsid w:val="006049D7"/>
    <w:rsid w:val="006059F5"/>
    <w:rsid w:val="00605C9B"/>
    <w:rsid w:val="00605CAA"/>
    <w:rsid w:val="00614F8D"/>
    <w:rsid w:val="0061500F"/>
    <w:rsid w:val="00616EE8"/>
    <w:rsid w:val="0062137B"/>
    <w:rsid w:val="00624986"/>
    <w:rsid w:val="00625F0E"/>
    <w:rsid w:val="006270F9"/>
    <w:rsid w:val="00632761"/>
    <w:rsid w:val="00634652"/>
    <w:rsid w:val="006356AA"/>
    <w:rsid w:val="00635CE7"/>
    <w:rsid w:val="006361E2"/>
    <w:rsid w:val="006366ED"/>
    <w:rsid w:val="00640685"/>
    <w:rsid w:val="0064164F"/>
    <w:rsid w:val="00641757"/>
    <w:rsid w:val="006423B0"/>
    <w:rsid w:val="00642FE1"/>
    <w:rsid w:val="006455F3"/>
    <w:rsid w:val="00651EB1"/>
    <w:rsid w:val="006526A9"/>
    <w:rsid w:val="00653A13"/>
    <w:rsid w:val="006544A0"/>
    <w:rsid w:val="00654CF0"/>
    <w:rsid w:val="00655F33"/>
    <w:rsid w:val="0065654E"/>
    <w:rsid w:val="00656982"/>
    <w:rsid w:val="00656B70"/>
    <w:rsid w:val="00657E7C"/>
    <w:rsid w:val="00660939"/>
    <w:rsid w:val="00661C0A"/>
    <w:rsid w:val="00661D7B"/>
    <w:rsid w:val="0066336F"/>
    <w:rsid w:val="00663DF2"/>
    <w:rsid w:val="006656D4"/>
    <w:rsid w:val="00666497"/>
    <w:rsid w:val="00667ECC"/>
    <w:rsid w:val="00671558"/>
    <w:rsid w:val="00671767"/>
    <w:rsid w:val="0067481E"/>
    <w:rsid w:val="00674CF3"/>
    <w:rsid w:val="00681F9C"/>
    <w:rsid w:val="00682A95"/>
    <w:rsid w:val="00682B38"/>
    <w:rsid w:val="006851F9"/>
    <w:rsid w:val="006917FA"/>
    <w:rsid w:val="0069307B"/>
    <w:rsid w:val="006972ED"/>
    <w:rsid w:val="006A2761"/>
    <w:rsid w:val="006A3A31"/>
    <w:rsid w:val="006A3D57"/>
    <w:rsid w:val="006A7174"/>
    <w:rsid w:val="006A7688"/>
    <w:rsid w:val="006B1881"/>
    <w:rsid w:val="006B1E13"/>
    <w:rsid w:val="006B2177"/>
    <w:rsid w:val="006B22C2"/>
    <w:rsid w:val="006B5F57"/>
    <w:rsid w:val="006B65CA"/>
    <w:rsid w:val="006C3C3A"/>
    <w:rsid w:val="006C4FA3"/>
    <w:rsid w:val="006C4FE5"/>
    <w:rsid w:val="006C6837"/>
    <w:rsid w:val="006C7E2F"/>
    <w:rsid w:val="006D0B48"/>
    <w:rsid w:val="006D1233"/>
    <w:rsid w:val="006D2627"/>
    <w:rsid w:val="006F0B05"/>
    <w:rsid w:val="006F13DA"/>
    <w:rsid w:val="006F3EAD"/>
    <w:rsid w:val="006F40FC"/>
    <w:rsid w:val="007031EA"/>
    <w:rsid w:val="007042F7"/>
    <w:rsid w:val="00711AEC"/>
    <w:rsid w:val="007122D1"/>
    <w:rsid w:val="00720DA9"/>
    <w:rsid w:val="007211BB"/>
    <w:rsid w:val="00721B73"/>
    <w:rsid w:val="00722336"/>
    <w:rsid w:val="007248A8"/>
    <w:rsid w:val="00726149"/>
    <w:rsid w:val="00726CE4"/>
    <w:rsid w:val="00726F52"/>
    <w:rsid w:val="00730F3D"/>
    <w:rsid w:val="00731358"/>
    <w:rsid w:val="007315DD"/>
    <w:rsid w:val="007332FF"/>
    <w:rsid w:val="00733E1F"/>
    <w:rsid w:val="00737545"/>
    <w:rsid w:val="00737D11"/>
    <w:rsid w:val="007422D1"/>
    <w:rsid w:val="00745247"/>
    <w:rsid w:val="00745B18"/>
    <w:rsid w:val="00746ABB"/>
    <w:rsid w:val="007509D4"/>
    <w:rsid w:val="007539A3"/>
    <w:rsid w:val="00755474"/>
    <w:rsid w:val="00756D28"/>
    <w:rsid w:val="00757FA8"/>
    <w:rsid w:val="00760979"/>
    <w:rsid w:val="00761354"/>
    <w:rsid w:val="00764C11"/>
    <w:rsid w:val="00764F6A"/>
    <w:rsid w:val="00765E74"/>
    <w:rsid w:val="007667A2"/>
    <w:rsid w:val="007715E8"/>
    <w:rsid w:val="00772614"/>
    <w:rsid w:val="0077382B"/>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327B"/>
    <w:rsid w:val="007C44FE"/>
    <w:rsid w:val="007C586A"/>
    <w:rsid w:val="007C5EE5"/>
    <w:rsid w:val="007C623B"/>
    <w:rsid w:val="007D06A4"/>
    <w:rsid w:val="007D15F0"/>
    <w:rsid w:val="007D26B4"/>
    <w:rsid w:val="007D6C35"/>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25059"/>
    <w:rsid w:val="0083153A"/>
    <w:rsid w:val="00831EC1"/>
    <w:rsid w:val="00836AAF"/>
    <w:rsid w:val="00837A84"/>
    <w:rsid w:val="00837AA7"/>
    <w:rsid w:val="00841433"/>
    <w:rsid w:val="0084343C"/>
    <w:rsid w:val="00846659"/>
    <w:rsid w:val="00846A84"/>
    <w:rsid w:val="00852334"/>
    <w:rsid w:val="008533AA"/>
    <w:rsid w:val="00856285"/>
    <w:rsid w:val="00857730"/>
    <w:rsid w:val="00862A1D"/>
    <w:rsid w:val="00864703"/>
    <w:rsid w:val="00864D34"/>
    <w:rsid w:val="00865781"/>
    <w:rsid w:val="008719CB"/>
    <w:rsid w:val="0087280A"/>
    <w:rsid w:val="008738AB"/>
    <w:rsid w:val="0087406C"/>
    <w:rsid w:val="0087494D"/>
    <w:rsid w:val="00875C79"/>
    <w:rsid w:val="00875E6D"/>
    <w:rsid w:val="00880728"/>
    <w:rsid w:val="00881153"/>
    <w:rsid w:val="0088331A"/>
    <w:rsid w:val="00890504"/>
    <w:rsid w:val="0089154B"/>
    <w:rsid w:val="0089315C"/>
    <w:rsid w:val="00895D4C"/>
    <w:rsid w:val="00896FB6"/>
    <w:rsid w:val="008A39AB"/>
    <w:rsid w:val="008A500A"/>
    <w:rsid w:val="008B364B"/>
    <w:rsid w:val="008B5042"/>
    <w:rsid w:val="008B5FCB"/>
    <w:rsid w:val="008B61C2"/>
    <w:rsid w:val="008B7339"/>
    <w:rsid w:val="008B7ADF"/>
    <w:rsid w:val="008C362D"/>
    <w:rsid w:val="008C70B0"/>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2D61"/>
    <w:rsid w:val="00913E50"/>
    <w:rsid w:val="00914E39"/>
    <w:rsid w:val="0091557F"/>
    <w:rsid w:val="00915ED0"/>
    <w:rsid w:val="00916BD0"/>
    <w:rsid w:val="0092058F"/>
    <w:rsid w:val="00920E28"/>
    <w:rsid w:val="009212CD"/>
    <w:rsid w:val="00923CE8"/>
    <w:rsid w:val="0092579F"/>
    <w:rsid w:val="009271EC"/>
    <w:rsid w:val="009331C5"/>
    <w:rsid w:val="00933389"/>
    <w:rsid w:val="0093341B"/>
    <w:rsid w:val="009406C2"/>
    <w:rsid w:val="00941171"/>
    <w:rsid w:val="00941969"/>
    <w:rsid w:val="00942727"/>
    <w:rsid w:val="009469E5"/>
    <w:rsid w:val="0094717A"/>
    <w:rsid w:val="009479DB"/>
    <w:rsid w:val="00950AD1"/>
    <w:rsid w:val="009513E6"/>
    <w:rsid w:val="009521FE"/>
    <w:rsid w:val="00953686"/>
    <w:rsid w:val="00957D6D"/>
    <w:rsid w:val="009635E1"/>
    <w:rsid w:val="00963C93"/>
    <w:rsid w:val="00964011"/>
    <w:rsid w:val="009640EC"/>
    <w:rsid w:val="00964A52"/>
    <w:rsid w:val="009670CB"/>
    <w:rsid w:val="009677CC"/>
    <w:rsid w:val="00967F66"/>
    <w:rsid w:val="009711B2"/>
    <w:rsid w:val="00971623"/>
    <w:rsid w:val="009727A0"/>
    <w:rsid w:val="009732B4"/>
    <w:rsid w:val="00974A81"/>
    <w:rsid w:val="00974FC9"/>
    <w:rsid w:val="0097570A"/>
    <w:rsid w:val="009828A4"/>
    <w:rsid w:val="00983D49"/>
    <w:rsid w:val="00984CD6"/>
    <w:rsid w:val="009857B1"/>
    <w:rsid w:val="00987A53"/>
    <w:rsid w:val="00990B57"/>
    <w:rsid w:val="00993F99"/>
    <w:rsid w:val="009971DA"/>
    <w:rsid w:val="0099721A"/>
    <w:rsid w:val="00997DE1"/>
    <w:rsid w:val="009A0986"/>
    <w:rsid w:val="009A10BF"/>
    <w:rsid w:val="009A20C8"/>
    <w:rsid w:val="009A24C3"/>
    <w:rsid w:val="009A45C8"/>
    <w:rsid w:val="009A59C7"/>
    <w:rsid w:val="009A60B0"/>
    <w:rsid w:val="009A757F"/>
    <w:rsid w:val="009A7E67"/>
    <w:rsid w:val="009B1F15"/>
    <w:rsid w:val="009B30CF"/>
    <w:rsid w:val="009B3782"/>
    <w:rsid w:val="009B6741"/>
    <w:rsid w:val="009B7727"/>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45DB"/>
    <w:rsid w:val="009E59B0"/>
    <w:rsid w:val="009E5A90"/>
    <w:rsid w:val="009F4063"/>
    <w:rsid w:val="009F4DC5"/>
    <w:rsid w:val="009F51FE"/>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45DD"/>
    <w:rsid w:val="00A26FC1"/>
    <w:rsid w:val="00A30A00"/>
    <w:rsid w:val="00A32170"/>
    <w:rsid w:val="00A3398D"/>
    <w:rsid w:val="00A34603"/>
    <w:rsid w:val="00A3556A"/>
    <w:rsid w:val="00A36862"/>
    <w:rsid w:val="00A432AF"/>
    <w:rsid w:val="00A43D57"/>
    <w:rsid w:val="00A44CF2"/>
    <w:rsid w:val="00A45B40"/>
    <w:rsid w:val="00A45E59"/>
    <w:rsid w:val="00A45E80"/>
    <w:rsid w:val="00A45EC3"/>
    <w:rsid w:val="00A50A8E"/>
    <w:rsid w:val="00A56BA7"/>
    <w:rsid w:val="00A577F6"/>
    <w:rsid w:val="00A57AD0"/>
    <w:rsid w:val="00A676AA"/>
    <w:rsid w:val="00A679E5"/>
    <w:rsid w:val="00A7165E"/>
    <w:rsid w:val="00A718FE"/>
    <w:rsid w:val="00A7250A"/>
    <w:rsid w:val="00A7317C"/>
    <w:rsid w:val="00A73BCC"/>
    <w:rsid w:val="00A760C8"/>
    <w:rsid w:val="00A772F6"/>
    <w:rsid w:val="00A80298"/>
    <w:rsid w:val="00A80F6A"/>
    <w:rsid w:val="00A82A65"/>
    <w:rsid w:val="00A8503E"/>
    <w:rsid w:val="00A850E0"/>
    <w:rsid w:val="00A86014"/>
    <w:rsid w:val="00A910EE"/>
    <w:rsid w:val="00A94D03"/>
    <w:rsid w:val="00A96D19"/>
    <w:rsid w:val="00AA0F15"/>
    <w:rsid w:val="00AA579D"/>
    <w:rsid w:val="00AA5D9F"/>
    <w:rsid w:val="00AA764D"/>
    <w:rsid w:val="00AA7BD6"/>
    <w:rsid w:val="00AB0FD7"/>
    <w:rsid w:val="00AB4560"/>
    <w:rsid w:val="00AB57B1"/>
    <w:rsid w:val="00AC0721"/>
    <w:rsid w:val="00AC0DDC"/>
    <w:rsid w:val="00AC3648"/>
    <w:rsid w:val="00AC6B2C"/>
    <w:rsid w:val="00AC747D"/>
    <w:rsid w:val="00AD0867"/>
    <w:rsid w:val="00AD1AEC"/>
    <w:rsid w:val="00AD2AF1"/>
    <w:rsid w:val="00AD67F5"/>
    <w:rsid w:val="00AE00E6"/>
    <w:rsid w:val="00AE18C7"/>
    <w:rsid w:val="00AE5A90"/>
    <w:rsid w:val="00AF03CA"/>
    <w:rsid w:val="00AF2549"/>
    <w:rsid w:val="00B02F00"/>
    <w:rsid w:val="00B04BFC"/>
    <w:rsid w:val="00B0580E"/>
    <w:rsid w:val="00B107A7"/>
    <w:rsid w:val="00B10EBE"/>
    <w:rsid w:val="00B11039"/>
    <w:rsid w:val="00B11BB3"/>
    <w:rsid w:val="00B12AE7"/>
    <w:rsid w:val="00B139B3"/>
    <w:rsid w:val="00B14F49"/>
    <w:rsid w:val="00B16BC2"/>
    <w:rsid w:val="00B21606"/>
    <w:rsid w:val="00B238D0"/>
    <w:rsid w:val="00B25422"/>
    <w:rsid w:val="00B2626E"/>
    <w:rsid w:val="00B30629"/>
    <w:rsid w:val="00B31B33"/>
    <w:rsid w:val="00B31F36"/>
    <w:rsid w:val="00B32FC4"/>
    <w:rsid w:val="00B3359F"/>
    <w:rsid w:val="00B3505D"/>
    <w:rsid w:val="00B3773E"/>
    <w:rsid w:val="00B42A1E"/>
    <w:rsid w:val="00B43107"/>
    <w:rsid w:val="00B518AD"/>
    <w:rsid w:val="00B52CDA"/>
    <w:rsid w:val="00B531DC"/>
    <w:rsid w:val="00B54A7E"/>
    <w:rsid w:val="00B54F6A"/>
    <w:rsid w:val="00B5561B"/>
    <w:rsid w:val="00B60455"/>
    <w:rsid w:val="00B60787"/>
    <w:rsid w:val="00B60EB6"/>
    <w:rsid w:val="00B62A17"/>
    <w:rsid w:val="00B63739"/>
    <w:rsid w:val="00B63BA3"/>
    <w:rsid w:val="00B63ED0"/>
    <w:rsid w:val="00B64E02"/>
    <w:rsid w:val="00B655FB"/>
    <w:rsid w:val="00B65677"/>
    <w:rsid w:val="00B65B44"/>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95E35"/>
    <w:rsid w:val="00BA0F97"/>
    <w:rsid w:val="00BA211B"/>
    <w:rsid w:val="00BA5FF4"/>
    <w:rsid w:val="00BB0D14"/>
    <w:rsid w:val="00BB23DC"/>
    <w:rsid w:val="00BB2F83"/>
    <w:rsid w:val="00BB3B59"/>
    <w:rsid w:val="00BB4A71"/>
    <w:rsid w:val="00BB52BD"/>
    <w:rsid w:val="00BC0116"/>
    <w:rsid w:val="00BC1857"/>
    <w:rsid w:val="00BC20FD"/>
    <w:rsid w:val="00BC27C2"/>
    <w:rsid w:val="00BC42E8"/>
    <w:rsid w:val="00BC44A4"/>
    <w:rsid w:val="00BC5B25"/>
    <w:rsid w:val="00BD1990"/>
    <w:rsid w:val="00BD7C43"/>
    <w:rsid w:val="00BE0F88"/>
    <w:rsid w:val="00BE4143"/>
    <w:rsid w:val="00BE7805"/>
    <w:rsid w:val="00BF2A25"/>
    <w:rsid w:val="00BF3B1A"/>
    <w:rsid w:val="00BF6C43"/>
    <w:rsid w:val="00BF761E"/>
    <w:rsid w:val="00C00495"/>
    <w:rsid w:val="00C01E04"/>
    <w:rsid w:val="00C02113"/>
    <w:rsid w:val="00C03996"/>
    <w:rsid w:val="00C06322"/>
    <w:rsid w:val="00C06B8E"/>
    <w:rsid w:val="00C07356"/>
    <w:rsid w:val="00C114E8"/>
    <w:rsid w:val="00C11E13"/>
    <w:rsid w:val="00C12633"/>
    <w:rsid w:val="00C128D5"/>
    <w:rsid w:val="00C129DF"/>
    <w:rsid w:val="00C16273"/>
    <w:rsid w:val="00C166FC"/>
    <w:rsid w:val="00C16DDF"/>
    <w:rsid w:val="00C2086A"/>
    <w:rsid w:val="00C2270C"/>
    <w:rsid w:val="00C22E43"/>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28D6"/>
    <w:rsid w:val="00C53FC9"/>
    <w:rsid w:val="00C54D71"/>
    <w:rsid w:val="00C55B5E"/>
    <w:rsid w:val="00C56A4E"/>
    <w:rsid w:val="00C61F6E"/>
    <w:rsid w:val="00C635D6"/>
    <w:rsid w:val="00C65434"/>
    <w:rsid w:val="00C65972"/>
    <w:rsid w:val="00C663E4"/>
    <w:rsid w:val="00C66FF6"/>
    <w:rsid w:val="00C6723F"/>
    <w:rsid w:val="00C67A5E"/>
    <w:rsid w:val="00C70B45"/>
    <w:rsid w:val="00C72838"/>
    <w:rsid w:val="00C73088"/>
    <w:rsid w:val="00C73A3E"/>
    <w:rsid w:val="00C73CB8"/>
    <w:rsid w:val="00C76A20"/>
    <w:rsid w:val="00C76F51"/>
    <w:rsid w:val="00C84E7A"/>
    <w:rsid w:val="00C867FF"/>
    <w:rsid w:val="00C86A05"/>
    <w:rsid w:val="00C87CE6"/>
    <w:rsid w:val="00C91B33"/>
    <w:rsid w:val="00C921C8"/>
    <w:rsid w:val="00C9267A"/>
    <w:rsid w:val="00C92EBF"/>
    <w:rsid w:val="00C93C90"/>
    <w:rsid w:val="00C944DA"/>
    <w:rsid w:val="00CA1216"/>
    <w:rsid w:val="00CA4630"/>
    <w:rsid w:val="00CA6595"/>
    <w:rsid w:val="00CA6682"/>
    <w:rsid w:val="00CB3EC6"/>
    <w:rsid w:val="00CB40C4"/>
    <w:rsid w:val="00CB460B"/>
    <w:rsid w:val="00CB621C"/>
    <w:rsid w:val="00CC21B0"/>
    <w:rsid w:val="00CC38D8"/>
    <w:rsid w:val="00CD1F84"/>
    <w:rsid w:val="00CD28B2"/>
    <w:rsid w:val="00CD2D1D"/>
    <w:rsid w:val="00CD5F94"/>
    <w:rsid w:val="00CD6B2B"/>
    <w:rsid w:val="00CE0AEB"/>
    <w:rsid w:val="00CE18D8"/>
    <w:rsid w:val="00CE208B"/>
    <w:rsid w:val="00CE2AA2"/>
    <w:rsid w:val="00CE33AE"/>
    <w:rsid w:val="00CE3BE3"/>
    <w:rsid w:val="00CE3F74"/>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47DF"/>
    <w:rsid w:val="00D16238"/>
    <w:rsid w:val="00D17AB6"/>
    <w:rsid w:val="00D17B8B"/>
    <w:rsid w:val="00D200C6"/>
    <w:rsid w:val="00D20C37"/>
    <w:rsid w:val="00D23CD6"/>
    <w:rsid w:val="00D259E3"/>
    <w:rsid w:val="00D25BB2"/>
    <w:rsid w:val="00D3237F"/>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51CF"/>
    <w:rsid w:val="00D7671D"/>
    <w:rsid w:val="00D77A08"/>
    <w:rsid w:val="00D81413"/>
    <w:rsid w:val="00D8315A"/>
    <w:rsid w:val="00D85F8F"/>
    <w:rsid w:val="00D860A8"/>
    <w:rsid w:val="00D87E57"/>
    <w:rsid w:val="00D87EFA"/>
    <w:rsid w:val="00D93B91"/>
    <w:rsid w:val="00D94A5A"/>
    <w:rsid w:val="00D954FC"/>
    <w:rsid w:val="00DA1BA5"/>
    <w:rsid w:val="00DA3961"/>
    <w:rsid w:val="00DA580C"/>
    <w:rsid w:val="00DA5C13"/>
    <w:rsid w:val="00DA5CAA"/>
    <w:rsid w:val="00DA5D90"/>
    <w:rsid w:val="00DA6C29"/>
    <w:rsid w:val="00DA6E8D"/>
    <w:rsid w:val="00DA7222"/>
    <w:rsid w:val="00DA761F"/>
    <w:rsid w:val="00DA79E2"/>
    <w:rsid w:val="00DB0CD1"/>
    <w:rsid w:val="00DB15EA"/>
    <w:rsid w:val="00DB2FF6"/>
    <w:rsid w:val="00DB592B"/>
    <w:rsid w:val="00DB6260"/>
    <w:rsid w:val="00DC134B"/>
    <w:rsid w:val="00DC3BF6"/>
    <w:rsid w:val="00DC6DD2"/>
    <w:rsid w:val="00DD15D1"/>
    <w:rsid w:val="00DD2575"/>
    <w:rsid w:val="00DD3185"/>
    <w:rsid w:val="00DD6253"/>
    <w:rsid w:val="00DD7AE2"/>
    <w:rsid w:val="00DD7E12"/>
    <w:rsid w:val="00DE0CF4"/>
    <w:rsid w:val="00DE0E63"/>
    <w:rsid w:val="00DE3DC6"/>
    <w:rsid w:val="00DE41A9"/>
    <w:rsid w:val="00DE4819"/>
    <w:rsid w:val="00DF1868"/>
    <w:rsid w:val="00DF5F8A"/>
    <w:rsid w:val="00DF6BA3"/>
    <w:rsid w:val="00DF7B1D"/>
    <w:rsid w:val="00DF7DC5"/>
    <w:rsid w:val="00DF7E4A"/>
    <w:rsid w:val="00E00756"/>
    <w:rsid w:val="00E04622"/>
    <w:rsid w:val="00E0553E"/>
    <w:rsid w:val="00E062DB"/>
    <w:rsid w:val="00E06486"/>
    <w:rsid w:val="00E101FB"/>
    <w:rsid w:val="00E12C0E"/>
    <w:rsid w:val="00E13F6B"/>
    <w:rsid w:val="00E2064E"/>
    <w:rsid w:val="00E22246"/>
    <w:rsid w:val="00E2359B"/>
    <w:rsid w:val="00E24230"/>
    <w:rsid w:val="00E3006E"/>
    <w:rsid w:val="00E3107A"/>
    <w:rsid w:val="00E32BC9"/>
    <w:rsid w:val="00E34020"/>
    <w:rsid w:val="00E35388"/>
    <w:rsid w:val="00E366F4"/>
    <w:rsid w:val="00E3760B"/>
    <w:rsid w:val="00E40CE6"/>
    <w:rsid w:val="00E41662"/>
    <w:rsid w:val="00E41861"/>
    <w:rsid w:val="00E421D7"/>
    <w:rsid w:val="00E43757"/>
    <w:rsid w:val="00E43E07"/>
    <w:rsid w:val="00E454FE"/>
    <w:rsid w:val="00E46464"/>
    <w:rsid w:val="00E46710"/>
    <w:rsid w:val="00E572F8"/>
    <w:rsid w:val="00E57AFA"/>
    <w:rsid w:val="00E639CE"/>
    <w:rsid w:val="00E63FB0"/>
    <w:rsid w:val="00E6479A"/>
    <w:rsid w:val="00E64E04"/>
    <w:rsid w:val="00E654A7"/>
    <w:rsid w:val="00E66D45"/>
    <w:rsid w:val="00E67F27"/>
    <w:rsid w:val="00E7021D"/>
    <w:rsid w:val="00E703A1"/>
    <w:rsid w:val="00E70D4A"/>
    <w:rsid w:val="00E75E18"/>
    <w:rsid w:val="00E80717"/>
    <w:rsid w:val="00E8155B"/>
    <w:rsid w:val="00E81681"/>
    <w:rsid w:val="00E84179"/>
    <w:rsid w:val="00E85410"/>
    <w:rsid w:val="00E85E11"/>
    <w:rsid w:val="00E865D8"/>
    <w:rsid w:val="00E86CF6"/>
    <w:rsid w:val="00E86F20"/>
    <w:rsid w:val="00E913F3"/>
    <w:rsid w:val="00E95BDA"/>
    <w:rsid w:val="00EA05E3"/>
    <w:rsid w:val="00EA4368"/>
    <w:rsid w:val="00EA5AD9"/>
    <w:rsid w:val="00EB1658"/>
    <w:rsid w:val="00EB38C5"/>
    <w:rsid w:val="00EB395C"/>
    <w:rsid w:val="00EB45B0"/>
    <w:rsid w:val="00EB4A9B"/>
    <w:rsid w:val="00EB6F95"/>
    <w:rsid w:val="00EC4E95"/>
    <w:rsid w:val="00EC582D"/>
    <w:rsid w:val="00EC6136"/>
    <w:rsid w:val="00EC6E2F"/>
    <w:rsid w:val="00EC7B03"/>
    <w:rsid w:val="00ED2066"/>
    <w:rsid w:val="00ED34E5"/>
    <w:rsid w:val="00ED4736"/>
    <w:rsid w:val="00ED623D"/>
    <w:rsid w:val="00ED6426"/>
    <w:rsid w:val="00ED76B8"/>
    <w:rsid w:val="00EF0A7A"/>
    <w:rsid w:val="00EF100A"/>
    <w:rsid w:val="00EF164D"/>
    <w:rsid w:val="00EF19EA"/>
    <w:rsid w:val="00EF1F97"/>
    <w:rsid w:val="00EF74A8"/>
    <w:rsid w:val="00F003FB"/>
    <w:rsid w:val="00F00A7A"/>
    <w:rsid w:val="00F03686"/>
    <w:rsid w:val="00F04F30"/>
    <w:rsid w:val="00F11ED6"/>
    <w:rsid w:val="00F139D7"/>
    <w:rsid w:val="00F161F4"/>
    <w:rsid w:val="00F20A73"/>
    <w:rsid w:val="00F20C3C"/>
    <w:rsid w:val="00F21729"/>
    <w:rsid w:val="00F224F9"/>
    <w:rsid w:val="00F24738"/>
    <w:rsid w:val="00F24C8D"/>
    <w:rsid w:val="00F25B5B"/>
    <w:rsid w:val="00F32283"/>
    <w:rsid w:val="00F32B1D"/>
    <w:rsid w:val="00F32FB0"/>
    <w:rsid w:val="00F330A3"/>
    <w:rsid w:val="00F3418C"/>
    <w:rsid w:val="00F35690"/>
    <w:rsid w:val="00F37D76"/>
    <w:rsid w:val="00F42615"/>
    <w:rsid w:val="00F4500D"/>
    <w:rsid w:val="00F45CDA"/>
    <w:rsid w:val="00F5024B"/>
    <w:rsid w:val="00F512BD"/>
    <w:rsid w:val="00F536D1"/>
    <w:rsid w:val="00F55D95"/>
    <w:rsid w:val="00F60CF8"/>
    <w:rsid w:val="00F6102B"/>
    <w:rsid w:val="00F6195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1B8E"/>
    <w:rsid w:val="00FA1C47"/>
    <w:rsid w:val="00FA3248"/>
    <w:rsid w:val="00FA35CA"/>
    <w:rsid w:val="00FA700B"/>
    <w:rsid w:val="00FB2E39"/>
    <w:rsid w:val="00FB4013"/>
    <w:rsid w:val="00FB4A71"/>
    <w:rsid w:val="00FB5389"/>
    <w:rsid w:val="00FB708D"/>
    <w:rsid w:val="00FC07BB"/>
    <w:rsid w:val="00FC2319"/>
    <w:rsid w:val="00FC4DCD"/>
    <w:rsid w:val="00FC530C"/>
    <w:rsid w:val="00FD2875"/>
    <w:rsid w:val="00FD3110"/>
    <w:rsid w:val="00FD4814"/>
    <w:rsid w:val="00FD5774"/>
    <w:rsid w:val="00FE02B0"/>
    <w:rsid w:val="00FE0CBA"/>
    <w:rsid w:val="00FE1350"/>
    <w:rsid w:val="00FE20C9"/>
    <w:rsid w:val="00FE449D"/>
    <w:rsid w:val="00FE46A9"/>
    <w:rsid w:val="00FE53B2"/>
    <w:rsid w:val="00FE59C3"/>
    <w:rsid w:val="00FE697B"/>
    <w:rsid w:val="00FE73A4"/>
    <w:rsid w:val="00FF073E"/>
    <w:rsid w:val="00FF231A"/>
    <w:rsid w:val="05FD0FA4"/>
    <w:rsid w:val="099D0853"/>
    <w:rsid w:val="1FA953CC"/>
    <w:rsid w:val="2A7A50E0"/>
    <w:rsid w:val="2EA04391"/>
    <w:rsid w:val="307D149D"/>
    <w:rsid w:val="33CD760B"/>
    <w:rsid w:val="44741DA1"/>
    <w:rsid w:val="467576A4"/>
    <w:rsid w:val="471C06CC"/>
    <w:rsid w:val="4D1F1703"/>
    <w:rsid w:val="57075B50"/>
    <w:rsid w:val="59E029D0"/>
    <w:rsid w:val="6EDB0934"/>
    <w:rsid w:val="78AC565B"/>
    <w:rsid w:val="79294ED6"/>
    <w:rsid w:val="7E2F57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7EEB"/>
    <w:pPr>
      <w:spacing w:after="200" w:line="252" w:lineRule="auto"/>
    </w:pPr>
    <w:rPr>
      <w:rFonts w:cs="Cambria"/>
      <w:kern w:val="0"/>
      <w:sz w:val="22"/>
      <w:lang w:eastAsia="en-US"/>
    </w:rPr>
  </w:style>
  <w:style w:type="paragraph" w:styleId="Heading1">
    <w:name w:val="heading 1"/>
    <w:basedOn w:val="Normal"/>
    <w:next w:val="Normal"/>
    <w:link w:val="Heading1Char"/>
    <w:uiPriority w:val="99"/>
    <w:qFormat/>
    <w:rsid w:val="00277EE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277EE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277EE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277EE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277EE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277EEB"/>
    <w:pPr>
      <w:spacing w:after="120"/>
      <w:jc w:val="center"/>
      <w:outlineLvl w:val="5"/>
    </w:pPr>
    <w:rPr>
      <w:caps/>
      <w:color w:val="943634"/>
      <w:spacing w:val="10"/>
    </w:rPr>
  </w:style>
  <w:style w:type="paragraph" w:styleId="Heading7">
    <w:name w:val="heading 7"/>
    <w:basedOn w:val="Normal"/>
    <w:next w:val="Normal"/>
    <w:link w:val="Heading7Char"/>
    <w:uiPriority w:val="99"/>
    <w:qFormat/>
    <w:rsid w:val="00277EEB"/>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277EEB"/>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277EEB"/>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EEB"/>
    <w:rPr>
      <w:rFonts w:eastAsia="宋体"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277EEB"/>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277EEB"/>
    <w:rPr>
      <w:rFonts w:eastAsia="宋体" w:cs="Times New Roman"/>
      <w:caps/>
      <w:color w:val="622423"/>
      <w:sz w:val="24"/>
      <w:szCs w:val="24"/>
    </w:rPr>
  </w:style>
  <w:style w:type="character" w:customStyle="1" w:styleId="Heading4Char">
    <w:name w:val="Heading 4 Char"/>
    <w:basedOn w:val="DefaultParagraphFont"/>
    <w:link w:val="Heading4"/>
    <w:uiPriority w:val="99"/>
    <w:semiHidden/>
    <w:locked/>
    <w:rsid w:val="00277EEB"/>
    <w:rPr>
      <w:rFonts w:eastAsia="宋体" w:cs="Times New Roman"/>
      <w:caps/>
      <w:color w:val="622423"/>
      <w:spacing w:val="10"/>
    </w:rPr>
  </w:style>
  <w:style w:type="character" w:customStyle="1" w:styleId="Heading5Char">
    <w:name w:val="Heading 5 Char"/>
    <w:basedOn w:val="DefaultParagraphFont"/>
    <w:link w:val="Heading5"/>
    <w:uiPriority w:val="99"/>
    <w:semiHidden/>
    <w:locked/>
    <w:rsid w:val="00277EEB"/>
    <w:rPr>
      <w:rFonts w:eastAsia="宋体" w:cs="Times New Roman"/>
      <w:caps/>
      <w:color w:val="622423"/>
      <w:spacing w:val="10"/>
    </w:rPr>
  </w:style>
  <w:style w:type="character" w:customStyle="1" w:styleId="Heading6Char">
    <w:name w:val="Heading 6 Char"/>
    <w:basedOn w:val="DefaultParagraphFont"/>
    <w:link w:val="Heading6"/>
    <w:uiPriority w:val="99"/>
    <w:semiHidden/>
    <w:locked/>
    <w:rsid w:val="00277EEB"/>
    <w:rPr>
      <w:rFonts w:eastAsia="宋体" w:cs="Times New Roman"/>
      <w:caps/>
      <w:color w:val="943634"/>
      <w:spacing w:val="10"/>
    </w:rPr>
  </w:style>
  <w:style w:type="character" w:customStyle="1" w:styleId="Heading7Char">
    <w:name w:val="Heading 7 Char"/>
    <w:basedOn w:val="DefaultParagraphFont"/>
    <w:link w:val="Heading7"/>
    <w:uiPriority w:val="99"/>
    <w:semiHidden/>
    <w:locked/>
    <w:rsid w:val="00277EEB"/>
    <w:rPr>
      <w:rFonts w:eastAsia="宋体" w:cs="Times New Roman"/>
      <w:i/>
      <w:iCs/>
      <w:caps/>
      <w:color w:val="943634"/>
      <w:spacing w:val="10"/>
    </w:rPr>
  </w:style>
  <w:style w:type="character" w:customStyle="1" w:styleId="Heading8Char">
    <w:name w:val="Heading 8 Char"/>
    <w:basedOn w:val="DefaultParagraphFont"/>
    <w:link w:val="Heading8"/>
    <w:uiPriority w:val="99"/>
    <w:semiHidden/>
    <w:locked/>
    <w:rsid w:val="00277EEB"/>
    <w:rPr>
      <w:rFonts w:eastAsia="宋体" w:cs="Times New Roman"/>
      <w:caps/>
      <w:spacing w:val="10"/>
      <w:sz w:val="20"/>
      <w:szCs w:val="20"/>
    </w:rPr>
  </w:style>
  <w:style w:type="character" w:customStyle="1" w:styleId="Heading9Char">
    <w:name w:val="Heading 9 Char"/>
    <w:basedOn w:val="DefaultParagraphFont"/>
    <w:link w:val="Heading9"/>
    <w:uiPriority w:val="99"/>
    <w:semiHidden/>
    <w:locked/>
    <w:rsid w:val="00277EEB"/>
    <w:rPr>
      <w:rFonts w:eastAsia="宋体" w:cs="Times New Roman"/>
      <w:i/>
      <w:iCs/>
      <w:caps/>
      <w:spacing w:val="10"/>
      <w:sz w:val="20"/>
      <w:szCs w:val="20"/>
    </w:rPr>
  </w:style>
  <w:style w:type="paragraph" w:styleId="Caption">
    <w:name w:val="caption"/>
    <w:basedOn w:val="Normal"/>
    <w:next w:val="Normal"/>
    <w:uiPriority w:val="99"/>
    <w:qFormat/>
    <w:rsid w:val="00277EEB"/>
    <w:rPr>
      <w:caps/>
      <w:spacing w:val="10"/>
      <w:sz w:val="18"/>
      <w:szCs w:val="18"/>
    </w:rPr>
  </w:style>
  <w:style w:type="paragraph" w:styleId="BalloonText">
    <w:name w:val="Balloon Text"/>
    <w:basedOn w:val="Normal"/>
    <w:link w:val="BalloonTextChar"/>
    <w:uiPriority w:val="99"/>
    <w:semiHidden/>
    <w:rsid w:val="00277EEB"/>
    <w:rPr>
      <w:sz w:val="18"/>
      <w:szCs w:val="18"/>
    </w:rPr>
  </w:style>
  <w:style w:type="character" w:customStyle="1" w:styleId="BalloonTextChar">
    <w:name w:val="Balloon Text Char"/>
    <w:basedOn w:val="DefaultParagraphFont"/>
    <w:link w:val="BalloonText"/>
    <w:uiPriority w:val="99"/>
    <w:semiHidden/>
    <w:locked/>
    <w:rsid w:val="00277EEB"/>
    <w:rPr>
      <w:rFonts w:cs="Times New Roman"/>
      <w:kern w:val="0"/>
      <w:sz w:val="2"/>
      <w:szCs w:val="2"/>
      <w:lang w:eastAsia="en-US"/>
    </w:rPr>
  </w:style>
  <w:style w:type="paragraph" w:styleId="Footer">
    <w:name w:val="footer"/>
    <w:basedOn w:val="Normal"/>
    <w:link w:val="FooterChar1"/>
    <w:uiPriority w:val="99"/>
    <w:rsid w:val="00277EEB"/>
    <w:pPr>
      <w:tabs>
        <w:tab w:val="center" w:pos="4153"/>
        <w:tab w:val="right" w:pos="8306"/>
      </w:tabs>
      <w:snapToGrid w:val="0"/>
    </w:pPr>
    <w:rPr>
      <w:rFonts w:cs="Times New Roman"/>
      <w:kern w:val="2"/>
      <w:sz w:val="18"/>
      <w:szCs w:val="18"/>
      <w:lang w:eastAsia="zh-CN"/>
    </w:rPr>
  </w:style>
  <w:style w:type="character" w:customStyle="1" w:styleId="FooterChar">
    <w:name w:val="Footer Char"/>
    <w:basedOn w:val="DefaultParagraphFont"/>
    <w:link w:val="Footer"/>
    <w:uiPriority w:val="99"/>
    <w:locked/>
    <w:rsid w:val="00277EEB"/>
    <w:rPr>
      <w:rFonts w:eastAsia="宋体" w:cs="Times New Roman"/>
      <w:kern w:val="2"/>
      <w:sz w:val="18"/>
      <w:lang w:val="en-US" w:eastAsia="zh-CN"/>
    </w:rPr>
  </w:style>
  <w:style w:type="paragraph" w:styleId="Header">
    <w:name w:val="header"/>
    <w:basedOn w:val="Normal"/>
    <w:link w:val="HeaderChar1"/>
    <w:uiPriority w:val="99"/>
    <w:rsid w:val="00277EEB"/>
    <w:pPr>
      <w:pBdr>
        <w:bottom w:val="single" w:sz="6" w:space="1" w:color="auto"/>
      </w:pBdr>
      <w:tabs>
        <w:tab w:val="center" w:pos="4153"/>
        <w:tab w:val="right" w:pos="8306"/>
      </w:tabs>
      <w:snapToGrid w:val="0"/>
      <w:jc w:val="center"/>
    </w:pPr>
    <w:rPr>
      <w:rFonts w:cs="Times New Roman"/>
      <w:kern w:val="2"/>
      <w:sz w:val="18"/>
      <w:szCs w:val="18"/>
      <w:lang w:eastAsia="zh-CN"/>
    </w:rPr>
  </w:style>
  <w:style w:type="character" w:customStyle="1" w:styleId="HeaderChar">
    <w:name w:val="Header Char"/>
    <w:basedOn w:val="DefaultParagraphFont"/>
    <w:link w:val="Header"/>
    <w:uiPriority w:val="99"/>
    <w:locked/>
    <w:rsid w:val="00277EEB"/>
    <w:rPr>
      <w:rFonts w:eastAsia="宋体" w:cs="Times New Roman"/>
      <w:kern w:val="2"/>
      <w:sz w:val="18"/>
      <w:lang w:val="en-US" w:eastAsia="zh-CN"/>
    </w:rPr>
  </w:style>
  <w:style w:type="paragraph" w:styleId="Subtitle">
    <w:name w:val="Subtitle"/>
    <w:basedOn w:val="Normal"/>
    <w:next w:val="Normal"/>
    <w:link w:val="SubtitleChar"/>
    <w:uiPriority w:val="99"/>
    <w:qFormat/>
    <w:rsid w:val="00277EE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77EEB"/>
    <w:rPr>
      <w:rFonts w:eastAsia="宋体" w:cs="Times New Roman"/>
      <w:caps/>
      <w:spacing w:val="20"/>
      <w:sz w:val="18"/>
      <w:szCs w:val="18"/>
    </w:rPr>
  </w:style>
  <w:style w:type="paragraph" w:styleId="Title">
    <w:name w:val="Title"/>
    <w:basedOn w:val="Normal"/>
    <w:next w:val="Normal"/>
    <w:link w:val="TitleChar"/>
    <w:uiPriority w:val="99"/>
    <w:qFormat/>
    <w:rsid w:val="00277EE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77EEB"/>
    <w:rPr>
      <w:rFonts w:eastAsia="宋体" w:cs="Times New Roman"/>
      <w:caps/>
      <w:color w:val="632423"/>
      <w:spacing w:val="50"/>
      <w:sz w:val="44"/>
      <w:szCs w:val="44"/>
    </w:rPr>
  </w:style>
  <w:style w:type="character" w:styleId="Strong">
    <w:name w:val="Strong"/>
    <w:basedOn w:val="DefaultParagraphFont"/>
    <w:uiPriority w:val="99"/>
    <w:qFormat/>
    <w:rsid w:val="00277EEB"/>
    <w:rPr>
      <w:rFonts w:cs="Times New Roman"/>
      <w:b/>
      <w:bCs/>
      <w:color w:val="943634"/>
      <w:spacing w:val="5"/>
    </w:rPr>
  </w:style>
  <w:style w:type="character" w:styleId="PageNumber">
    <w:name w:val="page number"/>
    <w:basedOn w:val="DefaultParagraphFont"/>
    <w:uiPriority w:val="99"/>
    <w:rsid w:val="00277EEB"/>
    <w:rPr>
      <w:rFonts w:cs="Times New Roman"/>
    </w:rPr>
  </w:style>
  <w:style w:type="character" w:styleId="Emphasis">
    <w:name w:val="Emphasis"/>
    <w:basedOn w:val="DefaultParagraphFont"/>
    <w:uiPriority w:val="99"/>
    <w:qFormat/>
    <w:rsid w:val="00277EEB"/>
    <w:rPr>
      <w:rFonts w:cs="Times New Roman"/>
      <w:caps/>
      <w:spacing w:val="5"/>
      <w:sz w:val="20"/>
      <w:szCs w:val="20"/>
    </w:rPr>
  </w:style>
  <w:style w:type="character" w:customStyle="1" w:styleId="FooterChar1">
    <w:name w:val="Footer Char1"/>
    <w:basedOn w:val="DefaultParagraphFont"/>
    <w:link w:val="Footer"/>
    <w:uiPriority w:val="99"/>
    <w:semiHidden/>
    <w:locked/>
    <w:rsid w:val="00277EEB"/>
    <w:rPr>
      <w:rFonts w:cs="Times New Roman"/>
      <w:kern w:val="0"/>
      <w:sz w:val="18"/>
      <w:szCs w:val="18"/>
      <w:lang w:eastAsia="en-US"/>
    </w:rPr>
  </w:style>
  <w:style w:type="character" w:customStyle="1" w:styleId="HeaderChar1">
    <w:name w:val="Header Char1"/>
    <w:basedOn w:val="DefaultParagraphFont"/>
    <w:link w:val="Header"/>
    <w:uiPriority w:val="99"/>
    <w:semiHidden/>
    <w:locked/>
    <w:rsid w:val="00277EEB"/>
    <w:rPr>
      <w:rFonts w:cs="Times New Roman"/>
      <w:kern w:val="0"/>
      <w:sz w:val="18"/>
      <w:szCs w:val="18"/>
      <w:lang w:eastAsia="en-US"/>
    </w:rPr>
  </w:style>
  <w:style w:type="paragraph" w:styleId="NoSpacing">
    <w:name w:val="No Spacing"/>
    <w:basedOn w:val="Normal"/>
    <w:link w:val="NoSpacingChar"/>
    <w:uiPriority w:val="99"/>
    <w:qFormat/>
    <w:rsid w:val="00277EEB"/>
    <w:pPr>
      <w:spacing w:after="0" w:line="240" w:lineRule="auto"/>
    </w:pPr>
  </w:style>
  <w:style w:type="character" w:customStyle="1" w:styleId="NoSpacingChar">
    <w:name w:val="No Spacing Char"/>
    <w:basedOn w:val="DefaultParagraphFont"/>
    <w:link w:val="NoSpacing"/>
    <w:uiPriority w:val="99"/>
    <w:locked/>
    <w:rsid w:val="00277EEB"/>
    <w:rPr>
      <w:rFonts w:cs="Times New Roman"/>
    </w:rPr>
  </w:style>
  <w:style w:type="paragraph" w:styleId="ListParagraph">
    <w:name w:val="List Paragraph"/>
    <w:basedOn w:val="Normal"/>
    <w:uiPriority w:val="99"/>
    <w:qFormat/>
    <w:rsid w:val="00277EEB"/>
    <w:pPr>
      <w:ind w:left="720"/>
    </w:pPr>
  </w:style>
  <w:style w:type="paragraph" w:styleId="Quote">
    <w:name w:val="Quote"/>
    <w:basedOn w:val="Normal"/>
    <w:next w:val="Normal"/>
    <w:link w:val="QuoteChar"/>
    <w:uiPriority w:val="99"/>
    <w:qFormat/>
    <w:rsid w:val="00277EEB"/>
    <w:rPr>
      <w:i/>
      <w:iCs/>
    </w:rPr>
  </w:style>
  <w:style w:type="character" w:customStyle="1" w:styleId="QuoteChar">
    <w:name w:val="Quote Char"/>
    <w:basedOn w:val="DefaultParagraphFont"/>
    <w:link w:val="Quote"/>
    <w:uiPriority w:val="99"/>
    <w:locked/>
    <w:rsid w:val="00277EEB"/>
    <w:rPr>
      <w:rFonts w:eastAsia="宋体" w:cs="Times New Roman"/>
      <w:i/>
      <w:iCs/>
    </w:rPr>
  </w:style>
  <w:style w:type="paragraph" w:styleId="IntenseQuote">
    <w:name w:val="Intense Quote"/>
    <w:basedOn w:val="Normal"/>
    <w:next w:val="Normal"/>
    <w:link w:val="IntenseQuoteChar"/>
    <w:uiPriority w:val="99"/>
    <w:qFormat/>
    <w:rsid w:val="00277EE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77EEB"/>
    <w:rPr>
      <w:rFonts w:eastAsia="宋体" w:cs="Times New Roman"/>
      <w:caps/>
      <w:color w:val="622423"/>
      <w:spacing w:val="5"/>
      <w:sz w:val="20"/>
      <w:szCs w:val="20"/>
    </w:rPr>
  </w:style>
  <w:style w:type="character" w:customStyle="1" w:styleId="SubtleEmphasis1">
    <w:name w:val="Subtle Emphasis1"/>
    <w:basedOn w:val="DefaultParagraphFont"/>
    <w:uiPriority w:val="99"/>
    <w:rsid w:val="00277EEB"/>
    <w:rPr>
      <w:rFonts w:cs="Times New Roman"/>
      <w:i/>
      <w:iCs/>
    </w:rPr>
  </w:style>
  <w:style w:type="character" w:customStyle="1" w:styleId="IntenseEmphasis1">
    <w:name w:val="Intense Emphasis1"/>
    <w:basedOn w:val="DefaultParagraphFont"/>
    <w:uiPriority w:val="99"/>
    <w:rsid w:val="00277EEB"/>
    <w:rPr>
      <w:rFonts w:cs="Times New Roman"/>
      <w:i/>
      <w:iCs/>
      <w:caps/>
      <w:spacing w:val="10"/>
      <w:sz w:val="20"/>
      <w:szCs w:val="20"/>
    </w:rPr>
  </w:style>
  <w:style w:type="character" w:customStyle="1" w:styleId="SubtleReference1">
    <w:name w:val="Subtle Reference1"/>
    <w:basedOn w:val="DefaultParagraphFont"/>
    <w:uiPriority w:val="99"/>
    <w:rsid w:val="00277EEB"/>
    <w:rPr>
      <w:rFonts w:ascii="Calibri" w:eastAsia="宋体" w:hAnsi="Calibri" w:cs="Calibri"/>
      <w:i/>
      <w:iCs/>
      <w:color w:val="622423"/>
    </w:rPr>
  </w:style>
  <w:style w:type="character" w:customStyle="1" w:styleId="IntenseReference1">
    <w:name w:val="Intense Reference1"/>
    <w:basedOn w:val="DefaultParagraphFont"/>
    <w:uiPriority w:val="99"/>
    <w:rsid w:val="00277EEB"/>
    <w:rPr>
      <w:rFonts w:ascii="Calibri" w:eastAsia="宋体" w:hAnsi="Calibri" w:cs="Calibri"/>
      <w:b/>
      <w:bCs/>
      <w:i/>
      <w:iCs/>
      <w:color w:val="622423"/>
    </w:rPr>
  </w:style>
  <w:style w:type="character" w:customStyle="1" w:styleId="BookTitle1">
    <w:name w:val="Book Title1"/>
    <w:basedOn w:val="DefaultParagraphFont"/>
    <w:uiPriority w:val="99"/>
    <w:rsid w:val="00277EEB"/>
    <w:rPr>
      <w:rFonts w:cs="Times New Roman"/>
      <w:caps/>
      <w:color w:val="622423"/>
      <w:spacing w:val="5"/>
      <w:u w:color="622423"/>
    </w:rPr>
  </w:style>
  <w:style w:type="paragraph" w:customStyle="1" w:styleId="TOCHeading1">
    <w:name w:val="TOC Heading1"/>
    <w:basedOn w:val="Heading1"/>
    <w:next w:val="Normal"/>
    <w:uiPriority w:val="99"/>
    <w:rsid w:val="00277EEB"/>
    <w:pPr>
      <w:outlineLvl w:val="9"/>
    </w:pPr>
  </w:style>
  <w:style w:type="paragraph" w:styleId="NormalWeb">
    <w:name w:val="Normal (Web)"/>
    <w:basedOn w:val="Normal"/>
    <w:uiPriority w:val="99"/>
    <w:locked/>
    <w:rsid w:val="00BC0116"/>
    <w:pPr>
      <w:spacing w:before="100" w:beforeAutospacing="1" w:after="100" w:afterAutospacing="1" w:line="240" w:lineRule="auto"/>
    </w:pPr>
    <w:rPr>
      <w:rFonts w:ascii="宋体" w:hAnsi="宋体" w:cs="宋体"/>
      <w:sz w:val="24"/>
      <w:szCs w:val="24"/>
      <w:lang w:eastAsia="zh-CN"/>
    </w:rPr>
  </w:style>
  <w:style w:type="character" w:customStyle="1" w:styleId="Char">
    <w:name w:val="页眉 Char"/>
    <w:uiPriority w:val="99"/>
    <w:rsid w:val="009971DA"/>
    <w:rPr>
      <w:rFonts w:eastAsia="宋体"/>
      <w:kern w:val="2"/>
      <w:sz w:val="18"/>
      <w:lang w:val="en-US" w:eastAsia="zh-CN"/>
    </w:rPr>
  </w:style>
  <w:style w:type="character" w:customStyle="1" w:styleId="Char0">
    <w:name w:val="页脚 Char"/>
    <w:uiPriority w:val="99"/>
    <w:rsid w:val="009971DA"/>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divs>
    <w:div w:id="66035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796</TotalTime>
  <Pages>33</Pages>
  <Words>2323</Words>
  <Characters>13242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subject/>
  <dc:creator>莫先孔</dc:creator>
  <cp:keywords/>
  <dc:description/>
  <cp:lastModifiedBy>微软用户</cp:lastModifiedBy>
  <cp:revision>161</cp:revision>
  <cp:lastPrinted>2018-08-30T02:54:00Z</cp:lastPrinted>
  <dcterms:created xsi:type="dcterms:W3CDTF">2018-07-31T09:39:00Z</dcterms:created>
  <dcterms:modified xsi:type="dcterms:W3CDTF">2018-08-30T02:59:00Z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