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atLeast"/>
        <w:rPr>
          <w:rFonts w:hint="eastAsia" w:ascii="仿宋_GB2312" w:eastAsia="仿宋_GB2312"/>
          <w:sz w:val="30"/>
          <w:szCs w:val="30"/>
        </w:rPr>
      </w:pPr>
      <w:r>
        <w:rPr>
          <w:rFonts w:hint="eastAsia" w:ascii="仿宋_GB2312" w:eastAsia="仿宋_GB2312"/>
          <w:sz w:val="30"/>
          <w:szCs w:val="30"/>
        </w:rPr>
        <w:t>附件</w:t>
      </w:r>
      <w:r>
        <w:rPr>
          <w:rFonts w:hint="eastAsia" w:ascii="仿宋_GB2312" w:eastAsia="仿宋_GB2312"/>
          <w:sz w:val="30"/>
          <w:szCs w:val="30"/>
          <w:lang w:val="en-US" w:eastAsia="zh-CN"/>
        </w:rPr>
        <w:t>1</w:t>
      </w:r>
    </w:p>
    <w:p>
      <w:pPr>
        <w:spacing w:line="580" w:lineRule="atLeast"/>
        <w:ind w:firstLine="748"/>
        <w:rPr>
          <w:rFonts w:hint="eastAsia" w:ascii="仿宋_GB2312" w:eastAsia="仿宋_GB2312"/>
          <w:sz w:val="30"/>
          <w:szCs w:val="30"/>
        </w:rPr>
      </w:pPr>
    </w:p>
    <w:p>
      <w:pPr>
        <w:spacing w:line="580" w:lineRule="atLeast"/>
        <w:jc w:val="center"/>
        <w:rPr>
          <w:rFonts w:hint="eastAsia" w:ascii="方正小标宋简体" w:eastAsia="方正小标宋简体"/>
          <w:sz w:val="44"/>
          <w:szCs w:val="44"/>
        </w:rPr>
      </w:pPr>
      <w:r>
        <w:rPr>
          <w:rFonts w:hint="eastAsia" w:ascii="方正小标宋简体" w:eastAsia="方正小标宋简体"/>
          <w:sz w:val="44"/>
          <w:szCs w:val="44"/>
          <w:lang w:eastAsia="zh-CN"/>
        </w:rPr>
        <w:t>四排镇</w:t>
      </w: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22</w:t>
      </w:r>
      <w:r>
        <w:rPr>
          <w:rFonts w:hint="eastAsia" w:ascii="方正小标宋简体" w:eastAsia="方正小标宋简体"/>
          <w:sz w:val="44"/>
          <w:szCs w:val="44"/>
        </w:rPr>
        <w:t>年部门预算</w:t>
      </w:r>
    </w:p>
    <w:p>
      <w:pPr>
        <w:spacing w:line="580" w:lineRule="atLeast"/>
        <w:jc w:val="center"/>
        <w:rPr>
          <w:rFonts w:hint="eastAsia" w:ascii="方正小标宋简体" w:eastAsia="方正小标宋简体"/>
          <w:sz w:val="44"/>
          <w:szCs w:val="44"/>
        </w:rPr>
      </w:pPr>
      <w:r>
        <w:rPr>
          <w:rFonts w:hint="eastAsia" w:ascii="方正小标宋简体" w:eastAsia="方正小标宋简体"/>
          <w:sz w:val="44"/>
          <w:szCs w:val="44"/>
        </w:rPr>
        <w:t>目</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录</w:t>
      </w:r>
    </w:p>
    <w:p>
      <w:pPr>
        <w:spacing w:line="580" w:lineRule="atLeast"/>
        <w:rPr>
          <w:rFonts w:hint="eastAsia" w:ascii="黑体" w:hAnsi="黑体" w:eastAsia="黑体" w:cs="黑体"/>
          <w:b/>
          <w:bCs/>
          <w:sz w:val="32"/>
          <w:szCs w:val="32"/>
        </w:rPr>
      </w:pPr>
      <w:r>
        <w:rPr>
          <w:rFonts w:hint="eastAsia" w:ascii="黑体" w:hAnsi="黑体" w:eastAsia="黑体" w:cs="黑体"/>
          <w:b/>
          <w:bCs/>
          <w:sz w:val="32"/>
          <w:szCs w:val="32"/>
        </w:rPr>
        <w:t>第一部分:部门概况</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一、主要职责</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二、机构设置情况</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三、编制现状及人员构成</w:t>
      </w:r>
    </w:p>
    <w:p>
      <w:pPr>
        <w:spacing w:line="580" w:lineRule="atLeast"/>
        <w:rPr>
          <w:rFonts w:hint="eastAsia" w:ascii="黑体" w:hAnsi="黑体" w:eastAsia="黑体" w:cs="黑体"/>
          <w:b/>
          <w:bCs/>
          <w:sz w:val="32"/>
          <w:szCs w:val="32"/>
        </w:rPr>
      </w:pPr>
      <w:r>
        <w:rPr>
          <w:rFonts w:hint="eastAsia" w:ascii="黑体" w:hAnsi="黑体" w:eastAsia="黑体" w:cs="黑体"/>
          <w:b/>
          <w:bCs/>
          <w:sz w:val="32"/>
          <w:szCs w:val="32"/>
        </w:rPr>
        <w:t>第二部分:</w:t>
      </w:r>
      <w:r>
        <w:rPr>
          <w:rFonts w:hint="eastAsia" w:ascii="黑体" w:hAnsi="黑体" w:eastAsia="黑体" w:cs="黑体"/>
          <w:b/>
          <w:bCs/>
          <w:sz w:val="32"/>
          <w:szCs w:val="32"/>
          <w:lang w:eastAsia="zh-CN"/>
        </w:rPr>
        <w:t>四排镇</w:t>
      </w: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2</w:t>
      </w:r>
      <w:r>
        <w:rPr>
          <w:rFonts w:hint="eastAsia" w:ascii="黑体" w:hAnsi="黑体" w:eastAsia="黑体" w:cs="黑体"/>
          <w:b/>
          <w:bCs/>
          <w:sz w:val="32"/>
          <w:szCs w:val="32"/>
        </w:rPr>
        <w:t>年部门预算表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七、一般公共预算“三公”经费支出表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十、政府采购预算表</w:t>
      </w:r>
    </w:p>
    <w:p>
      <w:pPr>
        <w:spacing w:line="580" w:lineRule="atLeas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十一、政府购买服务预算表</w:t>
      </w:r>
    </w:p>
    <w:p>
      <w:pPr>
        <w:spacing w:line="580" w:lineRule="atLeast"/>
        <w:rPr>
          <w:rFonts w:hint="eastAsia" w:ascii="黑体" w:hAnsi="黑体" w:eastAsia="黑体" w:cs="黑体"/>
          <w:sz w:val="32"/>
          <w:szCs w:val="32"/>
        </w:rPr>
      </w:pPr>
      <w:r>
        <w:rPr>
          <w:rFonts w:hint="eastAsia" w:ascii="黑体" w:hAnsi="黑体" w:eastAsia="黑体" w:cs="黑体"/>
          <w:sz w:val="32"/>
          <w:szCs w:val="32"/>
        </w:rPr>
        <w:t>第三部分: 202</w:t>
      </w:r>
      <w:r>
        <w:rPr>
          <w:rFonts w:hint="eastAsia" w:ascii="黑体" w:hAnsi="黑体" w:eastAsia="黑体" w:cs="黑体"/>
          <w:sz w:val="32"/>
          <w:szCs w:val="32"/>
          <w:lang w:val="en-US" w:eastAsia="zh-CN"/>
        </w:rPr>
        <w:t>2</w:t>
      </w:r>
      <w:r>
        <w:rPr>
          <w:rFonts w:hint="eastAsia" w:ascii="黑体" w:hAnsi="黑体" w:eastAsia="黑体" w:cs="黑体"/>
          <w:sz w:val="32"/>
          <w:szCs w:val="32"/>
        </w:rPr>
        <w:t>年部门预算情况说明</w:t>
      </w:r>
    </w:p>
    <w:p>
      <w:pPr>
        <w:spacing w:line="580" w:lineRule="atLeast"/>
        <w:rPr>
          <w:rFonts w:hint="eastAsia" w:ascii="仿宋" w:hAnsi="仿宋" w:eastAsia="仿宋" w:cs="仿宋"/>
          <w:sz w:val="32"/>
          <w:szCs w:val="32"/>
        </w:rPr>
      </w:pPr>
      <w:r>
        <w:rPr>
          <w:rFonts w:hint="eastAsia" w:ascii="黑体" w:hAnsi="黑体" w:eastAsia="黑体" w:cs="黑体"/>
          <w:sz w:val="32"/>
          <w:szCs w:val="32"/>
        </w:rPr>
        <w:t>第四部分:名词解释</w:t>
      </w:r>
    </w:p>
    <w:p>
      <w:pPr>
        <w:spacing w:line="580" w:lineRule="atLeast"/>
        <w:jc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一</w:t>
      </w:r>
      <w:r>
        <w:rPr>
          <w:rFonts w:hint="eastAsia" w:ascii="黑体" w:hAnsi="黑体" w:eastAsia="黑体" w:cs="黑体"/>
          <w:sz w:val="32"/>
          <w:szCs w:val="32"/>
        </w:rPr>
        <w:t>部分:</w:t>
      </w:r>
      <w:r>
        <w:rPr>
          <w:rFonts w:hint="eastAsia" w:ascii="黑体" w:hAnsi="黑体" w:eastAsia="黑体" w:cs="黑体"/>
          <w:sz w:val="32"/>
          <w:szCs w:val="32"/>
          <w:lang w:eastAsia="zh-CN"/>
        </w:rPr>
        <w:t>四排镇</w:t>
      </w:r>
      <w:r>
        <w:rPr>
          <w:rFonts w:hint="eastAsia" w:ascii="黑体" w:hAnsi="黑体" w:eastAsia="黑体" w:cs="黑体"/>
          <w:sz w:val="32"/>
          <w:szCs w:val="32"/>
        </w:rPr>
        <w:t>概况</w:t>
      </w:r>
    </w:p>
    <w:p>
      <w:pPr>
        <w:numPr>
          <w:ilvl w:val="0"/>
          <w:numId w:val="1"/>
        </w:numPr>
        <w:spacing w:line="580" w:lineRule="atLeas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主要职能</w:t>
      </w:r>
    </w:p>
    <w:p>
      <w:pPr>
        <w:numPr>
          <w:ilvl w:val="0"/>
          <w:numId w:val="0"/>
        </w:numPr>
        <w:spacing w:line="580" w:lineRule="atLeast"/>
        <w:ind w:firstLine="640" w:firstLineChars="200"/>
        <w:rPr>
          <w:rFonts w:hint="eastAsia" w:ascii="仿宋_GB2312" w:hAnsi="宋体" w:eastAsia="仿宋_GB2312" w:cs="宋体"/>
          <w:color w:val="000000"/>
          <w:kern w:val="0"/>
          <w:sz w:val="30"/>
          <w:szCs w:val="30"/>
        </w:rPr>
      </w:pPr>
      <w:r>
        <w:rPr>
          <w:rFonts w:hint="eastAsia" w:ascii="仿宋_GB2312" w:eastAsia="仿宋_GB2312"/>
          <w:sz w:val="32"/>
          <w:szCs w:val="32"/>
          <w:lang w:eastAsia="zh-CN"/>
        </w:rPr>
        <w:t>主要负责工作：</w:t>
      </w:r>
      <w:r>
        <w:rPr>
          <w:rFonts w:hint="eastAsia" w:ascii="仿宋_GB2312" w:hAnsi="宋体" w:eastAsia="仿宋_GB2312" w:cs="宋体"/>
          <w:color w:val="000000"/>
          <w:kern w:val="0"/>
          <w:sz w:val="30"/>
          <w:szCs w:val="30"/>
        </w:rPr>
        <w:t>贯彻执行上级的各项方针政策，加强综合治理，维护社会稳定，妥善处理突发性、群体性事件，调节和处理好各种利益矛盾和纠分，根据乡村社会的需要，组织制定本乡镇产业发展规划，指导产业结构调整，形成地域产业特色。织营造良好的投资环境，包括政策环境、硬件环境、社会环境，加大招商引资力度。指导农村生产，提高农村生产组织化程度，及义务教育，计划生育，积极发展农村卫生事业</w:t>
      </w: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rPr>
        <w:t>加强社会管理。按规定权限管理或协助上级政府部门管理本行政区域内的民政、劳动保障、安全生产、文化、卫生、人口与计划生育、耕地保护、环境保护、村镇规划建设管理等行政工作。搞好公共服务。按规定权限负责或协助上级政府部门抓好农田水利、乡村道路、广播电视、供水、供电等基础设施建设与管理，改善农村生产生活条件。促进稳定和谐。做好农村扶贫开发、五保户供养、农村贫困人口救助工作。积极创造条件，配合上级政府建立并落实与当地经济发展水平相适应的农村社会救助和社会保障体系，推进农村养老保险、新型农村合作医疗、医疗救助、社会救助、失地农民保障等制度。</w:t>
      </w:r>
    </w:p>
    <w:p>
      <w:pPr>
        <w:widowControl w:val="0"/>
        <w:numPr>
          <w:ilvl w:val="0"/>
          <w:numId w:val="0"/>
        </w:numPr>
        <w:spacing w:line="580" w:lineRule="atLeast"/>
        <w:jc w:val="both"/>
        <w:rPr>
          <w:rFonts w:hint="eastAsia"/>
          <w:color w:val="auto"/>
          <w:sz w:val="36"/>
          <w:szCs w:val="36"/>
          <w:lang w:val="en-US" w:eastAsia="zh-CN"/>
        </w:rPr>
      </w:pPr>
    </w:p>
    <w:p>
      <w:pPr>
        <w:numPr>
          <w:ilvl w:val="0"/>
          <w:numId w:val="1"/>
        </w:numPr>
        <w:spacing w:line="580" w:lineRule="atLeas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机构设置情况</w:t>
      </w:r>
    </w:p>
    <w:p>
      <w:pPr>
        <w:numPr>
          <w:ilvl w:val="0"/>
          <w:numId w:val="0"/>
        </w:numPr>
        <w:spacing w:line="580" w:lineRule="atLeas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四排镇</w:t>
      </w:r>
      <w:r>
        <w:rPr>
          <w:rFonts w:hint="eastAsia" w:ascii="仿宋_GB2312" w:hAnsi="仿宋_GB2312" w:eastAsia="仿宋_GB2312" w:cs="仿宋_GB2312"/>
          <w:b w:val="0"/>
          <w:bCs/>
          <w:sz w:val="32"/>
          <w:szCs w:val="32"/>
        </w:rPr>
        <w:t>共有直属单位</w:t>
      </w:r>
      <w:r>
        <w:rPr>
          <w:rFonts w:hint="eastAsia" w:ascii="仿宋_GB2312" w:hAnsi="仿宋_GB2312" w:eastAsia="仿宋_GB2312" w:cs="仿宋_GB2312"/>
          <w:b w:val="0"/>
          <w:bCs/>
          <w:sz w:val="32"/>
          <w:szCs w:val="32"/>
          <w:lang w:val="en-US" w:eastAsia="zh-CN"/>
        </w:rPr>
        <w:t>12</w:t>
      </w:r>
      <w:r>
        <w:rPr>
          <w:rFonts w:hint="eastAsia" w:ascii="仿宋_GB2312" w:hAnsi="仿宋_GB2312" w:eastAsia="仿宋_GB2312" w:cs="仿宋_GB2312"/>
          <w:b w:val="0"/>
          <w:bCs/>
          <w:sz w:val="32"/>
          <w:szCs w:val="32"/>
        </w:rPr>
        <w:t>个。其中</w:t>
      </w:r>
      <w:r>
        <w:rPr>
          <w:rFonts w:hint="eastAsia" w:ascii="仿宋_GB2312" w:hAnsi="仿宋_GB2312" w:eastAsia="仿宋_GB2312" w:cs="仿宋_GB2312"/>
          <w:b w:val="0"/>
          <w:bCs/>
          <w:sz w:val="32"/>
          <w:szCs w:val="32"/>
          <w:lang w:eastAsia="zh-CN"/>
        </w:rPr>
        <w:t>：</w:t>
      </w:r>
    </w:p>
    <w:p>
      <w:pPr>
        <w:numPr>
          <w:ilvl w:val="0"/>
          <w:numId w:val="0"/>
        </w:numPr>
        <w:spacing w:line="580" w:lineRule="atLeast"/>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sz w:val="32"/>
          <w:szCs w:val="32"/>
        </w:rPr>
        <w:t>(一)行</w:t>
      </w:r>
      <w:r>
        <w:rPr>
          <w:rFonts w:hint="eastAsia" w:ascii="仿宋_GB2312" w:hAnsi="仿宋_GB2312" w:eastAsia="仿宋_GB2312" w:cs="仿宋_GB2312"/>
          <w:b w:val="0"/>
          <w:bCs/>
          <w:color w:val="auto"/>
          <w:sz w:val="32"/>
          <w:szCs w:val="32"/>
        </w:rPr>
        <w:t>政单位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color w:val="auto"/>
          <w:sz w:val="32"/>
          <w:szCs w:val="32"/>
        </w:rPr>
        <w:t>个，是</w:t>
      </w:r>
      <w:r>
        <w:rPr>
          <w:rFonts w:hint="eastAsia" w:ascii="仿宋_GB2312" w:hAnsi="仿宋_GB2312" w:eastAsia="仿宋_GB2312" w:cs="仿宋_GB2312"/>
          <w:color w:val="auto"/>
          <w:sz w:val="32"/>
          <w:szCs w:val="32"/>
          <w:lang w:eastAsia="zh-CN"/>
        </w:rPr>
        <w:t>鹿寨县四排镇人民政府</w:t>
      </w:r>
    </w:p>
    <w:p>
      <w:pPr>
        <w:numPr>
          <w:ilvl w:val="0"/>
          <w:numId w:val="0"/>
        </w:numPr>
        <w:spacing w:line="580" w:lineRule="atLeas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color w:val="auto"/>
          <w:sz w:val="32"/>
          <w:szCs w:val="32"/>
        </w:rPr>
        <w:t>(二)参照公务员管理事业单位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color w:val="auto"/>
          <w:sz w:val="32"/>
          <w:szCs w:val="32"/>
        </w:rPr>
        <w:t>个，是</w:t>
      </w:r>
      <w:r>
        <w:rPr>
          <w:rFonts w:hint="eastAsia" w:ascii="仿宋_GB2312" w:hAnsi="仿宋_GB2312" w:eastAsia="仿宋_GB2312" w:cs="仿宋_GB2312"/>
          <w:color w:val="auto"/>
          <w:sz w:val="32"/>
          <w:szCs w:val="32"/>
          <w:lang w:eastAsia="zh-CN"/>
        </w:rPr>
        <w:t>鹿寨县四排镇财政所</w:t>
      </w:r>
    </w:p>
    <w:p>
      <w:pPr>
        <w:numPr>
          <w:ilvl w:val="0"/>
          <w:numId w:val="0"/>
        </w:numPr>
        <w:spacing w:line="580" w:lineRule="atLeast"/>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(三)全额拨款事业单位</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b w:val="0"/>
          <w:bCs/>
          <w:color w:val="auto"/>
          <w:sz w:val="32"/>
          <w:szCs w:val="32"/>
        </w:rPr>
        <w:t>个，分别是</w:t>
      </w:r>
      <w:r>
        <w:rPr>
          <w:rFonts w:hint="eastAsia" w:ascii="仿宋_GB2312" w:hAnsi="仿宋_GB2312" w:eastAsia="仿宋_GB2312" w:cs="仿宋_GB2312"/>
          <w:color w:val="auto"/>
          <w:sz w:val="32"/>
          <w:szCs w:val="32"/>
        </w:rPr>
        <w:t>鹿寨县</w:t>
      </w:r>
      <w:r>
        <w:rPr>
          <w:rFonts w:hint="eastAsia" w:ascii="仿宋_GB2312" w:hAnsi="仿宋_GB2312" w:eastAsia="仿宋_GB2312" w:cs="仿宋_GB2312"/>
          <w:color w:val="auto"/>
          <w:sz w:val="32"/>
          <w:szCs w:val="32"/>
          <w:lang w:eastAsia="zh-CN"/>
        </w:rPr>
        <w:t>四排</w:t>
      </w:r>
      <w:r>
        <w:rPr>
          <w:rFonts w:hint="eastAsia" w:ascii="仿宋_GB2312" w:hAnsi="仿宋_GB2312" w:eastAsia="仿宋_GB2312" w:cs="仿宋_GB2312"/>
          <w:color w:val="auto"/>
          <w:sz w:val="32"/>
          <w:szCs w:val="32"/>
        </w:rPr>
        <w:t>镇文化体育和广播电视站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鹿寨县</w:t>
      </w:r>
      <w:r>
        <w:rPr>
          <w:rFonts w:hint="eastAsia" w:ascii="仿宋_GB2312" w:hAnsi="仿宋_GB2312" w:eastAsia="仿宋_GB2312" w:cs="仿宋_GB2312"/>
          <w:color w:val="auto"/>
          <w:sz w:val="32"/>
          <w:szCs w:val="32"/>
          <w:lang w:eastAsia="zh-CN"/>
        </w:rPr>
        <w:t>四排</w:t>
      </w:r>
      <w:r>
        <w:rPr>
          <w:rFonts w:hint="eastAsia" w:ascii="仿宋_GB2312" w:hAnsi="仿宋_GB2312" w:eastAsia="仿宋_GB2312" w:cs="仿宋_GB2312"/>
          <w:color w:val="auto"/>
          <w:sz w:val="32"/>
          <w:szCs w:val="32"/>
        </w:rPr>
        <w:t>镇卫生和计划生育服务所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鹿寨县</w:t>
      </w:r>
      <w:r>
        <w:rPr>
          <w:rFonts w:hint="eastAsia" w:ascii="仿宋_GB2312" w:hAnsi="仿宋_GB2312" w:eastAsia="仿宋_GB2312" w:cs="仿宋_GB2312"/>
          <w:color w:val="auto"/>
          <w:sz w:val="32"/>
          <w:szCs w:val="32"/>
          <w:lang w:eastAsia="zh-CN"/>
        </w:rPr>
        <w:t>四排</w:t>
      </w:r>
      <w:r>
        <w:rPr>
          <w:rFonts w:hint="eastAsia" w:ascii="仿宋_GB2312" w:hAnsi="仿宋_GB2312" w:eastAsia="仿宋_GB2312" w:cs="仿宋_GB2312"/>
          <w:color w:val="auto"/>
          <w:sz w:val="32"/>
          <w:szCs w:val="32"/>
        </w:rPr>
        <w:t>镇乡村建设综合服务中心</w:t>
      </w:r>
      <w:r>
        <w:rPr>
          <w:rFonts w:hint="eastAsia" w:ascii="仿宋_GB2312" w:hAnsi="仿宋_GB2312" w:eastAsia="仿宋_GB2312" w:cs="仿宋_GB2312"/>
          <w:color w:val="auto"/>
          <w:sz w:val="32"/>
          <w:szCs w:val="32"/>
          <w:lang w:eastAsia="zh-CN"/>
        </w:rPr>
        <w:t>、鹿寨县四排镇社会保障服务中心、鹿寨县四排镇水利站、鹿寨县四排镇退役军人服务站、鹿寨县四排镇农业技术推广站、鹿寨县四排镇农业机械化技术推广与管理站、鹿寨县四排镇畜牧工作站、鹿寨县四排镇扶贫开发工作站。</w:t>
      </w:r>
    </w:p>
    <w:p>
      <w:pPr>
        <w:numPr>
          <w:ilvl w:val="0"/>
          <w:numId w:val="0"/>
        </w:numPr>
        <w:spacing w:line="580" w:lineRule="atLeast"/>
        <w:rPr>
          <w:rFonts w:hint="eastAsia" w:ascii="仿宋_GB2312" w:eastAsia="仿宋_GB2312"/>
          <w:b w:val="0"/>
          <w:bCs/>
          <w:sz w:val="32"/>
          <w:szCs w:val="32"/>
        </w:rPr>
      </w:pPr>
    </w:p>
    <w:p>
      <w:pPr>
        <w:numPr>
          <w:ilvl w:val="0"/>
          <w:numId w:val="1"/>
        </w:numPr>
        <w:spacing w:line="580" w:lineRule="atLeas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编制现状及人员构成</w:t>
      </w:r>
    </w:p>
    <w:p>
      <w:pPr>
        <w:spacing w:line="58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人员编制总数为1</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人：其中行政编制4</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人（含机关工勤编制3人）；事业编制6</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人（含参公事业编制</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人；聘用控制数</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人）。实有财政供养人数1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7人：其中行政在职</w:t>
      </w:r>
      <w:r>
        <w:rPr>
          <w:rFonts w:hint="eastAsia" w:ascii="仿宋_GB2312" w:eastAsia="仿宋_GB2312"/>
          <w:color w:val="000000"/>
          <w:sz w:val="32"/>
          <w:szCs w:val="32"/>
          <w:lang w:val="en-US" w:eastAsia="zh-CN"/>
        </w:rPr>
        <w:t>44</w:t>
      </w:r>
      <w:r>
        <w:rPr>
          <w:rFonts w:hint="eastAsia" w:ascii="仿宋_GB2312" w:eastAsia="仿宋_GB2312"/>
          <w:color w:val="000000"/>
          <w:sz w:val="32"/>
          <w:szCs w:val="32"/>
        </w:rPr>
        <w:t>人（含机关工勤在职3人）；事业在职61人（含参公在职6人，聘用控制数</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人）。</w:t>
      </w:r>
    </w:p>
    <w:p>
      <w:pPr>
        <w:numPr>
          <w:ilvl w:val="0"/>
          <w:numId w:val="0"/>
        </w:numPr>
        <w:spacing w:line="580" w:lineRule="atLeast"/>
        <w:ind w:firstLine="640" w:firstLineChars="200"/>
        <w:rPr>
          <w:rFonts w:hint="eastAsia" w:ascii="仿宋_GB2312" w:hAnsi="仿宋_GB2312" w:eastAsia="仿宋_GB2312" w:cs="仿宋_GB2312"/>
          <w:color w:val="auto"/>
          <w:sz w:val="32"/>
          <w:szCs w:val="32"/>
        </w:rPr>
      </w:pPr>
    </w:p>
    <w:p>
      <w:pPr>
        <w:numPr>
          <w:ilvl w:val="0"/>
          <w:numId w:val="0"/>
        </w:numPr>
        <w:spacing w:line="580" w:lineRule="atLeast"/>
        <w:ind w:firstLine="640" w:firstLineChars="200"/>
        <w:rPr>
          <w:rFonts w:hint="eastAsia" w:ascii="仿宋_GB2312" w:eastAsia="仿宋_GB2312"/>
          <w:sz w:val="32"/>
          <w:szCs w:val="32"/>
        </w:rPr>
      </w:pPr>
    </w:p>
    <w:p>
      <w:pPr>
        <w:spacing w:line="580" w:lineRule="atLeast"/>
        <w:jc w:val="center"/>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四排镇</w:t>
      </w:r>
      <w:r>
        <w:rPr>
          <w:rFonts w:hint="eastAsia" w:ascii="黑体" w:hAnsi="黑体" w:eastAsia="黑体" w:cs="黑体"/>
          <w:color w:val="auto"/>
          <w:sz w:val="32"/>
          <w:szCs w:val="32"/>
        </w:rPr>
        <w:t>202</w:t>
      </w:r>
      <w:r>
        <w:rPr>
          <w:rFonts w:hint="eastAsia" w:ascii="黑体" w:hAnsi="黑体" w:eastAsia="黑体" w:cs="黑体"/>
          <w:sz w:val="32"/>
          <w:szCs w:val="32"/>
          <w:lang w:val="en-US" w:eastAsia="zh-CN"/>
        </w:rPr>
        <w:t>2</w:t>
      </w:r>
      <w:r>
        <w:rPr>
          <w:rFonts w:hint="eastAsia" w:ascii="黑体" w:hAnsi="黑体" w:eastAsia="黑体" w:cs="黑体"/>
          <w:sz w:val="32"/>
          <w:szCs w:val="32"/>
        </w:rPr>
        <w:t>年部门预算表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七、一般公共预算“三公”经费支出表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九、国有资本经营预算支出表</w:t>
      </w:r>
    </w:p>
    <w:p>
      <w:p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十、政府采购预算表</w:t>
      </w:r>
    </w:p>
    <w:p>
      <w:pPr>
        <w:spacing w:line="580" w:lineRule="atLeas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十一、政府购买服务预算表</w:t>
      </w:r>
    </w:p>
    <w:p>
      <w:pPr>
        <w:numPr>
          <w:ilvl w:val="0"/>
          <w:numId w:val="0"/>
        </w:numPr>
        <w:spacing w:line="58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上述报表详见附件。</w:t>
      </w:r>
    </w:p>
    <w:p>
      <w:pPr>
        <w:numPr>
          <w:ilvl w:val="0"/>
          <w:numId w:val="0"/>
        </w:numPr>
        <w:spacing w:line="580" w:lineRule="atLeast"/>
        <w:rPr>
          <w:rFonts w:hint="eastAsia" w:ascii="仿宋_GB2312" w:eastAsia="仿宋_GB2312"/>
          <w:sz w:val="32"/>
          <w:szCs w:val="32"/>
        </w:rPr>
      </w:pPr>
    </w:p>
    <w:p>
      <w:pPr>
        <w:spacing w:line="580" w:lineRule="atLeast"/>
        <w:jc w:val="center"/>
        <w:rPr>
          <w:rFonts w:hint="eastAsia" w:ascii="黑体" w:hAnsi="黑体" w:eastAsia="黑体" w:cs="黑体"/>
          <w:sz w:val="32"/>
          <w:szCs w:val="32"/>
        </w:rPr>
      </w:pPr>
      <w:r>
        <w:rPr>
          <w:rFonts w:hint="eastAsia" w:ascii="黑体" w:hAnsi="黑体" w:eastAsia="黑体" w:cs="黑体"/>
          <w:sz w:val="32"/>
          <w:szCs w:val="32"/>
        </w:rPr>
        <w:t>第三部分：</w:t>
      </w:r>
      <w:r>
        <w:rPr>
          <w:rFonts w:hint="eastAsia" w:ascii="黑体" w:hAnsi="黑体" w:eastAsia="黑体" w:cs="黑体"/>
          <w:color w:val="auto"/>
          <w:sz w:val="32"/>
          <w:szCs w:val="32"/>
          <w:lang w:eastAsia="zh-CN"/>
        </w:rPr>
        <w:t>四排镇</w:t>
      </w:r>
      <w:r>
        <w:rPr>
          <w:rFonts w:hint="eastAsia" w:ascii="黑体" w:hAnsi="黑体" w:eastAsia="黑体" w:cs="黑体"/>
          <w:sz w:val="32"/>
          <w:szCs w:val="32"/>
        </w:rPr>
        <w:t>202</w:t>
      </w:r>
      <w:r>
        <w:rPr>
          <w:rFonts w:hint="eastAsia" w:ascii="黑体" w:hAnsi="黑体" w:eastAsia="黑体" w:cs="黑体"/>
          <w:sz w:val="32"/>
          <w:szCs w:val="32"/>
          <w:lang w:val="en-US" w:eastAsia="zh-CN"/>
        </w:rPr>
        <w:t>2</w:t>
      </w:r>
      <w:r>
        <w:rPr>
          <w:rFonts w:hint="eastAsia" w:ascii="黑体" w:hAnsi="黑体" w:eastAsia="黑体" w:cs="黑体"/>
          <w:sz w:val="32"/>
          <w:szCs w:val="32"/>
        </w:rPr>
        <w:t>年部门预算说明</w:t>
      </w:r>
    </w:p>
    <w:p>
      <w:pPr>
        <w:spacing w:line="580" w:lineRule="atLeas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2022年收支总体情况</w:t>
      </w:r>
    </w:p>
    <w:p>
      <w:pPr>
        <w:spacing w:line="580" w:lineRule="atLeast"/>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（一）收入预算说明</w:t>
      </w:r>
    </w:p>
    <w:p>
      <w:pPr>
        <w:spacing w:line="580" w:lineRule="atLeast"/>
        <w:ind w:firstLine="640" w:firstLineChars="200"/>
        <w:rPr>
          <w:rFonts w:hint="eastAsia" w:ascii="仿宋_GB2312" w:eastAsia="仿宋_GB2312"/>
          <w:sz w:val="32"/>
          <w:szCs w:val="32"/>
        </w:rPr>
      </w:pPr>
      <w:r>
        <w:rPr>
          <w:rFonts w:hint="eastAsia" w:ascii="仿宋_GB2312" w:eastAsia="仿宋_GB2312"/>
          <w:sz w:val="32"/>
          <w:szCs w:val="32"/>
          <w:lang w:val="en-US" w:eastAsia="zh-CN"/>
        </w:rPr>
        <w:t>2022年收入总预算</w:t>
      </w:r>
      <w:r>
        <w:rPr>
          <w:rFonts w:hint="eastAsia" w:ascii="仿宋_GB2312" w:eastAsia="仿宋_GB2312"/>
          <w:color w:val="000000"/>
          <w:sz w:val="32"/>
          <w:szCs w:val="32"/>
          <w:lang w:val="en-US" w:eastAsia="zh-CN"/>
        </w:rPr>
        <w:t xml:space="preserve">2215.95 </w:t>
      </w:r>
      <w:r>
        <w:rPr>
          <w:rFonts w:hint="eastAsia" w:ascii="仿宋_GB2312" w:eastAsia="仿宋_GB2312"/>
          <w:sz w:val="32"/>
          <w:szCs w:val="32"/>
          <w:lang w:val="en-US" w:eastAsia="zh-CN"/>
        </w:rPr>
        <w:t>万元，同比减少196.74万元，同比下降8.16%。其中：一般公共预算拨款</w:t>
      </w:r>
      <w:r>
        <w:rPr>
          <w:rFonts w:hint="eastAsia" w:ascii="仿宋_GB2312" w:eastAsia="仿宋_GB2312"/>
          <w:color w:val="000000"/>
          <w:sz w:val="32"/>
          <w:szCs w:val="32"/>
          <w:lang w:val="en-US" w:eastAsia="zh-CN"/>
        </w:rPr>
        <w:t xml:space="preserve">2215.95 </w:t>
      </w:r>
      <w:r>
        <w:rPr>
          <w:rFonts w:hint="eastAsia" w:ascii="仿宋_GB2312" w:eastAsia="仿宋_GB2312"/>
          <w:sz w:val="32"/>
          <w:szCs w:val="32"/>
          <w:lang w:val="en-US" w:eastAsia="zh-CN"/>
        </w:rPr>
        <w:t>万元，同比减少196.74万元，同比下降8.16%。。</w:t>
      </w:r>
    </w:p>
    <w:p>
      <w:pPr>
        <w:spacing w:line="580" w:lineRule="atLeast"/>
        <w:ind w:firstLine="640" w:firstLineChars="200"/>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t>（二）支出预算说明</w:t>
      </w:r>
    </w:p>
    <w:p>
      <w:pPr>
        <w:spacing w:line="58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2022年</w:t>
      </w:r>
      <w:r>
        <w:rPr>
          <w:rFonts w:ascii="仿宋_GB2312" w:eastAsia="仿宋_GB2312"/>
          <w:color w:val="000000"/>
          <w:sz w:val="32"/>
          <w:szCs w:val="32"/>
        </w:rPr>
        <w:t>支出总预算</w:t>
      </w:r>
      <w:r>
        <w:rPr>
          <w:rFonts w:hint="eastAsia" w:ascii="仿宋_GB2312" w:eastAsia="仿宋_GB2312"/>
          <w:color w:val="000000"/>
          <w:sz w:val="32"/>
          <w:szCs w:val="32"/>
          <w:lang w:val="en-US" w:eastAsia="zh-CN"/>
        </w:rPr>
        <w:t>2215.95</w:t>
      </w:r>
      <w:r>
        <w:rPr>
          <w:rFonts w:ascii="仿宋_GB2312" w:eastAsia="仿宋_GB2312"/>
          <w:color w:val="000000"/>
          <w:sz w:val="32"/>
          <w:szCs w:val="32"/>
        </w:rPr>
        <w:t>万元，其中：基本支出</w:t>
      </w:r>
      <w:r>
        <w:rPr>
          <w:rFonts w:hint="eastAsia" w:ascii="仿宋_GB2312" w:eastAsia="仿宋_GB2312"/>
          <w:color w:val="000000"/>
          <w:sz w:val="32"/>
          <w:szCs w:val="32"/>
          <w:lang w:val="en-US" w:eastAsia="zh-CN"/>
        </w:rPr>
        <w:t>1562.33</w:t>
      </w:r>
      <w:r>
        <w:rPr>
          <w:rFonts w:ascii="仿宋_GB2312" w:eastAsia="仿宋_GB2312"/>
          <w:color w:val="000000"/>
          <w:sz w:val="32"/>
          <w:szCs w:val="32"/>
        </w:rPr>
        <w:t>万元，占支出总预算</w:t>
      </w:r>
      <w:r>
        <w:rPr>
          <w:rFonts w:hint="eastAsia" w:ascii="仿宋_GB2312" w:eastAsia="仿宋_GB2312"/>
          <w:color w:val="000000"/>
          <w:sz w:val="32"/>
          <w:szCs w:val="32"/>
          <w:lang w:val="en-US" w:eastAsia="zh-CN"/>
        </w:rPr>
        <w:t>70.5</w:t>
      </w:r>
      <w:r>
        <w:rPr>
          <w:rFonts w:ascii="仿宋_GB2312" w:eastAsia="仿宋_GB2312"/>
          <w:color w:val="000000"/>
          <w:sz w:val="32"/>
          <w:szCs w:val="32"/>
        </w:rPr>
        <w:t>%，同比</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347.4</w:t>
      </w:r>
      <w:r>
        <w:rPr>
          <w:rFonts w:ascii="仿宋_GB2312" w:eastAsia="仿宋_GB2312"/>
          <w:color w:val="000000"/>
          <w:sz w:val="32"/>
          <w:szCs w:val="32"/>
        </w:rPr>
        <w:t>万元，同比</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18.19</w:t>
      </w:r>
      <w:r>
        <w:rPr>
          <w:rFonts w:ascii="仿宋_GB2312" w:eastAsia="仿宋_GB2312"/>
          <w:color w:val="000000"/>
          <w:sz w:val="32"/>
          <w:szCs w:val="32"/>
        </w:rPr>
        <w:t>%；项目支出</w:t>
      </w:r>
      <w:r>
        <w:rPr>
          <w:rFonts w:hint="eastAsia" w:ascii="仿宋_GB2312" w:eastAsia="仿宋_GB2312"/>
          <w:color w:val="000000"/>
          <w:sz w:val="32"/>
          <w:szCs w:val="32"/>
          <w:lang w:val="en-US" w:eastAsia="zh-CN"/>
        </w:rPr>
        <w:t xml:space="preserve">653.62 </w:t>
      </w:r>
      <w:r>
        <w:rPr>
          <w:rFonts w:ascii="仿宋_GB2312" w:eastAsia="仿宋_GB2312"/>
          <w:color w:val="000000"/>
          <w:sz w:val="32"/>
          <w:szCs w:val="32"/>
        </w:rPr>
        <w:t>万元，占支出总预算</w:t>
      </w:r>
      <w:r>
        <w:rPr>
          <w:rFonts w:hint="eastAsia" w:ascii="仿宋_GB2312" w:eastAsia="仿宋_GB2312"/>
          <w:color w:val="000000"/>
          <w:sz w:val="32"/>
          <w:szCs w:val="32"/>
          <w:lang w:val="en-US" w:eastAsia="zh-CN"/>
        </w:rPr>
        <w:t>29.5</w:t>
      </w:r>
      <w:r>
        <w:rPr>
          <w:rFonts w:ascii="仿宋_GB2312" w:eastAsia="仿宋_GB2312"/>
          <w:color w:val="000000"/>
          <w:sz w:val="32"/>
          <w:szCs w:val="32"/>
        </w:rPr>
        <w:t>%，同比</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150.66</w:t>
      </w:r>
      <w:r>
        <w:rPr>
          <w:rFonts w:ascii="仿宋_GB2312" w:eastAsia="仿宋_GB2312"/>
          <w:color w:val="000000"/>
          <w:sz w:val="32"/>
          <w:szCs w:val="32"/>
        </w:rPr>
        <w:t>万元，同比</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29.95</w:t>
      </w:r>
      <w:r>
        <w:rPr>
          <w:rFonts w:ascii="仿宋_GB2312" w:eastAsia="仿宋_GB2312"/>
          <w:color w:val="000000"/>
          <w:sz w:val="32"/>
          <w:szCs w:val="32"/>
        </w:rPr>
        <w:t>%。</w:t>
      </w:r>
    </w:p>
    <w:p>
      <w:pPr>
        <w:spacing w:line="580" w:lineRule="atLeast"/>
        <w:ind w:firstLine="640" w:firstLineChars="200"/>
        <w:rPr>
          <w:rFonts w:hint="eastAsia" w:ascii="仿宋_GB2312" w:eastAsia="仿宋_GB2312"/>
          <w:sz w:val="32"/>
          <w:szCs w:val="32"/>
        </w:rPr>
      </w:pPr>
      <w:r>
        <w:rPr>
          <w:rFonts w:hint="default" w:ascii="仿宋_GB2312" w:eastAsia="仿宋_GB2312"/>
          <w:sz w:val="32"/>
          <w:szCs w:val="32"/>
          <w:lang w:val="en-US" w:eastAsia="zh-CN"/>
        </w:rPr>
        <w:t>1．按支出功能分类科目划分，共分为</w:t>
      </w:r>
      <w:r>
        <w:rPr>
          <w:rFonts w:hint="eastAsia" w:ascii="仿宋_GB2312" w:eastAsia="仿宋_GB2312"/>
          <w:sz w:val="32"/>
          <w:szCs w:val="32"/>
          <w:lang w:val="en-US" w:eastAsia="zh-CN"/>
        </w:rPr>
        <w:t>8</w:t>
      </w:r>
      <w:r>
        <w:rPr>
          <w:rFonts w:hint="default" w:ascii="仿宋_GB2312" w:eastAsia="仿宋_GB2312"/>
          <w:sz w:val="32"/>
          <w:szCs w:val="32"/>
          <w:lang w:val="en-US" w:eastAsia="zh-CN"/>
        </w:rPr>
        <w:t>类，其中：</w:t>
      </w:r>
    </w:p>
    <w:p>
      <w:pPr>
        <w:spacing w:line="580" w:lineRule="atLeast"/>
        <w:ind w:firstLine="640" w:firstLineChars="200"/>
        <w:rPr>
          <w:rFonts w:hint="eastAsia" w:ascii="仿宋_GB2312" w:eastAsia="仿宋_GB2312"/>
          <w:sz w:val="32"/>
          <w:szCs w:val="32"/>
        </w:rPr>
      </w:pPr>
      <w:r>
        <w:rPr>
          <w:rFonts w:hint="default" w:ascii="仿宋_GB2312" w:eastAsia="仿宋_GB2312"/>
          <w:sz w:val="32"/>
          <w:szCs w:val="32"/>
          <w:lang w:val="en-US" w:eastAsia="zh-CN"/>
        </w:rPr>
        <w:t>（1）一般公共服务类科目支出预算</w:t>
      </w:r>
      <w:r>
        <w:rPr>
          <w:rFonts w:hint="eastAsia" w:ascii="仿宋_GB2312" w:eastAsia="仿宋_GB2312"/>
          <w:sz w:val="32"/>
          <w:szCs w:val="32"/>
          <w:lang w:val="en-US" w:eastAsia="zh-CN"/>
        </w:rPr>
        <w:t>834.44</w:t>
      </w:r>
      <w:r>
        <w:rPr>
          <w:rFonts w:hint="default" w:ascii="仿宋_GB2312" w:eastAsia="仿宋_GB2312"/>
          <w:sz w:val="32"/>
          <w:szCs w:val="32"/>
          <w:lang w:val="en-US" w:eastAsia="zh-CN"/>
        </w:rPr>
        <w:t>万元；占支出总预算</w:t>
      </w:r>
      <w:r>
        <w:rPr>
          <w:rFonts w:hint="eastAsia" w:ascii="仿宋_GB2312" w:eastAsia="仿宋_GB2312"/>
          <w:sz w:val="32"/>
          <w:szCs w:val="32"/>
          <w:lang w:val="en-US" w:eastAsia="zh-CN"/>
        </w:rPr>
        <w:t>37.66%</w:t>
      </w:r>
      <w:r>
        <w:rPr>
          <w:rFonts w:hint="default" w:ascii="仿宋_GB2312" w:eastAsia="仿宋_GB2312"/>
          <w:sz w:val="32"/>
          <w:szCs w:val="32"/>
          <w:lang w:val="en-US" w:eastAsia="zh-CN"/>
        </w:rPr>
        <w:t>，同比</w:t>
      </w:r>
      <w:r>
        <w:rPr>
          <w:rFonts w:hint="eastAsia" w:ascii="仿宋_GB2312" w:eastAsia="仿宋_GB2312"/>
          <w:sz w:val="32"/>
          <w:szCs w:val="32"/>
          <w:lang w:val="en-US" w:eastAsia="zh-CN"/>
        </w:rPr>
        <w:t>增加256.26</w:t>
      </w:r>
      <w:r>
        <w:rPr>
          <w:rFonts w:hint="default" w:ascii="仿宋_GB2312" w:eastAsia="仿宋_GB2312"/>
          <w:sz w:val="32"/>
          <w:szCs w:val="32"/>
          <w:lang w:val="en-US" w:eastAsia="zh-CN"/>
        </w:rPr>
        <w:t>万元，同比</w:t>
      </w:r>
      <w:r>
        <w:rPr>
          <w:rFonts w:hint="eastAsia" w:ascii="仿宋_GB2312" w:eastAsia="仿宋_GB2312"/>
          <w:sz w:val="32"/>
          <w:szCs w:val="32"/>
          <w:lang w:val="en-US" w:eastAsia="zh-CN"/>
        </w:rPr>
        <w:t>增长44.32</w:t>
      </w:r>
      <w:r>
        <w:rPr>
          <w:rFonts w:hint="default" w:ascii="仿宋_GB2312" w:eastAsia="仿宋_GB2312"/>
          <w:sz w:val="32"/>
          <w:szCs w:val="32"/>
          <w:lang w:val="en-US" w:eastAsia="zh-CN"/>
        </w:rPr>
        <w:t>%。</w:t>
      </w:r>
    </w:p>
    <w:p>
      <w:pPr>
        <w:spacing w:line="580" w:lineRule="atLeast"/>
        <w:ind w:firstLine="640" w:firstLineChars="200"/>
        <w:rPr>
          <w:rFonts w:hint="eastAsia" w:ascii="仿宋_GB2312" w:eastAsia="仿宋_GB2312"/>
          <w:sz w:val="32"/>
          <w:szCs w:val="32"/>
        </w:rPr>
      </w:pPr>
      <w:r>
        <w:rPr>
          <w:rFonts w:hint="default" w:ascii="仿宋_GB2312" w:eastAsia="仿宋_GB2312"/>
          <w:sz w:val="32"/>
          <w:szCs w:val="32"/>
          <w:lang w:val="en-US" w:eastAsia="zh-CN"/>
        </w:rPr>
        <w:t>（2）</w:t>
      </w:r>
      <w:r>
        <w:rPr>
          <w:rFonts w:hint="eastAsia" w:ascii="仿宋_GB2312" w:eastAsia="仿宋_GB2312"/>
          <w:sz w:val="32"/>
          <w:szCs w:val="32"/>
          <w:lang w:val="en-US" w:eastAsia="zh-CN"/>
        </w:rPr>
        <w:t>公共安全</w:t>
      </w:r>
      <w:r>
        <w:rPr>
          <w:rFonts w:hint="default" w:ascii="仿宋_GB2312" w:eastAsia="仿宋_GB2312"/>
          <w:sz w:val="32"/>
          <w:szCs w:val="32"/>
          <w:lang w:val="en-US" w:eastAsia="zh-CN"/>
        </w:rPr>
        <w:t>类科目支出预算</w:t>
      </w:r>
      <w:r>
        <w:rPr>
          <w:rFonts w:hint="eastAsia" w:ascii="仿宋_GB2312" w:eastAsia="仿宋_GB2312"/>
          <w:sz w:val="32"/>
          <w:szCs w:val="32"/>
          <w:lang w:val="en-US" w:eastAsia="zh-CN"/>
        </w:rPr>
        <w:t>0.50</w:t>
      </w:r>
      <w:r>
        <w:rPr>
          <w:rFonts w:hint="default" w:ascii="仿宋_GB2312" w:eastAsia="仿宋_GB2312"/>
          <w:sz w:val="32"/>
          <w:szCs w:val="32"/>
          <w:lang w:val="en-US" w:eastAsia="zh-CN"/>
        </w:rPr>
        <w:t>万元, 占支出总预算</w:t>
      </w:r>
      <w:r>
        <w:rPr>
          <w:rFonts w:hint="eastAsia" w:ascii="仿宋_GB2312" w:eastAsia="仿宋_GB2312"/>
          <w:sz w:val="32"/>
          <w:szCs w:val="32"/>
          <w:lang w:val="en-US" w:eastAsia="zh-CN"/>
        </w:rPr>
        <w:t>0.02</w:t>
      </w:r>
      <w:r>
        <w:rPr>
          <w:rFonts w:hint="default" w:ascii="仿宋_GB2312" w:eastAsia="仿宋_GB2312"/>
          <w:sz w:val="32"/>
          <w:szCs w:val="32"/>
          <w:lang w:val="en-US" w:eastAsia="zh-CN"/>
        </w:rPr>
        <w:t>%，同比</w:t>
      </w:r>
      <w:r>
        <w:rPr>
          <w:rFonts w:hint="eastAsia" w:ascii="仿宋_GB2312" w:eastAsia="仿宋_GB2312"/>
          <w:sz w:val="32"/>
          <w:szCs w:val="32"/>
          <w:lang w:val="en-US" w:eastAsia="zh-CN"/>
        </w:rPr>
        <w:t>无变化</w:t>
      </w:r>
      <w:r>
        <w:rPr>
          <w:rFonts w:hint="default" w:ascii="仿宋_GB2312" w:eastAsia="仿宋_GB2312"/>
          <w:sz w:val="32"/>
          <w:szCs w:val="32"/>
          <w:lang w:val="en-US" w:eastAsia="zh-CN"/>
        </w:rPr>
        <w:t>。</w:t>
      </w:r>
    </w:p>
    <w:p>
      <w:pPr>
        <w:spacing w:line="580" w:lineRule="atLeas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（3）文化旅游体育与传媒支出类科目支出预算</w:t>
      </w:r>
      <w:r>
        <w:rPr>
          <w:rFonts w:hint="eastAsia" w:ascii="仿宋_GB2312" w:eastAsia="仿宋_GB2312"/>
          <w:sz w:val="32"/>
          <w:szCs w:val="32"/>
          <w:lang w:val="en-US" w:eastAsia="zh-CN"/>
        </w:rPr>
        <w:t>15.28</w:t>
      </w:r>
      <w:r>
        <w:rPr>
          <w:rFonts w:hint="default" w:ascii="仿宋_GB2312" w:eastAsia="仿宋_GB2312"/>
          <w:sz w:val="32"/>
          <w:szCs w:val="32"/>
          <w:lang w:val="en-US" w:eastAsia="zh-CN"/>
        </w:rPr>
        <w:t>万元；占支出总预算</w:t>
      </w:r>
      <w:r>
        <w:rPr>
          <w:rFonts w:hint="eastAsia" w:ascii="仿宋_GB2312" w:eastAsia="仿宋_GB2312"/>
          <w:sz w:val="32"/>
          <w:szCs w:val="32"/>
          <w:lang w:val="en-US" w:eastAsia="zh-CN"/>
        </w:rPr>
        <w:t>0.69%</w:t>
      </w:r>
      <w:r>
        <w:rPr>
          <w:rFonts w:hint="default" w:ascii="仿宋_GB2312" w:eastAsia="仿宋_GB2312"/>
          <w:sz w:val="32"/>
          <w:szCs w:val="32"/>
          <w:lang w:val="en-US" w:eastAsia="zh-CN"/>
        </w:rPr>
        <w:t>，同比</w:t>
      </w:r>
      <w:r>
        <w:rPr>
          <w:rFonts w:hint="eastAsia" w:ascii="仿宋_GB2312" w:eastAsia="仿宋_GB2312"/>
          <w:sz w:val="32"/>
          <w:szCs w:val="32"/>
          <w:lang w:val="en-US" w:eastAsia="zh-CN"/>
        </w:rPr>
        <w:t>减少4.39</w:t>
      </w:r>
      <w:r>
        <w:rPr>
          <w:rFonts w:hint="default" w:ascii="仿宋_GB2312" w:eastAsia="仿宋_GB2312"/>
          <w:sz w:val="32"/>
          <w:szCs w:val="32"/>
          <w:lang w:val="en-US" w:eastAsia="zh-CN"/>
        </w:rPr>
        <w:t>万元，同比</w:t>
      </w:r>
      <w:r>
        <w:rPr>
          <w:rFonts w:hint="eastAsia" w:ascii="仿宋_GB2312" w:eastAsia="仿宋_GB2312"/>
          <w:sz w:val="32"/>
          <w:szCs w:val="32"/>
          <w:lang w:val="en-US" w:eastAsia="zh-CN"/>
        </w:rPr>
        <w:t>下降22.32</w:t>
      </w:r>
      <w:r>
        <w:rPr>
          <w:rFonts w:hint="default" w:ascii="仿宋_GB2312" w:eastAsia="仿宋_GB2312"/>
          <w:sz w:val="32"/>
          <w:szCs w:val="32"/>
          <w:lang w:val="en-US" w:eastAsia="zh-CN"/>
        </w:rPr>
        <w:t>%。</w:t>
      </w:r>
    </w:p>
    <w:p>
      <w:pPr>
        <w:spacing w:line="580" w:lineRule="atLeast"/>
        <w:ind w:firstLine="640" w:firstLineChars="200"/>
        <w:rPr>
          <w:rFonts w:hint="default" w:ascii="仿宋_GB2312" w:eastAsia="仿宋_GB2312"/>
          <w:color w:val="auto"/>
          <w:sz w:val="32"/>
          <w:szCs w:val="32"/>
          <w:lang w:val="en-US" w:eastAsia="zh-CN"/>
        </w:rPr>
      </w:pPr>
      <w:r>
        <w:rPr>
          <w:rFonts w:hint="default" w:ascii="仿宋_GB2312" w:eastAsia="仿宋_GB2312"/>
          <w:sz w:val="32"/>
          <w:szCs w:val="32"/>
          <w:lang w:val="en-US" w:eastAsia="zh-CN"/>
        </w:rPr>
        <w:t>（</w:t>
      </w:r>
      <w:r>
        <w:rPr>
          <w:rFonts w:hint="eastAsia" w:ascii="仿宋_GB2312" w:eastAsia="仿宋_GB2312"/>
          <w:sz w:val="32"/>
          <w:szCs w:val="32"/>
          <w:lang w:val="en-US" w:eastAsia="zh-CN"/>
        </w:rPr>
        <w:t>4</w:t>
      </w:r>
      <w:r>
        <w:rPr>
          <w:rFonts w:hint="default" w:ascii="仿宋_GB2312" w:eastAsia="仿宋_GB2312"/>
          <w:sz w:val="32"/>
          <w:szCs w:val="32"/>
          <w:lang w:val="en-US" w:eastAsia="zh-CN"/>
        </w:rPr>
        <w:t>）社会保障和就业支出类科目支出预算</w:t>
      </w:r>
      <w:r>
        <w:rPr>
          <w:rFonts w:hint="eastAsia" w:ascii="仿宋_GB2312" w:eastAsia="仿宋_GB2312"/>
          <w:sz w:val="32"/>
          <w:szCs w:val="32"/>
          <w:lang w:val="en-US" w:eastAsia="zh-CN"/>
        </w:rPr>
        <w:t>245.74</w:t>
      </w:r>
      <w:r>
        <w:rPr>
          <w:rFonts w:hint="default" w:ascii="仿宋_GB2312" w:eastAsia="仿宋_GB2312"/>
          <w:sz w:val="32"/>
          <w:szCs w:val="32"/>
          <w:lang w:val="en-US" w:eastAsia="zh-CN"/>
        </w:rPr>
        <w:t>万元；</w:t>
      </w:r>
      <w:r>
        <w:rPr>
          <w:rFonts w:hint="default" w:ascii="仿宋_GB2312" w:eastAsia="仿宋_GB2312"/>
          <w:color w:val="auto"/>
          <w:sz w:val="32"/>
          <w:szCs w:val="32"/>
          <w:lang w:val="en-US" w:eastAsia="zh-CN"/>
        </w:rPr>
        <w:t>占支出总预算</w:t>
      </w:r>
      <w:r>
        <w:rPr>
          <w:rFonts w:hint="eastAsia" w:ascii="仿宋_GB2312" w:eastAsia="仿宋_GB2312"/>
          <w:color w:val="auto"/>
          <w:sz w:val="32"/>
          <w:szCs w:val="32"/>
          <w:lang w:val="en-US" w:eastAsia="zh-CN"/>
        </w:rPr>
        <w:t>11.09%</w:t>
      </w:r>
      <w:r>
        <w:rPr>
          <w:rFonts w:hint="default" w:ascii="仿宋_GB2312" w:eastAsia="仿宋_GB2312"/>
          <w:color w:val="auto"/>
          <w:sz w:val="32"/>
          <w:szCs w:val="32"/>
          <w:lang w:val="en-US" w:eastAsia="zh-CN"/>
        </w:rPr>
        <w:t>，同比</w:t>
      </w:r>
      <w:r>
        <w:rPr>
          <w:rFonts w:hint="eastAsia" w:ascii="仿宋_GB2312" w:eastAsia="仿宋_GB2312"/>
          <w:color w:val="auto"/>
          <w:sz w:val="32"/>
          <w:szCs w:val="32"/>
          <w:lang w:val="en-US" w:eastAsia="zh-CN"/>
        </w:rPr>
        <w:t>减少101.61</w:t>
      </w:r>
      <w:r>
        <w:rPr>
          <w:rFonts w:hint="default" w:ascii="仿宋_GB2312" w:eastAsia="仿宋_GB2312"/>
          <w:color w:val="auto"/>
          <w:sz w:val="32"/>
          <w:szCs w:val="32"/>
          <w:lang w:val="en-US" w:eastAsia="zh-CN"/>
        </w:rPr>
        <w:t>万元，同比</w:t>
      </w:r>
      <w:r>
        <w:rPr>
          <w:rFonts w:hint="eastAsia" w:ascii="仿宋_GB2312" w:eastAsia="仿宋_GB2312"/>
          <w:color w:val="auto"/>
          <w:sz w:val="32"/>
          <w:szCs w:val="32"/>
          <w:lang w:val="en-US" w:eastAsia="zh-CN"/>
        </w:rPr>
        <w:t>下降29.25</w:t>
      </w:r>
      <w:r>
        <w:rPr>
          <w:rFonts w:hint="default" w:ascii="仿宋_GB2312" w:eastAsia="仿宋_GB2312"/>
          <w:color w:val="auto"/>
          <w:sz w:val="32"/>
          <w:szCs w:val="32"/>
          <w:lang w:val="en-US" w:eastAsia="zh-CN"/>
        </w:rPr>
        <w:t>%。</w:t>
      </w:r>
    </w:p>
    <w:p>
      <w:pPr>
        <w:spacing w:line="580" w:lineRule="atLeas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w:t>
      </w:r>
      <w:r>
        <w:rPr>
          <w:rFonts w:hint="eastAsia" w:ascii="仿宋_GB2312" w:eastAsia="仿宋_GB2312"/>
          <w:sz w:val="32"/>
          <w:szCs w:val="32"/>
          <w:lang w:val="en-US" w:eastAsia="zh-CN"/>
        </w:rPr>
        <w:t>5</w:t>
      </w:r>
      <w:r>
        <w:rPr>
          <w:rFonts w:hint="default" w:ascii="仿宋_GB2312" w:eastAsia="仿宋_GB2312"/>
          <w:sz w:val="32"/>
          <w:szCs w:val="32"/>
          <w:lang w:val="en-US" w:eastAsia="zh-CN"/>
        </w:rPr>
        <w:t>）卫生健康支出类科目支出预算</w:t>
      </w:r>
      <w:r>
        <w:rPr>
          <w:rFonts w:hint="eastAsia" w:ascii="仿宋_GB2312" w:eastAsia="仿宋_GB2312"/>
          <w:sz w:val="32"/>
          <w:szCs w:val="32"/>
          <w:lang w:val="en-US" w:eastAsia="zh-CN"/>
        </w:rPr>
        <w:t>231.14</w:t>
      </w:r>
      <w:r>
        <w:rPr>
          <w:rFonts w:hint="default" w:ascii="仿宋_GB2312" w:eastAsia="仿宋_GB2312"/>
          <w:sz w:val="32"/>
          <w:szCs w:val="32"/>
          <w:lang w:val="en-US" w:eastAsia="zh-CN"/>
        </w:rPr>
        <w:t>万元；占支出总预算</w:t>
      </w:r>
      <w:r>
        <w:rPr>
          <w:rFonts w:hint="eastAsia" w:ascii="仿宋_GB2312" w:eastAsia="仿宋_GB2312"/>
          <w:sz w:val="32"/>
          <w:szCs w:val="32"/>
          <w:lang w:val="en-US" w:eastAsia="zh-CN"/>
        </w:rPr>
        <w:t>10.43%</w:t>
      </w:r>
      <w:r>
        <w:rPr>
          <w:rFonts w:hint="default" w:ascii="仿宋_GB2312" w:eastAsia="仿宋_GB2312"/>
          <w:sz w:val="32"/>
          <w:szCs w:val="32"/>
          <w:lang w:val="en-US" w:eastAsia="zh-CN"/>
        </w:rPr>
        <w:t>，同比</w:t>
      </w:r>
      <w:r>
        <w:rPr>
          <w:rFonts w:hint="eastAsia" w:ascii="仿宋_GB2312" w:eastAsia="仿宋_GB2312"/>
          <w:sz w:val="32"/>
          <w:szCs w:val="32"/>
          <w:lang w:val="en-US" w:eastAsia="zh-CN"/>
        </w:rPr>
        <w:t>减少16.92</w:t>
      </w:r>
      <w:r>
        <w:rPr>
          <w:rFonts w:hint="default" w:ascii="仿宋_GB2312" w:eastAsia="仿宋_GB2312"/>
          <w:sz w:val="32"/>
          <w:szCs w:val="32"/>
          <w:lang w:val="en-US" w:eastAsia="zh-CN"/>
        </w:rPr>
        <w:t>万元，同比</w:t>
      </w:r>
      <w:r>
        <w:rPr>
          <w:rFonts w:hint="eastAsia" w:ascii="仿宋_GB2312" w:eastAsia="仿宋_GB2312"/>
          <w:sz w:val="32"/>
          <w:szCs w:val="32"/>
          <w:lang w:val="en-US" w:eastAsia="zh-CN"/>
        </w:rPr>
        <w:t>下降6.82</w:t>
      </w:r>
      <w:r>
        <w:rPr>
          <w:rFonts w:hint="default" w:ascii="仿宋_GB2312" w:eastAsia="仿宋_GB2312"/>
          <w:sz w:val="32"/>
          <w:szCs w:val="32"/>
          <w:lang w:val="en-US" w:eastAsia="zh-CN"/>
        </w:rPr>
        <w:t>%。</w:t>
      </w:r>
    </w:p>
    <w:p>
      <w:pPr>
        <w:spacing w:line="580" w:lineRule="atLeas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w:t>
      </w:r>
      <w:r>
        <w:rPr>
          <w:rFonts w:hint="eastAsia" w:ascii="仿宋_GB2312" w:eastAsia="仿宋_GB2312"/>
          <w:sz w:val="32"/>
          <w:szCs w:val="32"/>
          <w:lang w:val="en-US" w:eastAsia="zh-CN"/>
        </w:rPr>
        <w:t>6</w:t>
      </w:r>
      <w:r>
        <w:rPr>
          <w:rFonts w:hint="default" w:ascii="仿宋_GB2312" w:eastAsia="仿宋_GB2312"/>
          <w:sz w:val="32"/>
          <w:szCs w:val="32"/>
          <w:lang w:val="en-US" w:eastAsia="zh-CN"/>
        </w:rPr>
        <w:t>）城乡社区支出类科目支出预算</w:t>
      </w:r>
      <w:r>
        <w:rPr>
          <w:rFonts w:hint="eastAsia" w:ascii="仿宋_GB2312" w:eastAsia="仿宋_GB2312"/>
          <w:sz w:val="32"/>
          <w:szCs w:val="32"/>
          <w:lang w:val="en-US" w:eastAsia="zh-CN"/>
        </w:rPr>
        <w:t>138.32</w:t>
      </w:r>
      <w:r>
        <w:rPr>
          <w:rFonts w:hint="default" w:ascii="仿宋_GB2312" w:eastAsia="仿宋_GB2312"/>
          <w:sz w:val="32"/>
          <w:szCs w:val="32"/>
          <w:lang w:val="en-US" w:eastAsia="zh-CN"/>
        </w:rPr>
        <w:t>万元；占支出总预算</w:t>
      </w:r>
      <w:r>
        <w:rPr>
          <w:rFonts w:hint="eastAsia" w:ascii="仿宋_GB2312" w:eastAsia="仿宋_GB2312"/>
          <w:sz w:val="32"/>
          <w:szCs w:val="32"/>
          <w:lang w:val="en-US" w:eastAsia="zh-CN"/>
        </w:rPr>
        <w:t>6.24%</w:t>
      </w:r>
      <w:r>
        <w:rPr>
          <w:rFonts w:hint="default" w:ascii="仿宋_GB2312" w:eastAsia="仿宋_GB2312"/>
          <w:sz w:val="32"/>
          <w:szCs w:val="32"/>
          <w:lang w:val="en-US" w:eastAsia="zh-CN"/>
        </w:rPr>
        <w:t>，同比</w:t>
      </w:r>
      <w:r>
        <w:rPr>
          <w:rFonts w:hint="eastAsia" w:ascii="仿宋_GB2312" w:eastAsia="仿宋_GB2312"/>
          <w:sz w:val="32"/>
          <w:szCs w:val="32"/>
          <w:lang w:val="en-US" w:eastAsia="zh-CN"/>
        </w:rPr>
        <w:t>减少118.39</w:t>
      </w:r>
      <w:r>
        <w:rPr>
          <w:rFonts w:hint="default" w:ascii="仿宋_GB2312" w:eastAsia="仿宋_GB2312"/>
          <w:sz w:val="32"/>
          <w:szCs w:val="32"/>
          <w:lang w:val="en-US" w:eastAsia="zh-CN"/>
        </w:rPr>
        <w:t>万元，同比</w:t>
      </w:r>
      <w:r>
        <w:rPr>
          <w:rFonts w:hint="eastAsia" w:ascii="仿宋_GB2312" w:eastAsia="仿宋_GB2312"/>
          <w:sz w:val="32"/>
          <w:szCs w:val="32"/>
          <w:lang w:val="en-US" w:eastAsia="zh-CN"/>
        </w:rPr>
        <w:t>下降46.12</w:t>
      </w:r>
      <w:r>
        <w:rPr>
          <w:rFonts w:hint="default" w:ascii="仿宋_GB2312" w:eastAsia="仿宋_GB2312"/>
          <w:sz w:val="32"/>
          <w:szCs w:val="32"/>
          <w:lang w:val="en-US" w:eastAsia="zh-CN"/>
        </w:rPr>
        <w:t>%。</w:t>
      </w:r>
    </w:p>
    <w:p>
      <w:pPr>
        <w:spacing w:line="580" w:lineRule="atLeas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w:t>
      </w:r>
      <w:r>
        <w:rPr>
          <w:rFonts w:hint="eastAsia" w:ascii="仿宋_GB2312" w:eastAsia="仿宋_GB2312"/>
          <w:sz w:val="32"/>
          <w:szCs w:val="32"/>
          <w:lang w:val="en-US" w:eastAsia="zh-CN"/>
        </w:rPr>
        <w:t>7</w:t>
      </w:r>
      <w:r>
        <w:rPr>
          <w:rFonts w:hint="default" w:ascii="仿宋_GB2312" w:eastAsia="仿宋_GB2312"/>
          <w:sz w:val="32"/>
          <w:szCs w:val="32"/>
          <w:lang w:val="en-US" w:eastAsia="zh-CN"/>
        </w:rPr>
        <w:t>）农林水支出类科目支出预算</w:t>
      </w:r>
      <w:r>
        <w:rPr>
          <w:rFonts w:hint="eastAsia" w:ascii="仿宋_GB2312" w:eastAsia="仿宋_GB2312"/>
          <w:sz w:val="32"/>
          <w:szCs w:val="32"/>
          <w:lang w:val="en-US" w:eastAsia="zh-CN"/>
        </w:rPr>
        <w:t>675.93</w:t>
      </w:r>
      <w:r>
        <w:rPr>
          <w:rFonts w:hint="default" w:ascii="仿宋_GB2312" w:eastAsia="仿宋_GB2312"/>
          <w:sz w:val="32"/>
          <w:szCs w:val="32"/>
          <w:lang w:val="en-US" w:eastAsia="zh-CN"/>
        </w:rPr>
        <w:t>万元；占支出总预算</w:t>
      </w:r>
      <w:r>
        <w:rPr>
          <w:rFonts w:hint="eastAsia" w:ascii="仿宋_GB2312" w:eastAsia="仿宋_GB2312"/>
          <w:sz w:val="32"/>
          <w:szCs w:val="32"/>
          <w:lang w:val="en-US" w:eastAsia="zh-CN"/>
        </w:rPr>
        <w:t>30.5%</w:t>
      </w:r>
      <w:r>
        <w:rPr>
          <w:rFonts w:hint="default" w:ascii="仿宋_GB2312" w:eastAsia="仿宋_GB2312"/>
          <w:sz w:val="32"/>
          <w:szCs w:val="32"/>
          <w:lang w:val="en-US" w:eastAsia="zh-CN"/>
        </w:rPr>
        <w:t>，同比</w:t>
      </w:r>
      <w:r>
        <w:rPr>
          <w:rFonts w:hint="eastAsia" w:ascii="仿宋_GB2312" w:eastAsia="仿宋_GB2312"/>
          <w:sz w:val="32"/>
          <w:szCs w:val="32"/>
          <w:lang w:val="en-US" w:eastAsia="zh-CN"/>
        </w:rPr>
        <w:t>减少167.06</w:t>
      </w:r>
      <w:r>
        <w:rPr>
          <w:rFonts w:hint="default" w:ascii="仿宋_GB2312" w:eastAsia="仿宋_GB2312"/>
          <w:sz w:val="32"/>
          <w:szCs w:val="32"/>
          <w:lang w:val="en-US" w:eastAsia="zh-CN"/>
        </w:rPr>
        <w:t>万元，同比</w:t>
      </w:r>
      <w:r>
        <w:rPr>
          <w:rFonts w:hint="eastAsia" w:ascii="仿宋_GB2312" w:eastAsia="仿宋_GB2312"/>
          <w:sz w:val="32"/>
          <w:szCs w:val="32"/>
          <w:lang w:val="en-US" w:eastAsia="zh-CN"/>
        </w:rPr>
        <w:t>下降19.82</w:t>
      </w:r>
      <w:r>
        <w:rPr>
          <w:rFonts w:hint="default" w:ascii="仿宋_GB2312" w:eastAsia="仿宋_GB2312"/>
          <w:sz w:val="32"/>
          <w:szCs w:val="32"/>
          <w:lang w:val="en-US" w:eastAsia="zh-CN"/>
        </w:rPr>
        <w:t>%。</w:t>
      </w:r>
    </w:p>
    <w:p>
      <w:pPr>
        <w:spacing w:line="580" w:lineRule="atLeas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w:t>
      </w:r>
      <w:r>
        <w:rPr>
          <w:rFonts w:hint="eastAsia" w:ascii="仿宋_GB2312" w:eastAsia="仿宋_GB2312"/>
          <w:sz w:val="32"/>
          <w:szCs w:val="32"/>
          <w:lang w:val="en-US" w:eastAsia="zh-CN"/>
        </w:rPr>
        <w:t>8</w:t>
      </w:r>
      <w:r>
        <w:rPr>
          <w:rFonts w:hint="default" w:ascii="仿宋_GB2312" w:eastAsia="仿宋_GB2312"/>
          <w:sz w:val="32"/>
          <w:szCs w:val="32"/>
          <w:lang w:val="en-US" w:eastAsia="zh-CN"/>
        </w:rPr>
        <w:t>）住房保障支出类科目支出预算</w:t>
      </w:r>
      <w:r>
        <w:rPr>
          <w:rFonts w:hint="eastAsia" w:ascii="仿宋_GB2312" w:eastAsia="仿宋_GB2312"/>
          <w:sz w:val="32"/>
          <w:szCs w:val="32"/>
          <w:lang w:val="en-US" w:eastAsia="zh-CN"/>
        </w:rPr>
        <w:t>74.61</w:t>
      </w:r>
      <w:r>
        <w:rPr>
          <w:rFonts w:hint="default" w:ascii="仿宋_GB2312" w:eastAsia="仿宋_GB2312"/>
          <w:sz w:val="32"/>
          <w:szCs w:val="32"/>
          <w:lang w:val="en-US" w:eastAsia="zh-CN"/>
        </w:rPr>
        <w:t>万元；占支出总预算</w:t>
      </w:r>
      <w:r>
        <w:rPr>
          <w:rFonts w:hint="eastAsia" w:ascii="仿宋_GB2312" w:eastAsia="仿宋_GB2312"/>
          <w:sz w:val="32"/>
          <w:szCs w:val="32"/>
          <w:lang w:val="en-US" w:eastAsia="zh-CN"/>
        </w:rPr>
        <w:t>3.37%</w:t>
      </w:r>
      <w:r>
        <w:rPr>
          <w:rFonts w:hint="default" w:ascii="仿宋_GB2312" w:eastAsia="仿宋_GB2312"/>
          <w:sz w:val="32"/>
          <w:szCs w:val="32"/>
          <w:lang w:val="en-US" w:eastAsia="zh-CN"/>
        </w:rPr>
        <w:t>，同</w:t>
      </w:r>
      <w:r>
        <w:rPr>
          <w:rFonts w:hint="eastAsia" w:ascii="仿宋_GB2312" w:eastAsia="仿宋_GB2312"/>
          <w:sz w:val="32"/>
          <w:szCs w:val="32"/>
          <w:lang w:val="en-US" w:eastAsia="zh-CN"/>
        </w:rPr>
        <w:t>比减少44.61</w:t>
      </w:r>
      <w:r>
        <w:rPr>
          <w:rFonts w:hint="default" w:ascii="仿宋_GB2312" w:eastAsia="仿宋_GB2312"/>
          <w:sz w:val="32"/>
          <w:szCs w:val="32"/>
          <w:lang w:val="en-US" w:eastAsia="zh-CN"/>
        </w:rPr>
        <w:t>万元，同比</w:t>
      </w:r>
      <w:r>
        <w:rPr>
          <w:rFonts w:hint="eastAsia" w:ascii="仿宋_GB2312" w:eastAsia="仿宋_GB2312"/>
          <w:sz w:val="32"/>
          <w:szCs w:val="32"/>
          <w:lang w:val="en-US" w:eastAsia="zh-CN"/>
        </w:rPr>
        <w:t>下降37.42</w:t>
      </w:r>
      <w:r>
        <w:rPr>
          <w:rFonts w:hint="default" w:ascii="仿宋_GB2312" w:eastAsia="仿宋_GB2312"/>
          <w:sz w:val="32"/>
          <w:szCs w:val="32"/>
          <w:lang w:val="en-US" w:eastAsia="zh-CN"/>
        </w:rPr>
        <w:t>%。</w:t>
      </w:r>
    </w:p>
    <w:p>
      <w:pPr>
        <w:spacing w:line="580" w:lineRule="atLeas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按支出结构分类划分，分为基本支出预算和项目支出预算。</w:t>
      </w:r>
    </w:p>
    <w:p>
      <w:pPr>
        <w:spacing w:line="580" w:lineRule="atLeast"/>
        <w:ind w:firstLine="640" w:firstLineChars="200"/>
        <w:rPr>
          <w:rFonts w:ascii="仿宋_GB2312" w:eastAsia="仿宋_GB2312"/>
          <w:color w:val="000000"/>
          <w:sz w:val="32"/>
          <w:szCs w:val="32"/>
        </w:rPr>
      </w:pPr>
      <w:r>
        <w:rPr>
          <w:rFonts w:ascii="仿宋_GB2312" w:eastAsia="仿宋_GB2312"/>
          <w:color w:val="000000"/>
          <w:sz w:val="32"/>
          <w:szCs w:val="32"/>
        </w:rPr>
        <w:t>（1）基本支出预算</w:t>
      </w:r>
    </w:p>
    <w:p>
      <w:pPr>
        <w:spacing w:line="580" w:lineRule="atLeast"/>
        <w:ind w:firstLine="640" w:firstLineChars="200"/>
        <w:rPr>
          <w:rFonts w:ascii="仿宋_GB2312" w:eastAsia="仿宋_GB2312"/>
          <w:color w:val="000000"/>
          <w:sz w:val="32"/>
          <w:szCs w:val="32"/>
        </w:rPr>
      </w:pPr>
      <w:r>
        <w:rPr>
          <w:rFonts w:ascii="仿宋_GB2312" w:eastAsia="仿宋_GB2312"/>
          <w:color w:val="000000"/>
          <w:sz w:val="32"/>
          <w:szCs w:val="32"/>
        </w:rPr>
        <w:t>基本支出</w:t>
      </w:r>
      <w:r>
        <w:rPr>
          <w:rFonts w:hint="eastAsia" w:ascii="仿宋_GB2312" w:eastAsia="仿宋_GB2312"/>
          <w:color w:val="000000"/>
          <w:sz w:val="32"/>
          <w:szCs w:val="32"/>
          <w:lang w:val="en-US" w:eastAsia="zh-CN"/>
        </w:rPr>
        <w:t>1562.33</w:t>
      </w:r>
      <w:r>
        <w:rPr>
          <w:rFonts w:ascii="仿宋_GB2312" w:eastAsia="仿宋_GB2312"/>
          <w:color w:val="000000"/>
          <w:sz w:val="32"/>
          <w:szCs w:val="32"/>
        </w:rPr>
        <w:t>万元</w:t>
      </w:r>
      <w:r>
        <w:rPr>
          <w:rFonts w:hint="eastAsia" w:ascii="仿宋_GB2312" w:eastAsia="仿宋_GB2312"/>
          <w:color w:val="000000"/>
          <w:sz w:val="32"/>
          <w:szCs w:val="32"/>
          <w:lang w:eastAsia="zh-CN"/>
        </w:rPr>
        <w:t>，</w:t>
      </w:r>
      <w:r>
        <w:rPr>
          <w:rFonts w:ascii="仿宋_GB2312" w:eastAsia="仿宋_GB2312"/>
          <w:color w:val="000000"/>
          <w:sz w:val="32"/>
          <w:szCs w:val="32"/>
        </w:rPr>
        <w:t>占支出总预算</w:t>
      </w:r>
      <w:r>
        <w:rPr>
          <w:rFonts w:hint="eastAsia" w:ascii="仿宋_GB2312" w:eastAsia="仿宋_GB2312"/>
          <w:color w:val="000000"/>
          <w:sz w:val="32"/>
          <w:szCs w:val="32"/>
          <w:lang w:val="en-US" w:eastAsia="zh-CN"/>
        </w:rPr>
        <w:t>70.5</w:t>
      </w:r>
      <w:r>
        <w:rPr>
          <w:rFonts w:ascii="仿宋_GB2312" w:eastAsia="仿宋_GB2312"/>
          <w:color w:val="000000"/>
          <w:sz w:val="32"/>
          <w:szCs w:val="32"/>
        </w:rPr>
        <w:t>%，同比</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347.4</w:t>
      </w:r>
      <w:r>
        <w:rPr>
          <w:rFonts w:ascii="仿宋_GB2312" w:eastAsia="仿宋_GB2312"/>
          <w:color w:val="000000"/>
          <w:sz w:val="32"/>
          <w:szCs w:val="32"/>
        </w:rPr>
        <w:t>万元，同比</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18.19</w:t>
      </w:r>
      <w:r>
        <w:rPr>
          <w:rFonts w:ascii="仿宋_GB2312" w:eastAsia="仿宋_GB2312"/>
          <w:color w:val="000000"/>
          <w:sz w:val="32"/>
          <w:szCs w:val="32"/>
        </w:rPr>
        <w:t>%。其中：</w:t>
      </w:r>
    </w:p>
    <w:p>
      <w:pPr>
        <w:spacing w:line="580" w:lineRule="atLeast"/>
        <w:ind w:firstLine="640" w:firstLineChars="200"/>
        <w:rPr>
          <w:rFonts w:ascii="仿宋_GB2312" w:eastAsia="仿宋_GB2312"/>
          <w:color w:val="000000"/>
          <w:sz w:val="32"/>
          <w:szCs w:val="32"/>
        </w:rPr>
      </w:pPr>
      <w:r>
        <w:rPr>
          <w:rFonts w:ascii="仿宋_GB2312" w:eastAsia="仿宋_GB2312"/>
          <w:color w:val="000000"/>
          <w:sz w:val="32"/>
          <w:szCs w:val="32"/>
        </w:rPr>
        <w:t>工资福利支出预算</w:t>
      </w:r>
      <w:r>
        <w:rPr>
          <w:rFonts w:hint="eastAsia" w:ascii="仿宋_GB2312" w:eastAsia="仿宋_GB2312"/>
          <w:color w:val="000000"/>
          <w:sz w:val="32"/>
          <w:szCs w:val="32"/>
          <w:lang w:val="en-US" w:eastAsia="zh-CN"/>
        </w:rPr>
        <w:t>1155.25</w:t>
      </w:r>
      <w:r>
        <w:rPr>
          <w:rFonts w:hint="eastAsia" w:ascii="仿宋_GB2312" w:eastAsia="仿宋_GB2312"/>
          <w:color w:val="000000"/>
          <w:sz w:val="32"/>
          <w:szCs w:val="32"/>
        </w:rPr>
        <w:t>万</w:t>
      </w:r>
      <w:r>
        <w:rPr>
          <w:rFonts w:ascii="仿宋_GB2312" w:eastAsia="仿宋_GB2312"/>
          <w:color w:val="000000"/>
          <w:sz w:val="32"/>
          <w:szCs w:val="32"/>
        </w:rPr>
        <w:t>元</w:t>
      </w:r>
      <w:r>
        <w:rPr>
          <w:rFonts w:hint="eastAsia" w:ascii="仿宋_GB2312" w:eastAsia="仿宋_GB2312"/>
          <w:color w:val="000000"/>
          <w:sz w:val="32"/>
          <w:szCs w:val="32"/>
          <w:lang w:eastAsia="zh-CN"/>
        </w:rPr>
        <w:t>，</w:t>
      </w:r>
      <w:r>
        <w:rPr>
          <w:rFonts w:ascii="仿宋_GB2312" w:eastAsia="仿宋_GB2312"/>
          <w:color w:val="000000"/>
          <w:sz w:val="32"/>
          <w:szCs w:val="32"/>
        </w:rPr>
        <w:t>占基本支出预算</w:t>
      </w:r>
      <w:r>
        <w:rPr>
          <w:rFonts w:hint="eastAsia" w:ascii="仿宋_GB2312" w:eastAsia="仿宋_GB2312"/>
          <w:color w:val="000000"/>
          <w:sz w:val="32"/>
          <w:szCs w:val="32"/>
          <w:lang w:val="en-US" w:eastAsia="zh-CN"/>
        </w:rPr>
        <w:t>73.94</w:t>
      </w:r>
      <w:r>
        <w:rPr>
          <w:rFonts w:ascii="仿宋_GB2312" w:eastAsia="仿宋_GB2312"/>
          <w:color w:val="000000"/>
          <w:sz w:val="32"/>
          <w:szCs w:val="32"/>
        </w:rPr>
        <w:t>%，</w:t>
      </w:r>
      <w:r>
        <w:rPr>
          <w:rFonts w:hint="default" w:ascii="仿宋_GB2312" w:eastAsia="仿宋_GB2312"/>
          <w:sz w:val="32"/>
          <w:szCs w:val="32"/>
          <w:lang w:val="en-US" w:eastAsia="zh-CN"/>
        </w:rPr>
        <w:t>同比</w:t>
      </w:r>
      <w:r>
        <w:rPr>
          <w:rFonts w:hint="eastAsia" w:ascii="仿宋_GB2312" w:eastAsia="仿宋_GB2312"/>
          <w:sz w:val="32"/>
          <w:szCs w:val="32"/>
          <w:lang w:val="en-US" w:eastAsia="zh-CN"/>
        </w:rPr>
        <w:t>减少523.22</w:t>
      </w:r>
      <w:r>
        <w:rPr>
          <w:rFonts w:hint="default" w:ascii="仿宋_GB2312" w:eastAsia="仿宋_GB2312"/>
          <w:sz w:val="32"/>
          <w:szCs w:val="32"/>
          <w:lang w:val="en-US" w:eastAsia="zh-CN"/>
        </w:rPr>
        <w:t>万元，同比</w:t>
      </w:r>
      <w:r>
        <w:rPr>
          <w:rFonts w:hint="eastAsia" w:ascii="仿宋_GB2312" w:eastAsia="仿宋_GB2312"/>
          <w:sz w:val="32"/>
          <w:szCs w:val="32"/>
          <w:lang w:val="en-US" w:eastAsia="zh-CN"/>
        </w:rPr>
        <w:t>下降31.17%</w:t>
      </w:r>
      <w:r>
        <w:rPr>
          <w:rFonts w:hint="default" w:ascii="仿宋_GB2312" w:eastAsia="仿宋_GB2312"/>
          <w:sz w:val="32"/>
          <w:szCs w:val="32"/>
          <w:lang w:val="en-US" w:eastAsia="zh-CN"/>
        </w:rPr>
        <w:t>。</w:t>
      </w:r>
    </w:p>
    <w:p>
      <w:pPr>
        <w:spacing w:line="580" w:lineRule="atLeast"/>
        <w:ind w:firstLine="640" w:firstLineChars="200"/>
        <w:rPr>
          <w:rFonts w:ascii="仿宋_GB2312" w:eastAsia="仿宋_GB2312"/>
          <w:color w:val="000000"/>
          <w:sz w:val="32"/>
          <w:szCs w:val="32"/>
        </w:rPr>
      </w:pPr>
      <w:r>
        <w:rPr>
          <w:rFonts w:ascii="仿宋_GB2312" w:eastAsia="仿宋_GB2312"/>
          <w:color w:val="000000"/>
          <w:sz w:val="32"/>
          <w:szCs w:val="32"/>
        </w:rPr>
        <w:t>商品和服务支出预算</w:t>
      </w:r>
      <w:r>
        <w:rPr>
          <w:rFonts w:hint="eastAsia" w:ascii="仿宋_GB2312" w:eastAsia="仿宋_GB2312"/>
          <w:color w:val="000000"/>
          <w:sz w:val="32"/>
          <w:szCs w:val="32"/>
          <w:lang w:val="en-US" w:eastAsia="zh-CN"/>
        </w:rPr>
        <w:t>163.69</w:t>
      </w:r>
      <w:r>
        <w:rPr>
          <w:rFonts w:ascii="仿宋_GB2312" w:eastAsia="仿宋_GB2312"/>
          <w:color w:val="000000"/>
          <w:sz w:val="32"/>
          <w:szCs w:val="32"/>
        </w:rPr>
        <w:t>万元</w:t>
      </w:r>
      <w:r>
        <w:rPr>
          <w:rFonts w:hint="eastAsia" w:ascii="仿宋_GB2312" w:eastAsia="仿宋_GB2312"/>
          <w:color w:val="000000"/>
          <w:sz w:val="32"/>
          <w:szCs w:val="32"/>
          <w:lang w:eastAsia="zh-CN"/>
        </w:rPr>
        <w:t>，</w:t>
      </w:r>
      <w:r>
        <w:rPr>
          <w:rFonts w:ascii="仿宋_GB2312" w:eastAsia="仿宋_GB2312"/>
          <w:color w:val="000000"/>
          <w:sz w:val="32"/>
          <w:szCs w:val="32"/>
        </w:rPr>
        <w:t>占基本支出预算</w:t>
      </w:r>
      <w:r>
        <w:rPr>
          <w:rFonts w:hint="eastAsia" w:ascii="仿宋_GB2312" w:eastAsia="仿宋_GB2312"/>
          <w:color w:val="000000"/>
          <w:sz w:val="32"/>
          <w:szCs w:val="32"/>
          <w:lang w:val="en-US" w:eastAsia="zh-CN"/>
        </w:rPr>
        <w:t>10.48</w:t>
      </w:r>
      <w:r>
        <w:rPr>
          <w:rFonts w:ascii="仿宋_GB2312" w:eastAsia="仿宋_GB2312"/>
          <w:color w:val="000000"/>
          <w:sz w:val="32"/>
          <w:szCs w:val="32"/>
        </w:rPr>
        <w:t>%，</w:t>
      </w:r>
      <w:r>
        <w:rPr>
          <w:rFonts w:hint="default" w:ascii="仿宋_GB2312" w:eastAsia="仿宋_GB2312"/>
          <w:sz w:val="32"/>
          <w:szCs w:val="32"/>
          <w:lang w:val="en-US" w:eastAsia="zh-CN"/>
        </w:rPr>
        <w:t>同比</w:t>
      </w:r>
      <w:r>
        <w:rPr>
          <w:rFonts w:hint="eastAsia" w:ascii="仿宋_GB2312" w:eastAsia="仿宋_GB2312"/>
          <w:sz w:val="32"/>
          <w:szCs w:val="32"/>
          <w:lang w:val="en-US" w:eastAsia="zh-CN"/>
        </w:rPr>
        <w:t>减少26.4</w:t>
      </w:r>
      <w:r>
        <w:rPr>
          <w:rFonts w:hint="default" w:ascii="仿宋_GB2312" w:eastAsia="仿宋_GB2312"/>
          <w:sz w:val="32"/>
          <w:szCs w:val="32"/>
          <w:lang w:val="en-US" w:eastAsia="zh-CN"/>
        </w:rPr>
        <w:t>万元，同比</w:t>
      </w:r>
      <w:r>
        <w:rPr>
          <w:rFonts w:hint="eastAsia" w:ascii="仿宋_GB2312" w:eastAsia="仿宋_GB2312"/>
          <w:sz w:val="32"/>
          <w:szCs w:val="32"/>
          <w:lang w:val="en-US" w:eastAsia="zh-CN"/>
        </w:rPr>
        <w:t>下降13.89%</w:t>
      </w:r>
      <w:r>
        <w:rPr>
          <w:rFonts w:hint="default" w:ascii="仿宋_GB2312" w:eastAsia="仿宋_GB2312"/>
          <w:sz w:val="32"/>
          <w:szCs w:val="32"/>
          <w:lang w:val="en-US" w:eastAsia="zh-CN"/>
        </w:rPr>
        <w:t>。</w:t>
      </w:r>
    </w:p>
    <w:p>
      <w:pPr>
        <w:spacing w:line="580" w:lineRule="atLeas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对个人和家庭的补助预算</w:t>
      </w:r>
      <w:r>
        <w:rPr>
          <w:rFonts w:hint="eastAsia" w:ascii="仿宋_GB2312" w:eastAsia="仿宋_GB2312"/>
          <w:color w:val="000000"/>
          <w:sz w:val="32"/>
          <w:szCs w:val="32"/>
          <w:lang w:val="en-US" w:eastAsia="zh-CN"/>
        </w:rPr>
        <w:t>243.39</w:t>
      </w:r>
      <w:r>
        <w:rPr>
          <w:rFonts w:ascii="仿宋_GB2312" w:eastAsia="仿宋_GB2312"/>
          <w:color w:val="000000"/>
          <w:sz w:val="32"/>
          <w:szCs w:val="32"/>
        </w:rPr>
        <w:t>万元</w:t>
      </w:r>
      <w:r>
        <w:rPr>
          <w:rFonts w:hint="eastAsia" w:ascii="仿宋_GB2312" w:eastAsia="仿宋_GB2312"/>
          <w:color w:val="000000"/>
          <w:sz w:val="32"/>
          <w:szCs w:val="32"/>
          <w:lang w:eastAsia="zh-CN"/>
        </w:rPr>
        <w:t>，</w:t>
      </w:r>
      <w:r>
        <w:rPr>
          <w:rFonts w:ascii="仿宋_GB2312" w:eastAsia="仿宋_GB2312"/>
          <w:color w:val="000000"/>
          <w:sz w:val="32"/>
          <w:szCs w:val="32"/>
        </w:rPr>
        <w:t>占基本支出预算</w:t>
      </w:r>
      <w:r>
        <w:rPr>
          <w:rFonts w:hint="eastAsia" w:ascii="仿宋_GB2312" w:eastAsia="仿宋_GB2312"/>
          <w:color w:val="000000"/>
          <w:sz w:val="32"/>
          <w:szCs w:val="32"/>
          <w:lang w:val="en-US" w:eastAsia="zh-CN"/>
        </w:rPr>
        <w:t>15.58</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default" w:ascii="仿宋_GB2312" w:eastAsia="仿宋_GB2312"/>
          <w:sz w:val="32"/>
          <w:szCs w:val="32"/>
          <w:lang w:val="en-US" w:eastAsia="zh-CN"/>
        </w:rPr>
        <w:t>同比</w:t>
      </w:r>
      <w:r>
        <w:rPr>
          <w:rFonts w:hint="eastAsia" w:ascii="仿宋_GB2312" w:eastAsia="仿宋_GB2312"/>
          <w:sz w:val="32"/>
          <w:szCs w:val="32"/>
          <w:lang w:val="en-US" w:eastAsia="zh-CN"/>
        </w:rPr>
        <w:t>增加202.22</w:t>
      </w:r>
      <w:r>
        <w:rPr>
          <w:rFonts w:hint="default" w:ascii="仿宋_GB2312" w:eastAsia="仿宋_GB2312"/>
          <w:sz w:val="32"/>
          <w:szCs w:val="32"/>
          <w:lang w:val="en-US" w:eastAsia="zh-CN"/>
        </w:rPr>
        <w:t>万元，同比</w:t>
      </w:r>
      <w:r>
        <w:rPr>
          <w:rFonts w:hint="eastAsia" w:ascii="仿宋_GB2312" w:eastAsia="仿宋_GB2312"/>
          <w:sz w:val="32"/>
          <w:szCs w:val="32"/>
          <w:lang w:val="en-US" w:eastAsia="zh-CN"/>
        </w:rPr>
        <w:t>增长491.18%</w:t>
      </w:r>
      <w:r>
        <w:rPr>
          <w:rFonts w:hint="default" w:ascii="仿宋_GB2312" w:eastAsia="仿宋_GB2312"/>
          <w:sz w:val="32"/>
          <w:szCs w:val="32"/>
          <w:lang w:val="en-US" w:eastAsia="zh-CN"/>
        </w:rPr>
        <w:t>。</w:t>
      </w:r>
    </w:p>
    <w:p>
      <w:pPr>
        <w:spacing w:line="580" w:lineRule="atLeast"/>
        <w:ind w:firstLine="640" w:firstLineChars="200"/>
        <w:rPr>
          <w:rFonts w:hint="eastAsia" w:ascii="仿宋_GB2312" w:eastAsia="仿宋_GB2312"/>
          <w:color w:val="000000"/>
          <w:sz w:val="32"/>
          <w:szCs w:val="32"/>
        </w:rPr>
      </w:pPr>
      <w:r>
        <w:rPr>
          <w:rFonts w:ascii="仿宋_GB2312" w:eastAsia="仿宋_GB2312"/>
          <w:color w:val="000000"/>
          <w:sz w:val="32"/>
          <w:szCs w:val="32"/>
        </w:rPr>
        <w:t>（2）项目支出预算</w:t>
      </w:r>
    </w:p>
    <w:p>
      <w:pPr>
        <w:spacing w:line="580" w:lineRule="atLeast"/>
        <w:ind w:firstLine="640" w:firstLineChars="200"/>
        <w:rPr>
          <w:rFonts w:ascii="仿宋_GB2312" w:eastAsia="仿宋_GB2312"/>
          <w:color w:val="000000"/>
          <w:sz w:val="32"/>
          <w:szCs w:val="32"/>
        </w:rPr>
      </w:pPr>
      <w:r>
        <w:rPr>
          <w:rFonts w:ascii="仿宋_GB2312" w:eastAsia="仿宋_GB2312"/>
          <w:color w:val="000000"/>
          <w:sz w:val="32"/>
          <w:szCs w:val="32"/>
        </w:rPr>
        <w:t>项目支出</w:t>
      </w:r>
      <w:r>
        <w:rPr>
          <w:rFonts w:hint="eastAsia" w:ascii="仿宋_GB2312" w:eastAsia="仿宋_GB2312"/>
          <w:color w:val="000000"/>
          <w:sz w:val="32"/>
          <w:szCs w:val="32"/>
          <w:lang w:val="en-US" w:eastAsia="zh-CN"/>
        </w:rPr>
        <w:t xml:space="preserve">653.62 </w:t>
      </w:r>
      <w:r>
        <w:rPr>
          <w:rFonts w:ascii="仿宋_GB2312" w:eastAsia="仿宋_GB2312"/>
          <w:color w:val="000000"/>
          <w:sz w:val="32"/>
          <w:szCs w:val="32"/>
        </w:rPr>
        <w:t>万元</w:t>
      </w:r>
      <w:r>
        <w:rPr>
          <w:rFonts w:hint="eastAsia" w:ascii="仿宋_GB2312" w:eastAsia="仿宋_GB2312"/>
          <w:color w:val="000000"/>
          <w:sz w:val="32"/>
          <w:szCs w:val="32"/>
          <w:lang w:eastAsia="zh-CN"/>
        </w:rPr>
        <w:t>，</w:t>
      </w:r>
      <w:r>
        <w:rPr>
          <w:rFonts w:ascii="仿宋_GB2312" w:eastAsia="仿宋_GB2312"/>
          <w:color w:val="000000"/>
          <w:sz w:val="32"/>
          <w:szCs w:val="32"/>
        </w:rPr>
        <w:t>占支出总预算</w:t>
      </w:r>
      <w:r>
        <w:rPr>
          <w:rFonts w:hint="eastAsia" w:ascii="仿宋_GB2312" w:eastAsia="仿宋_GB2312"/>
          <w:color w:val="000000"/>
          <w:sz w:val="32"/>
          <w:szCs w:val="32"/>
          <w:lang w:val="en-US" w:eastAsia="zh-CN"/>
        </w:rPr>
        <w:t>20.5</w:t>
      </w:r>
      <w:r>
        <w:rPr>
          <w:rFonts w:ascii="仿宋_GB2312" w:eastAsia="仿宋_GB2312"/>
          <w:color w:val="000000"/>
          <w:sz w:val="32"/>
          <w:szCs w:val="32"/>
        </w:rPr>
        <w:t>%。</w:t>
      </w:r>
      <w:r>
        <w:rPr>
          <w:rFonts w:hint="default" w:ascii="仿宋_GB2312" w:eastAsia="仿宋_GB2312"/>
          <w:sz w:val="32"/>
          <w:szCs w:val="32"/>
          <w:lang w:val="en-US" w:eastAsia="zh-CN"/>
        </w:rPr>
        <w:t>同比</w:t>
      </w:r>
      <w:r>
        <w:rPr>
          <w:rFonts w:hint="eastAsia" w:ascii="仿宋_GB2312" w:eastAsia="仿宋_GB2312"/>
          <w:sz w:val="32"/>
          <w:szCs w:val="32"/>
          <w:lang w:val="en-US" w:eastAsia="zh-CN"/>
        </w:rPr>
        <w:t>增加150.66</w:t>
      </w:r>
      <w:r>
        <w:rPr>
          <w:rFonts w:hint="default" w:ascii="仿宋_GB2312" w:eastAsia="仿宋_GB2312"/>
          <w:sz w:val="32"/>
          <w:szCs w:val="32"/>
          <w:lang w:val="en-US" w:eastAsia="zh-CN"/>
        </w:rPr>
        <w:t>万元，同比</w:t>
      </w:r>
      <w:r>
        <w:rPr>
          <w:rFonts w:hint="eastAsia" w:ascii="仿宋_GB2312" w:eastAsia="仿宋_GB2312"/>
          <w:sz w:val="32"/>
          <w:szCs w:val="32"/>
          <w:lang w:val="en-US" w:eastAsia="zh-CN"/>
        </w:rPr>
        <w:t>增长29.95%</w:t>
      </w:r>
      <w:r>
        <w:rPr>
          <w:rFonts w:hint="default" w:ascii="仿宋_GB2312" w:eastAsia="仿宋_GB2312"/>
          <w:sz w:val="32"/>
          <w:szCs w:val="32"/>
          <w:lang w:val="en-US" w:eastAsia="zh-CN"/>
        </w:rPr>
        <w:t>。</w:t>
      </w:r>
      <w:r>
        <w:rPr>
          <w:rFonts w:ascii="仿宋_GB2312" w:eastAsia="仿宋_GB2312"/>
          <w:color w:val="000000"/>
          <w:sz w:val="32"/>
          <w:szCs w:val="32"/>
        </w:rPr>
        <w:t>其中：</w:t>
      </w:r>
    </w:p>
    <w:p>
      <w:pPr>
        <w:spacing w:line="580" w:lineRule="atLeast"/>
        <w:ind w:left="638" w:leftChars="304" w:firstLine="0" w:firstLineChars="0"/>
        <w:rPr>
          <w:rFonts w:ascii="仿宋_GB2312" w:eastAsia="仿宋_GB2312"/>
          <w:color w:val="000000"/>
          <w:sz w:val="32"/>
          <w:szCs w:val="32"/>
        </w:rPr>
      </w:pPr>
      <w:r>
        <w:rPr>
          <w:rFonts w:ascii="仿宋_GB2312" w:eastAsia="仿宋_GB2312"/>
          <w:color w:val="000000"/>
          <w:sz w:val="32"/>
          <w:szCs w:val="32"/>
        </w:rPr>
        <w:t>工资福利支出预算</w:t>
      </w:r>
      <w:r>
        <w:rPr>
          <w:rFonts w:hint="eastAsia" w:ascii="仿宋_GB2312" w:eastAsia="仿宋_GB2312"/>
          <w:color w:val="000000"/>
          <w:sz w:val="32"/>
          <w:szCs w:val="32"/>
          <w:lang w:val="en-US" w:eastAsia="zh-CN"/>
        </w:rPr>
        <w:t xml:space="preserve">26.75 </w:t>
      </w:r>
      <w:r>
        <w:rPr>
          <w:rFonts w:ascii="仿宋_GB2312" w:eastAsia="仿宋_GB2312"/>
          <w:color w:val="000000"/>
          <w:sz w:val="32"/>
          <w:szCs w:val="32"/>
        </w:rPr>
        <w:t>万元</w:t>
      </w:r>
      <w:r>
        <w:rPr>
          <w:rFonts w:hint="eastAsia" w:ascii="仿宋_GB2312" w:eastAsia="仿宋_GB2312"/>
          <w:color w:val="000000"/>
          <w:sz w:val="32"/>
          <w:szCs w:val="32"/>
          <w:lang w:eastAsia="zh-CN"/>
        </w:rPr>
        <w:t>，</w:t>
      </w:r>
      <w:r>
        <w:rPr>
          <w:rFonts w:ascii="仿宋_GB2312" w:eastAsia="仿宋_GB2312"/>
          <w:color w:val="000000"/>
          <w:sz w:val="32"/>
          <w:szCs w:val="32"/>
        </w:rPr>
        <w:t>占项目支出预算</w:t>
      </w:r>
      <w:r>
        <w:rPr>
          <w:rFonts w:hint="eastAsia" w:ascii="仿宋_GB2312" w:eastAsia="仿宋_GB2312"/>
          <w:color w:val="000000"/>
          <w:sz w:val="32"/>
          <w:szCs w:val="32"/>
          <w:lang w:val="en-US" w:eastAsia="zh-CN"/>
        </w:rPr>
        <w:t>4.1</w:t>
      </w:r>
      <w:r>
        <w:rPr>
          <w:rFonts w:ascii="仿宋_GB2312" w:eastAsia="仿宋_GB2312"/>
          <w:color w:val="000000"/>
          <w:sz w:val="32"/>
          <w:szCs w:val="32"/>
        </w:rPr>
        <w:t>%。商品和服务支出预算</w:t>
      </w:r>
      <w:r>
        <w:rPr>
          <w:rFonts w:hint="eastAsia" w:ascii="仿宋_GB2312" w:eastAsia="仿宋_GB2312"/>
          <w:color w:val="000000"/>
          <w:sz w:val="32"/>
          <w:szCs w:val="32"/>
          <w:lang w:val="en-US" w:eastAsia="zh-CN"/>
        </w:rPr>
        <w:t xml:space="preserve">208.64 </w:t>
      </w:r>
      <w:r>
        <w:rPr>
          <w:rFonts w:ascii="仿宋_GB2312" w:eastAsia="仿宋_GB2312"/>
          <w:color w:val="000000"/>
          <w:sz w:val="32"/>
          <w:szCs w:val="32"/>
        </w:rPr>
        <w:t>万元</w:t>
      </w:r>
      <w:r>
        <w:rPr>
          <w:rFonts w:hint="eastAsia" w:ascii="仿宋_GB2312" w:eastAsia="仿宋_GB2312"/>
          <w:color w:val="000000"/>
          <w:sz w:val="32"/>
          <w:szCs w:val="32"/>
          <w:lang w:eastAsia="zh-CN"/>
        </w:rPr>
        <w:t>，</w:t>
      </w:r>
      <w:r>
        <w:rPr>
          <w:rFonts w:ascii="仿宋_GB2312" w:eastAsia="仿宋_GB2312"/>
          <w:color w:val="000000"/>
          <w:sz w:val="32"/>
          <w:szCs w:val="32"/>
        </w:rPr>
        <w:t>占项目支出预算</w:t>
      </w:r>
      <w:r>
        <w:rPr>
          <w:rFonts w:hint="eastAsia" w:ascii="仿宋_GB2312" w:eastAsia="仿宋_GB2312"/>
          <w:color w:val="000000"/>
          <w:sz w:val="32"/>
          <w:szCs w:val="32"/>
          <w:lang w:val="en-US" w:eastAsia="zh-CN"/>
        </w:rPr>
        <w:t>31.92</w:t>
      </w:r>
      <w:r>
        <w:rPr>
          <w:rFonts w:ascii="仿宋_GB2312" w:eastAsia="仿宋_GB2312"/>
          <w:color w:val="000000"/>
          <w:sz w:val="32"/>
          <w:szCs w:val="32"/>
        </w:rPr>
        <w:t>%。</w:t>
      </w:r>
    </w:p>
    <w:p>
      <w:pPr>
        <w:spacing w:line="580" w:lineRule="atLeast"/>
        <w:ind w:left="638" w:leftChars="304" w:firstLine="0" w:firstLineChars="0"/>
        <w:rPr>
          <w:rFonts w:ascii="仿宋_GB2312" w:eastAsia="仿宋_GB2312"/>
          <w:color w:val="000000"/>
          <w:sz w:val="32"/>
          <w:szCs w:val="32"/>
        </w:rPr>
      </w:pPr>
      <w:r>
        <w:rPr>
          <w:rFonts w:ascii="仿宋_GB2312" w:eastAsia="仿宋_GB2312"/>
          <w:color w:val="000000"/>
          <w:sz w:val="32"/>
          <w:szCs w:val="32"/>
        </w:rPr>
        <w:t>对个人和家庭的补助预算</w:t>
      </w:r>
      <w:r>
        <w:rPr>
          <w:rFonts w:hint="eastAsia" w:ascii="仿宋_GB2312" w:eastAsia="仿宋_GB2312"/>
          <w:color w:val="000000"/>
          <w:sz w:val="32"/>
          <w:szCs w:val="32"/>
          <w:lang w:val="en-US" w:eastAsia="zh-CN"/>
        </w:rPr>
        <w:t>418.23</w:t>
      </w:r>
      <w:r>
        <w:rPr>
          <w:rFonts w:ascii="仿宋_GB2312" w:eastAsia="仿宋_GB2312"/>
          <w:color w:val="000000"/>
          <w:sz w:val="32"/>
          <w:szCs w:val="32"/>
        </w:rPr>
        <w:t>万元</w:t>
      </w:r>
      <w:r>
        <w:rPr>
          <w:rFonts w:hint="eastAsia" w:ascii="仿宋_GB2312" w:eastAsia="仿宋_GB2312"/>
          <w:color w:val="000000"/>
          <w:sz w:val="32"/>
          <w:szCs w:val="32"/>
          <w:lang w:eastAsia="zh-CN"/>
        </w:rPr>
        <w:t>，</w:t>
      </w:r>
      <w:r>
        <w:rPr>
          <w:rFonts w:ascii="仿宋_GB2312" w:eastAsia="仿宋_GB2312"/>
          <w:color w:val="000000"/>
          <w:sz w:val="32"/>
          <w:szCs w:val="32"/>
        </w:rPr>
        <w:t>占项目支出预算</w:t>
      </w:r>
      <w:r>
        <w:rPr>
          <w:rFonts w:hint="eastAsia" w:ascii="仿宋_GB2312" w:eastAsia="仿宋_GB2312"/>
          <w:color w:val="000000"/>
          <w:sz w:val="32"/>
          <w:szCs w:val="32"/>
          <w:lang w:val="en-US" w:eastAsia="zh-CN"/>
        </w:rPr>
        <w:t>63.99</w:t>
      </w:r>
      <w:r>
        <w:rPr>
          <w:rFonts w:ascii="仿宋_GB2312" w:eastAsia="仿宋_GB2312"/>
          <w:color w:val="000000"/>
          <w:sz w:val="32"/>
          <w:szCs w:val="32"/>
        </w:rPr>
        <w:t>%。</w:t>
      </w:r>
    </w:p>
    <w:p>
      <w:pPr>
        <w:spacing w:line="580" w:lineRule="atLeast"/>
        <w:ind w:firstLine="600" w:firstLineChars="200"/>
        <w:rPr>
          <w:rFonts w:hint="eastAsia" w:ascii="黑体" w:hAnsi="黑体" w:eastAsia="黑体" w:cs="黑体"/>
          <w:b w:val="0"/>
          <w:bCs w:val="0"/>
          <w:color w:val="000000"/>
          <w:sz w:val="30"/>
          <w:szCs w:val="30"/>
        </w:rPr>
      </w:pPr>
      <w:r>
        <w:rPr>
          <w:rFonts w:hint="eastAsia" w:ascii="黑体" w:hAnsi="黑体" w:eastAsia="黑体" w:cs="黑体"/>
          <w:b w:val="0"/>
          <w:bCs w:val="0"/>
          <w:color w:val="000000"/>
          <w:sz w:val="30"/>
          <w:szCs w:val="30"/>
          <w:lang w:eastAsia="zh-CN"/>
        </w:rPr>
        <w:t>二</w:t>
      </w:r>
      <w:r>
        <w:rPr>
          <w:rFonts w:hint="eastAsia" w:ascii="黑体" w:hAnsi="黑体" w:eastAsia="黑体" w:cs="黑体"/>
          <w:b w:val="0"/>
          <w:bCs w:val="0"/>
          <w:color w:val="000000"/>
          <w:sz w:val="30"/>
          <w:szCs w:val="30"/>
        </w:rPr>
        <w:t>、</w:t>
      </w:r>
      <w:r>
        <w:rPr>
          <w:rFonts w:hint="eastAsia" w:ascii="黑体" w:hAnsi="黑体" w:eastAsia="黑体" w:cs="黑体"/>
          <w:b w:val="0"/>
          <w:bCs w:val="0"/>
          <w:color w:val="000000"/>
          <w:sz w:val="30"/>
          <w:szCs w:val="30"/>
          <w:lang w:eastAsia="zh-CN"/>
        </w:rPr>
        <w:t>2022年</w:t>
      </w:r>
      <w:r>
        <w:rPr>
          <w:rFonts w:hint="eastAsia" w:ascii="黑体" w:hAnsi="黑体" w:eastAsia="黑体" w:cs="黑体"/>
          <w:b w:val="0"/>
          <w:bCs w:val="0"/>
          <w:color w:val="000000"/>
          <w:sz w:val="30"/>
          <w:szCs w:val="30"/>
        </w:rPr>
        <w:t>财政拨款支出预算情况</w:t>
      </w:r>
    </w:p>
    <w:p>
      <w:pPr>
        <w:spacing w:line="580" w:lineRule="atLeast"/>
        <w:ind w:firstLine="600" w:firstLineChars="200"/>
        <w:rPr>
          <w:rFonts w:hint="eastAsia" w:ascii="仿宋_GB2312" w:eastAsia="仿宋_GB2312"/>
          <w:color w:val="000000"/>
          <w:sz w:val="30"/>
          <w:szCs w:val="30"/>
        </w:rPr>
      </w:pPr>
      <w:r>
        <w:rPr>
          <w:rFonts w:hint="eastAsia" w:ascii="仿宋_GB2312" w:eastAsia="仿宋_GB2312"/>
          <w:color w:val="000000"/>
          <w:sz w:val="30"/>
          <w:szCs w:val="30"/>
          <w:lang w:eastAsia="zh-CN"/>
        </w:rPr>
        <w:t>2022年</w:t>
      </w:r>
      <w:r>
        <w:rPr>
          <w:rFonts w:ascii="仿宋_GB2312" w:eastAsia="仿宋_GB2312"/>
          <w:color w:val="000000"/>
          <w:sz w:val="30"/>
          <w:szCs w:val="30"/>
        </w:rPr>
        <w:t>财政拨款支出</w:t>
      </w:r>
      <w:r>
        <w:rPr>
          <w:rFonts w:hint="eastAsia" w:ascii="仿宋_GB2312" w:eastAsia="仿宋_GB2312"/>
          <w:color w:val="000000"/>
          <w:sz w:val="30"/>
          <w:szCs w:val="30"/>
          <w:lang w:val="en-US" w:eastAsia="zh-CN"/>
        </w:rPr>
        <w:t xml:space="preserve">2215.95 </w:t>
      </w:r>
      <w:r>
        <w:rPr>
          <w:rFonts w:ascii="仿宋_GB2312" w:eastAsia="仿宋_GB2312"/>
          <w:color w:val="000000"/>
          <w:sz w:val="30"/>
          <w:szCs w:val="30"/>
        </w:rPr>
        <w:t>万元，其中：基本支出</w:t>
      </w:r>
      <w:r>
        <w:rPr>
          <w:rFonts w:hint="eastAsia" w:ascii="仿宋_GB2312" w:eastAsia="仿宋_GB2312"/>
          <w:color w:val="000000"/>
          <w:sz w:val="30"/>
          <w:szCs w:val="30"/>
          <w:lang w:val="en-US" w:eastAsia="zh-CN"/>
        </w:rPr>
        <w:t>1562.33</w:t>
      </w:r>
      <w:r>
        <w:rPr>
          <w:rFonts w:ascii="仿宋_GB2312" w:eastAsia="仿宋_GB2312"/>
          <w:color w:val="000000"/>
          <w:sz w:val="30"/>
          <w:szCs w:val="30"/>
        </w:rPr>
        <w:t>万元，项目支出</w:t>
      </w:r>
      <w:r>
        <w:rPr>
          <w:rFonts w:hint="eastAsia" w:ascii="仿宋_GB2312" w:eastAsia="仿宋_GB2312"/>
          <w:color w:val="000000"/>
          <w:sz w:val="30"/>
          <w:szCs w:val="30"/>
          <w:lang w:val="en-US" w:eastAsia="zh-CN"/>
        </w:rPr>
        <w:t xml:space="preserve">653.62  </w:t>
      </w:r>
      <w:r>
        <w:rPr>
          <w:rFonts w:ascii="仿宋_GB2312" w:eastAsia="仿宋_GB2312"/>
          <w:color w:val="000000"/>
          <w:sz w:val="30"/>
          <w:szCs w:val="30"/>
        </w:rPr>
        <w:t>万元。具体支出预算如下：</w:t>
      </w:r>
    </w:p>
    <w:p>
      <w:pPr>
        <w:spacing w:line="580" w:lineRule="atLeas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1.</w:t>
      </w:r>
      <w:r>
        <w:rPr>
          <w:rFonts w:ascii="仿宋_GB2312" w:eastAsia="仿宋_GB2312"/>
          <w:color w:val="000000"/>
          <w:sz w:val="30"/>
          <w:szCs w:val="30"/>
        </w:rPr>
        <w:t>行政运行支出</w:t>
      </w:r>
      <w:r>
        <w:rPr>
          <w:rFonts w:hint="eastAsia" w:ascii="仿宋_GB2312" w:eastAsia="仿宋_GB2312"/>
          <w:color w:val="000000"/>
          <w:sz w:val="30"/>
          <w:szCs w:val="30"/>
          <w:lang w:val="en-US" w:eastAsia="zh-CN"/>
        </w:rPr>
        <w:t>704</w:t>
      </w:r>
      <w:r>
        <w:rPr>
          <w:rFonts w:ascii="仿宋_GB2312" w:eastAsia="仿宋_GB2312"/>
          <w:color w:val="000000"/>
          <w:sz w:val="30"/>
          <w:szCs w:val="30"/>
        </w:rPr>
        <w:t>万元，其中基本支出</w:t>
      </w:r>
      <w:r>
        <w:rPr>
          <w:rFonts w:hint="eastAsia" w:ascii="仿宋_GB2312" w:eastAsia="仿宋_GB2312"/>
          <w:color w:val="000000"/>
          <w:sz w:val="30"/>
          <w:szCs w:val="30"/>
          <w:lang w:val="en-US" w:eastAsia="zh-CN"/>
        </w:rPr>
        <w:t>696.76</w:t>
      </w:r>
      <w:r>
        <w:rPr>
          <w:rFonts w:ascii="仿宋_GB2312" w:eastAsia="仿宋_GB2312"/>
          <w:color w:val="000000"/>
          <w:sz w:val="30"/>
          <w:szCs w:val="30"/>
        </w:rPr>
        <w:t>万元</w:t>
      </w:r>
      <w:r>
        <w:rPr>
          <w:rFonts w:hint="eastAsia" w:ascii="仿宋_GB2312" w:eastAsia="仿宋_GB2312"/>
          <w:color w:val="000000"/>
          <w:sz w:val="30"/>
          <w:szCs w:val="30"/>
          <w:lang w:eastAsia="zh-CN"/>
        </w:rPr>
        <w:t>，</w:t>
      </w:r>
      <w:r>
        <w:rPr>
          <w:rFonts w:ascii="仿宋_GB2312" w:eastAsia="仿宋_GB2312"/>
          <w:color w:val="000000"/>
          <w:sz w:val="30"/>
          <w:szCs w:val="30"/>
        </w:rPr>
        <w:t>主要用于</w:t>
      </w:r>
      <w:r>
        <w:rPr>
          <w:rFonts w:hint="eastAsia" w:ascii="仿宋_GB2312" w:eastAsia="仿宋_GB2312"/>
          <w:color w:val="000000"/>
          <w:sz w:val="30"/>
          <w:szCs w:val="30"/>
        </w:rPr>
        <w:t>工资福利支出、商品和服务支出、对个人和家庭的补助</w:t>
      </w:r>
      <w:r>
        <w:rPr>
          <w:rFonts w:hint="eastAsia" w:ascii="仿宋_GB2312" w:eastAsia="仿宋_GB2312"/>
          <w:color w:val="000000"/>
          <w:sz w:val="30"/>
          <w:szCs w:val="30"/>
          <w:lang w:eastAsia="zh-CN"/>
        </w:rPr>
        <w:t>；</w:t>
      </w:r>
      <w:r>
        <w:rPr>
          <w:rFonts w:hint="eastAsia" w:ascii="仿宋_GB2312" w:eastAsia="仿宋_GB2312"/>
          <w:color w:val="000000"/>
          <w:sz w:val="30"/>
          <w:szCs w:val="30"/>
        </w:rPr>
        <w:t>项目</w:t>
      </w:r>
      <w:r>
        <w:rPr>
          <w:rFonts w:ascii="仿宋_GB2312" w:eastAsia="仿宋_GB2312"/>
          <w:color w:val="000000"/>
          <w:sz w:val="30"/>
          <w:szCs w:val="30"/>
        </w:rPr>
        <w:t>支出</w:t>
      </w:r>
      <w:r>
        <w:rPr>
          <w:rFonts w:hint="eastAsia" w:ascii="仿宋_GB2312" w:eastAsia="仿宋_GB2312"/>
          <w:color w:val="000000"/>
          <w:sz w:val="30"/>
          <w:szCs w:val="30"/>
          <w:lang w:val="en-US" w:eastAsia="zh-CN"/>
        </w:rPr>
        <w:t>7.24</w:t>
      </w:r>
      <w:r>
        <w:rPr>
          <w:rFonts w:ascii="仿宋_GB2312" w:eastAsia="仿宋_GB2312"/>
          <w:color w:val="000000"/>
          <w:sz w:val="30"/>
          <w:szCs w:val="30"/>
        </w:rPr>
        <w:t>万元</w:t>
      </w:r>
      <w:r>
        <w:rPr>
          <w:rFonts w:hint="eastAsia" w:ascii="仿宋_GB2312" w:eastAsia="仿宋_GB2312"/>
          <w:color w:val="000000"/>
          <w:sz w:val="30"/>
          <w:szCs w:val="30"/>
          <w:lang w:eastAsia="zh-CN"/>
        </w:rPr>
        <w:t>，</w:t>
      </w:r>
      <w:r>
        <w:rPr>
          <w:rFonts w:ascii="仿宋_GB2312" w:eastAsia="仿宋_GB2312"/>
          <w:color w:val="000000"/>
          <w:sz w:val="30"/>
          <w:szCs w:val="30"/>
        </w:rPr>
        <w:t>主要用于</w:t>
      </w:r>
      <w:r>
        <w:rPr>
          <w:rFonts w:hint="eastAsia" w:ascii="仿宋_GB2312" w:eastAsia="仿宋_GB2312"/>
          <w:color w:val="000000"/>
          <w:sz w:val="30"/>
          <w:szCs w:val="30"/>
        </w:rPr>
        <w:t>工资福利支出、商品和服务支出、对个人和家庭的补助</w:t>
      </w:r>
      <w:r>
        <w:rPr>
          <w:rFonts w:ascii="仿宋_GB2312" w:eastAsia="仿宋_GB2312"/>
          <w:color w:val="000000"/>
          <w:sz w:val="30"/>
          <w:szCs w:val="30"/>
        </w:rPr>
        <w:t>。</w:t>
      </w:r>
    </w:p>
    <w:p>
      <w:pPr>
        <w:spacing w:line="580" w:lineRule="atLeast"/>
        <w:ind w:firstLine="600" w:firstLineChars="200"/>
        <w:rPr>
          <w:rFonts w:ascii="仿宋_GB2312" w:eastAsia="仿宋_GB2312"/>
          <w:color w:val="000000"/>
          <w:sz w:val="30"/>
          <w:szCs w:val="30"/>
        </w:rPr>
      </w:pPr>
      <w:r>
        <w:rPr>
          <w:rFonts w:ascii="仿宋_GB2312" w:eastAsia="仿宋_GB2312"/>
          <w:color w:val="000000"/>
          <w:sz w:val="30"/>
          <w:szCs w:val="30"/>
        </w:rPr>
        <w:t>2.</w:t>
      </w:r>
      <w:r>
        <w:rPr>
          <w:rFonts w:hint="eastAsia" w:ascii="仿宋_GB2312" w:eastAsia="仿宋_GB2312"/>
          <w:color w:val="000000"/>
          <w:sz w:val="30"/>
          <w:szCs w:val="30"/>
        </w:rPr>
        <w:t>事业运行</w:t>
      </w:r>
      <w:r>
        <w:rPr>
          <w:rFonts w:ascii="仿宋_GB2312" w:eastAsia="仿宋_GB2312"/>
          <w:color w:val="000000"/>
          <w:sz w:val="30"/>
          <w:szCs w:val="30"/>
        </w:rPr>
        <w:t>支出</w:t>
      </w:r>
      <w:r>
        <w:rPr>
          <w:rFonts w:hint="eastAsia" w:ascii="仿宋_GB2312" w:eastAsia="仿宋_GB2312"/>
          <w:color w:val="000000"/>
          <w:sz w:val="30"/>
          <w:szCs w:val="30"/>
          <w:lang w:val="en-US" w:eastAsia="zh-CN"/>
        </w:rPr>
        <w:t>210.67</w:t>
      </w:r>
      <w:r>
        <w:rPr>
          <w:rFonts w:ascii="仿宋_GB2312" w:eastAsia="仿宋_GB2312"/>
          <w:color w:val="000000"/>
          <w:sz w:val="30"/>
          <w:szCs w:val="30"/>
        </w:rPr>
        <w:t>万元，其中基本支出</w:t>
      </w:r>
      <w:r>
        <w:rPr>
          <w:rFonts w:hint="eastAsia" w:ascii="仿宋_GB2312" w:eastAsia="仿宋_GB2312"/>
          <w:color w:val="000000"/>
          <w:sz w:val="30"/>
          <w:szCs w:val="30"/>
          <w:lang w:val="en-US" w:eastAsia="zh-CN"/>
        </w:rPr>
        <w:t>207.87</w:t>
      </w:r>
      <w:r>
        <w:rPr>
          <w:rFonts w:ascii="仿宋_GB2312" w:eastAsia="仿宋_GB2312"/>
          <w:color w:val="000000"/>
          <w:sz w:val="30"/>
          <w:szCs w:val="30"/>
        </w:rPr>
        <w:t>万元</w:t>
      </w:r>
      <w:r>
        <w:rPr>
          <w:rFonts w:hint="eastAsia" w:ascii="仿宋_GB2312" w:eastAsia="仿宋_GB2312"/>
          <w:color w:val="000000"/>
          <w:sz w:val="30"/>
          <w:szCs w:val="30"/>
          <w:lang w:eastAsia="zh-CN"/>
        </w:rPr>
        <w:t>，</w:t>
      </w:r>
      <w:r>
        <w:rPr>
          <w:rFonts w:ascii="仿宋_GB2312" w:eastAsia="仿宋_GB2312"/>
          <w:color w:val="000000"/>
          <w:sz w:val="30"/>
          <w:szCs w:val="30"/>
        </w:rPr>
        <w:t>主要用于</w:t>
      </w:r>
      <w:r>
        <w:rPr>
          <w:rFonts w:hint="eastAsia" w:ascii="仿宋_GB2312" w:eastAsia="仿宋_GB2312"/>
          <w:color w:val="000000"/>
          <w:sz w:val="30"/>
          <w:szCs w:val="30"/>
        </w:rPr>
        <w:t>工资福利支出、商品和服务支出、对个人和家庭的补助</w:t>
      </w:r>
      <w:r>
        <w:rPr>
          <w:rFonts w:hint="eastAsia" w:ascii="仿宋_GB2312" w:eastAsia="仿宋_GB2312"/>
          <w:color w:val="000000"/>
          <w:sz w:val="30"/>
          <w:szCs w:val="30"/>
          <w:lang w:eastAsia="zh-CN"/>
        </w:rPr>
        <w:t>；</w:t>
      </w:r>
      <w:r>
        <w:rPr>
          <w:rFonts w:hint="eastAsia" w:ascii="仿宋_GB2312" w:eastAsia="仿宋_GB2312"/>
          <w:color w:val="000000"/>
          <w:sz w:val="30"/>
          <w:szCs w:val="30"/>
        </w:rPr>
        <w:t>项目</w:t>
      </w:r>
      <w:r>
        <w:rPr>
          <w:rFonts w:ascii="仿宋_GB2312" w:eastAsia="仿宋_GB2312"/>
          <w:color w:val="000000"/>
          <w:sz w:val="30"/>
          <w:szCs w:val="30"/>
        </w:rPr>
        <w:t>支出</w:t>
      </w:r>
      <w:r>
        <w:rPr>
          <w:rFonts w:hint="eastAsia" w:ascii="仿宋_GB2312" w:eastAsia="仿宋_GB2312"/>
          <w:color w:val="000000"/>
          <w:sz w:val="30"/>
          <w:szCs w:val="30"/>
          <w:lang w:val="en-US" w:eastAsia="zh-CN"/>
        </w:rPr>
        <w:t>2.8</w:t>
      </w:r>
      <w:r>
        <w:rPr>
          <w:rFonts w:ascii="仿宋_GB2312" w:eastAsia="仿宋_GB2312"/>
          <w:color w:val="000000"/>
          <w:sz w:val="30"/>
          <w:szCs w:val="30"/>
        </w:rPr>
        <w:t>万元</w:t>
      </w:r>
      <w:r>
        <w:rPr>
          <w:rFonts w:hint="eastAsia" w:ascii="仿宋_GB2312" w:eastAsia="仿宋_GB2312"/>
          <w:color w:val="000000"/>
          <w:sz w:val="30"/>
          <w:szCs w:val="30"/>
          <w:lang w:eastAsia="zh-CN"/>
        </w:rPr>
        <w:t>，</w:t>
      </w:r>
      <w:r>
        <w:rPr>
          <w:rFonts w:ascii="仿宋_GB2312" w:eastAsia="仿宋_GB2312"/>
          <w:color w:val="000000"/>
          <w:sz w:val="30"/>
          <w:szCs w:val="30"/>
        </w:rPr>
        <w:t>主要用于</w:t>
      </w:r>
      <w:r>
        <w:rPr>
          <w:rFonts w:hint="eastAsia" w:ascii="仿宋_GB2312" w:eastAsia="仿宋_GB2312"/>
          <w:color w:val="000000"/>
          <w:sz w:val="30"/>
          <w:szCs w:val="30"/>
        </w:rPr>
        <w:t>商品和服务支出</w:t>
      </w:r>
      <w:r>
        <w:rPr>
          <w:rFonts w:ascii="仿宋_GB2312" w:eastAsia="仿宋_GB2312"/>
          <w:color w:val="000000"/>
          <w:sz w:val="30"/>
          <w:szCs w:val="30"/>
        </w:rPr>
        <w:t>。</w:t>
      </w:r>
    </w:p>
    <w:p>
      <w:pPr>
        <w:spacing w:line="580" w:lineRule="atLeas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三、2022年机关运行经费情况</w:t>
      </w:r>
    </w:p>
    <w:p>
      <w:pPr>
        <w:spacing w:line="580" w:lineRule="atLeast"/>
        <w:ind w:firstLine="640" w:firstLineChars="200"/>
        <w:rPr>
          <w:rFonts w:hint="eastAsia" w:ascii="仿宋_GB2312" w:eastAsia="仿宋_GB2312"/>
          <w:color w:val="000000"/>
          <w:sz w:val="32"/>
          <w:szCs w:val="32"/>
        </w:rPr>
      </w:pPr>
      <w:r>
        <w:rPr>
          <w:rFonts w:hint="eastAsia" w:ascii="仿宋_GB2312" w:eastAsia="仿宋_GB2312"/>
          <w:sz w:val="32"/>
          <w:szCs w:val="32"/>
          <w:lang w:eastAsia="zh-CN"/>
        </w:rPr>
        <w:t>2022年</w:t>
      </w:r>
      <w:r>
        <w:rPr>
          <w:rFonts w:hint="eastAsia" w:ascii="仿宋_GB2312" w:eastAsia="仿宋_GB2312"/>
          <w:color w:val="auto"/>
          <w:sz w:val="32"/>
          <w:szCs w:val="32"/>
          <w:lang w:eastAsia="zh-CN"/>
        </w:rPr>
        <w:t>四排镇</w:t>
      </w:r>
      <w:r>
        <w:rPr>
          <w:rFonts w:hint="eastAsia" w:ascii="仿宋_GB2312" w:eastAsia="仿宋_GB2312"/>
          <w:color w:val="auto"/>
          <w:sz w:val="32"/>
          <w:szCs w:val="32"/>
          <w:lang w:val="en-US" w:eastAsia="zh-CN"/>
        </w:rPr>
        <w:t>人民政府本级及下属单位</w:t>
      </w:r>
      <w:r>
        <w:rPr>
          <w:rFonts w:hint="eastAsia" w:ascii="仿宋_GB2312" w:eastAsia="仿宋_GB2312"/>
          <w:color w:val="auto"/>
          <w:sz w:val="32"/>
          <w:szCs w:val="32"/>
        </w:rPr>
        <w:t>共</w:t>
      </w:r>
      <w:r>
        <w:rPr>
          <w:rFonts w:hint="eastAsia" w:ascii="仿宋_GB2312" w:eastAsia="仿宋_GB2312"/>
          <w:sz w:val="32"/>
          <w:szCs w:val="32"/>
        </w:rPr>
        <w:t>有</w:t>
      </w:r>
      <w:r>
        <w:rPr>
          <w:rFonts w:hint="eastAsia" w:ascii="仿宋_GB2312" w:eastAsia="仿宋_GB2312"/>
          <w:sz w:val="32"/>
          <w:szCs w:val="32"/>
          <w:lang w:val="en-US" w:eastAsia="zh-CN"/>
        </w:rPr>
        <w:t>1</w:t>
      </w:r>
      <w:r>
        <w:rPr>
          <w:rFonts w:hint="eastAsia" w:ascii="仿宋_GB2312" w:eastAsia="仿宋_GB2312"/>
          <w:sz w:val="32"/>
          <w:szCs w:val="32"/>
        </w:rPr>
        <w:t>个行政机关和</w:t>
      </w:r>
      <w:r>
        <w:rPr>
          <w:rFonts w:hint="eastAsia" w:ascii="仿宋_GB2312" w:eastAsia="仿宋_GB2312"/>
          <w:sz w:val="32"/>
          <w:szCs w:val="32"/>
          <w:lang w:val="en-US" w:eastAsia="zh-CN"/>
        </w:rPr>
        <w:t>1</w:t>
      </w:r>
      <w:r>
        <w:rPr>
          <w:rFonts w:hint="eastAsia" w:ascii="仿宋_GB2312" w:eastAsia="仿宋_GB2312"/>
          <w:sz w:val="32"/>
          <w:szCs w:val="32"/>
        </w:rPr>
        <w:t>个参照公务员法管理的事业单位，机关运行经费财政拨款预算</w:t>
      </w:r>
      <w:r>
        <w:rPr>
          <w:rFonts w:hint="eastAsia" w:ascii="仿宋_GB2312" w:eastAsia="仿宋_GB2312"/>
          <w:sz w:val="32"/>
          <w:szCs w:val="32"/>
          <w:lang w:val="en-US" w:eastAsia="zh-CN"/>
        </w:rPr>
        <w:t>1457.97</w:t>
      </w:r>
      <w:r>
        <w:rPr>
          <w:rFonts w:hint="eastAsia" w:ascii="仿宋_GB2312" w:eastAsia="仿宋_GB2312"/>
          <w:sz w:val="32"/>
          <w:szCs w:val="32"/>
        </w:rPr>
        <w:t>万元，较</w:t>
      </w:r>
      <w:r>
        <w:rPr>
          <w:rFonts w:hint="eastAsia" w:ascii="仿宋_GB2312" w:eastAsia="仿宋_GB2312"/>
          <w:sz w:val="32"/>
          <w:szCs w:val="32"/>
          <w:lang w:eastAsia="zh-CN"/>
        </w:rPr>
        <w:t>2021年</w:t>
      </w:r>
      <w:r>
        <w:rPr>
          <w:rFonts w:hint="eastAsia" w:ascii="仿宋_GB2312" w:eastAsia="仿宋_GB2312"/>
          <w:sz w:val="32"/>
          <w:szCs w:val="32"/>
        </w:rPr>
        <w:t>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108.01</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6.9</w:t>
      </w:r>
      <w:r>
        <w:rPr>
          <w:rFonts w:hint="eastAsia" w:ascii="仿宋_GB2312" w:eastAsia="仿宋_GB2312"/>
          <w:sz w:val="32"/>
          <w:szCs w:val="32"/>
        </w:rPr>
        <w:t>%，主要原因是</w:t>
      </w:r>
      <w:r>
        <w:rPr>
          <w:rFonts w:hint="eastAsia" w:ascii="仿宋_GB2312" w:eastAsia="仿宋_GB2312"/>
          <w:sz w:val="32"/>
          <w:szCs w:val="32"/>
          <w:lang w:val="en-US" w:eastAsia="zh-CN"/>
        </w:rPr>
        <w:t>因单位机构改革，编制预算会计报表的会计人员在做预算时漏做一部分人员的预算导致下降</w:t>
      </w:r>
      <w:r>
        <w:rPr>
          <w:rFonts w:hint="eastAsia" w:ascii="仿宋_GB2312" w:eastAsia="仿宋_GB2312"/>
          <w:sz w:val="32"/>
          <w:szCs w:val="32"/>
        </w:rPr>
        <w:t>。</w:t>
      </w:r>
    </w:p>
    <w:p>
      <w:pPr>
        <w:spacing w:line="580" w:lineRule="atLeast"/>
        <w:ind w:firstLine="640" w:firstLineChars="200"/>
        <w:rPr>
          <w:rFonts w:hint="eastAsia" w:ascii="仿宋_GB2312" w:eastAsia="仿宋_GB2312"/>
          <w:color w:val="000000"/>
          <w:sz w:val="32"/>
          <w:szCs w:val="32"/>
        </w:rPr>
      </w:pPr>
      <w:r>
        <w:rPr>
          <w:rFonts w:hint="eastAsia" w:ascii="仿宋_GB2312" w:eastAsia="仿宋_GB2312"/>
          <w:sz w:val="32"/>
          <w:szCs w:val="32"/>
        </w:rPr>
        <w:t>另外</w:t>
      </w:r>
      <w:r>
        <w:rPr>
          <w:rFonts w:hint="eastAsia" w:ascii="仿宋_GB2312" w:eastAsia="仿宋_GB2312"/>
          <w:color w:val="auto"/>
          <w:sz w:val="32"/>
          <w:szCs w:val="32"/>
        </w:rPr>
        <w:t>，</w:t>
      </w:r>
      <w:r>
        <w:rPr>
          <w:rFonts w:hint="eastAsia" w:ascii="仿宋_GB2312" w:eastAsia="仿宋_GB2312"/>
          <w:color w:val="auto"/>
          <w:sz w:val="32"/>
          <w:szCs w:val="32"/>
          <w:lang w:eastAsia="zh-CN"/>
        </w:rPr>
        <w:t>四排镇</w:t>
      </w:r>
      <w:r>
        <w:rPr>
          <w:rFonts w:hint="eastAsia" w:ascii="仿宋_GB2312" w:eastAsia="仿宋_GB2312"/>
          <w:color w:val="auto"/>
          <w:sz w:val="32"/>
          <w:szCs w:val="32"/>
          <w:lang w:val="en-US" w:eastAsia="zh-CN"/>
        </w:rPr>
        <w:t>人民政府</w:t>
      </w:r>
      <w:r>
        <w:rPr>
          <w:rFonts w:hint="eastAsia" w:ascii="仿宋_GB2312" w:eastAsia="仿宋_GB2312"/>
          <w:sz w:val="32"/>
          <w:szCs w:val="32"/>
        </w:rPr>
        <w:t>下属共有</w:t>
      </w:r>
      <w:r>
        <w:rPr>
          <w:rFonts w:hint="eastAsia" w:ascii="仿宋_GB2312" w:eastAsia="仿宋_GB2312"/>
          <w:sz w:val="32"/>
          <w:szCs w:val="32"/>
          <w:lang w:val="en-US" w:eastAsia="zh-CN"/>
        </w:rPr>
        <w:t>10</w:t>
      </w:r>
      <w:r>
        <w:rPr>
          <w:rFonts w:hint="eastAsia" w:ascii="仿宋_GB2312" w:eastAsia="仿宋_GB2312"/>
          <w:sz w:val="32"/>
          <w:szCs w:val="32"/>
        </w:rPr>
        <w:t>个事业单位，事业单位运行经费财政拨款预算</w:t>
      </w:r>
      <w:r>
        <w:rPr>
          <w:rFonts w:hint="eastAsia" w:ascii="仿宋_GB2312" w:eastAsia="仿宋_GB2312"/>
          <w:sz w:val="32"/>
          <w:szCs w:val="32"/>
          <w:lang w:val="en-US" w:eastAsia="zh-CN"/>
        </w:rPr>
        <w:t>757.98</w:t>
      </w:r>
      <w:r>
        <w:rPr>
          <w:rFonts w:hint="eastAsia" w:ascii="仿宋_GB2312" w:eastAsia="仿宋_GB2312"/>
          <w:sz w:val="32"/>
          <w:szCs w:val="32"/>
        </w:rPr>
        <w:t>万元，较</w:t>
      </w:r>
      <w:r>
        <w:rPr>
          <w:rFonts w:hint="eastAsia" w:ascii="仿宋_GB2312" w:eastAsia="仿宋_GB2312"/>
          <w:sz w:val="32"/>
          <w:szCs w:val="32"/>
          <w:lang w:eastAsia="zh-CN"/>
        </w:rPr>
        <w:t>2021年</w:t>
      </w:r>
      <w:r>
        <w:rPr>
          <w:rFonts w:hint="eastAsia" w:ascii="仿宋_GB2312" w:eastAsia="仿宋_GB2312"/>
          <w:sz w:val="32"/>
          <w:szCs w:val="32"/>
        </w:rPr>
        <w:t>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88.73</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10.48</w:t>
      </w:r>
      <w:r>
        <w:rPr>
          <w:rFonts w:hint="eastAsia" w:ascii="仿宋_GB2312" w:eastAsia="仿宋_GB2312"/>
          <w:sz w:val="32"/>
          <w:szCs w:val="32"/>
        </w:rPr>
        <w:t>%，主要原因是</w:t>
      </w:r>
      <w:r>
        <w:rPr>
          <w:rFonts w:hint="eastAsia" w:ascii="仿宋_GB2312" w:eastAsia="仿宋_GB2312"/>
          <w:sz w:val="32"/>
          <w:szCs w:val="32"/>
          <w:lang w:val="en-US" w:eastAsia="zh-CN"/>
        </w:rPr>
        <w:t>因单位机构改革，编制预算会计报表的会计人员在做预算时漏做一部分人员的预算导致下降</w:t>
      </w:r>
      <w:r>
        <w:rPr>
          <w:rFonts w:hint="eastAsia" w:ascii="仿宋_GB2312" w:eastAsia="仿宋_GB2312"/>
          <w:sz w:val="32"/>
          <w:szCs w:val="32"/>
        </w:rPr>
        <w:t>。</w:t>
      </w:r>
    </w:p>
    <w:p>
      <w:pPr>
        <w:ind w:firstLine="640" w:firstLineChars="200"/>
        <w:rPr>
          <w:rFonts w:hint="eastAsia" w:ascii="仿宋_GB2312" w:eastAsia="仿宋_GB2312"/>
          <w:sz w:val="32"/>
          <w:szCs w:val="32"/>
          <w:lang w:val="en-US" w:eastAsia="zh-CN"/>
        </w:rPr>
      </w:pPr>
    </w:p>
    <w:p>
      <w:pPr>
        <w:spacing w:line="580" w:lineRule="atLeast"/>
        <w:ind w:firstLine="600" w:firstLineChars="200"/>
        <w:rPr>
          <w:rFonts w:hint="eastAsia" w:ascii="黑体" w:hAnsi="黑体" w:eastAsia="黑体" w:cs="黑体"/>
          <w:b w:val="0"/>
          <w:bCs w:val="0"/>
          <w:color w:val="000000"/>
          <w:sz w:val="30"/>
          <w:szCs w:val="30"/>
        </w:rPr>
      </w:pPr>
      <w:bookmarkStart w:id="0" w:name="_GoBack"/>
      <w:bookmarkEnd w:id="0"/>
      <w:r>
        <w:rPr>
          <w:rFonts w:hint="eastAsia" w:ascii="黑体" w:hAnsi="黑体" w:eastAsia="黑体" w:cs="黑体"/>
          <w:b w:val="0"/>
          <w:bCs w:val="0"/>
          <w:color w:val="000000"/>
          <w:sz w:val="30"/>
          <w:szCs w:val="30"/>
        </w:rPr>
        <w:t>四、本部门一般公共预算拨款</w:t>
      </w:r>
      <w:r>
        <w:rPr>
          <w:rFonts w:hint="eastAsia" w:ascii="黑体" w:hAnsi="黑体" w:eastAsia="黑体" w:cs="黑体"/>
          <w:b w:val="0"/>
          <w:bCs w:val="0"/>
          <w:color w:val="000000"/>
          <w:sz w:val="30"/>
          <w:szCs w:val="30"/>
          <w:lang w:eastAsia="zh-CN"/>
        </w:rPr>
        <w:t>2022年</w:t>
      </w:r>
      <w:r>
        <w:rPr>
          <w:rFonts w:hint="eastAsia" w:ascii="黑体" w:hAnsi="黑体" w:eastAsia="黑体" w:cs="黑体"/>
          <w:b w:val="0"/>
          <w:bCs w:val="0"/>
          <w:color w:val="000000"/>
          <w:sz w:val="30"/>
          <w:szCs w:val="30"/>
        </w:rPr>
        <w:t>“三公”经费说明</w:t>
      </w:r>
    </w:p>
    <w:p>
      <w:pPr>
        <w:spacing w:line="580" w:lineRule="atLeas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（一）因公出国（境）经费</w:t>
      </w:r>
      <w:r>
        <w:rPr>
          <w:rFonts w:hint="eastAsia" w:ascii="仿宋_GB2312" w:eastAsia="仿宋_GB2312"/>
          <w:color w:val="000000"/>
          <w:sz w:val="30"/>
          <w:szCs w:val="30"/>
          <w:lang w:eastAsia="zh-CN"/>
        </w:rPr>
        <w:t>2022年</w:t>
      </w:r>
      <w:r>
        <w:rPr>
          <w:rFonts w:hint="eastAsia" w:ascii="仿宋_GB2312" w:eastAsia="仿宋_GB2312"/>
          <w:color w:val="000000"/>
          <w:sz w:val="30"/>
          <w:szCs w:val="30"/>
        </w:rPr>
        <w:t>预算0万元，同比增减0万元，同比0%。</w:t>
      </w:r>
    </w:p>
    <w:p>
      <w:pPr>
        <w:spacing w:line="580" w:lineRule="atLeast"/>
        <w:ind w:firstLine="600" w:firstLineChars="200"/>
        <w:rPr>
          <w:rFonts w:hint="eastAsia" w:ascii="仿宋_GB2312" w:eastAsia="仿宋_GB2312"/>
          <w:sz w:val="32"/>
          <w:szCs w:val="32"/>
          <w:lang w:val="en-US" w:eastAsia="zh-CN"/>
        </w:rPr>
      </w:pPr>
      <w:r>
        <w:rPr>
          <w:rFonts w:hint="eastAsia" w:ascii="仿宋_GB2312" w:eastAsia="仿宋_GB2312"/>
          <w:color w:val="000000"/>
          <w:sz w:val="30"/>
          <w:szCs w:val="30"/>
        </w:rPr>
        <w:t>（二）公务接待费</w:t>
      </w:r>
      <w:r>
        <w:rPr>
          <w:rFonts w:hint="eastAsia" w:ascii="仿宋_GB2312" w:eastAsia="仿宋_GB2312"/>
          <w:color w:val="000000"/>
          <w:sz w:val="30"/>
          <w:szCs w:val="30"/>
          <w:lang w:eastAsia="zh-CN"/>
        </w:rPr>
        <w:t>2022年</w:t>
      </w:r>
      <w:r>
        <w:rPr>
          <w:rFonts w:hint="eastAsia" w:ascii="仿宋_GB2312" w:eastAsia="仿宋_GB2312"/>
          <w:color w:val="000000"/>
          <w:sz w:val="30"/>
          <w:szCs w:val="30"/>
        </w:rPr>
        <w:t>预算</w:t>
      </w:r>
      <w:r>
        <w:rPr>
          <w:rFonts w:hint="eastAsia" w:ascii="仿宋_GB2312" w:eastAsia="仿宋_GB2312"/>
          <w:color w:val="000000"/>
          <w:sz w:val="30"/>
          <w:szCs w:val="30"/>
          <w:lang w:val="en-US" w:eastAsia="zh-CN"/>
        </w:rPr>
        <w:t>0.74</w:t>
      </w:r>
      <w:r>
        <w:rPr>
          <w:rFonts w:hint="eastAsia" w:ascii="仿宋_GB2312" w:eastAsia="仿宋_GB2312"/>
          <w:color w:val="000000"/>
          <w:sz w:val="30"/>
          <w:szCs w:val="30"/>
        </w:rPr>
        <w:t>万元，</w:t>
      </w:r>
      <w:r>
        <w:rPr>
          <w:rFonts w:hint="eastAsia" w:ascii="仿宋_GB2312" w:eastAsia="仿宋_GB2312"/>
          <w:sz w:val="32"/>
          <w:szCs w:val="32"/>
          <w:lang w:val="en-US" w:eastAsia="zh-CN"/>
        </w:rPr>
        <w:t>同比减少0.27万元，同比下降26.73%，减少原因:</w:t>
      </w:r>
      <w:r>
        <w:rPr>
          <w:rFonts w:ascii="仿宋_GB2312" w:eastAsia="仿宋_GB2312"/>
          <w:sz w:val="32"/>
          <w:szCs w:val="32"/>
        </w:rPr>
        <w:t>根据自治区财政厅压减“三公”经费的要求</w:t>
      </w:r>
      <w:r>
        <w:rPr>
          <w:rFonts w:hint="eastAsia" w:ascii="仿宋_GB2312" w:eastAsia="仿宋_GB2312"/>
          <w:sz w:val="32"/>
          <w:szCs w:val="32"/>
        </w:rPr>
        <w:t>，减少公务接待费用开支</w:t>
      </w:r>
      <w:r>
        <w:rPr>
          <w:rFonts w:ascii="仿宋_GB2312" w:eastAsia="仿宋_GB2312"/>
          <w:sz w:val="32"/>
          <w:szCs w:val="32"/>
        </w:rPr>
        <w:t>。</w:t>
      </w:r>
    </w:p>
    <w:p>
      <w:pPr>
        <w:spacing w:line="580" w:lineRule="atLeast"/>
        <w:ind w:firstLine="600" w:firstLineChars="200"/>
        <w:rPr>
          <w:rFonts w:hint="eastAsia" w:ascii="仿宋_GB2312" w:eastAsia="仿宋_GB2312"/>
          <w:sz w:val="32"/>
          <w:szCs w:val="32"/>
          <w:lang w:val="en-US" w:eastAsia="zh-CN"/>
        </w:rPr>
      </w:pPr>
      <w:r>
        <w:rPr>
          <w:rFonts w:hint="eastAsia" w:ascii="仿宋_GB2312" w:eastAsia="仿宋_GB2312"/>
          <w:color w:val="000000"/>
          <w:sz w:val="30"/>
          <w:szCs w:val="30"/>
        </w:rPr>
        <w:t>（三）公务用车费</w:t>
      </w:r>
      <w:r>
        <w:rPr>
          <w:rFonts w:hint="eastAsia" w:ascii="仿宋_GB2312" w:eastAsia="仿宋_GB2312"/>
          <w:color w:val="000000"/>
          <w:sz w:val="30"/>
          <w:szCs w:val="30"/>
          <w:lang w:eastAsia="zh-CN"/>
        </w:rPr>
        <w:t>2022年</w:t>
      </w:r>
      <w:r>
        <w:rPr>
          <w:rFonts w:hint="eastAsia" w:ascii="仿宋_GB2312" w:eastAsia="仿宋_GB2312"/>
          <w:color w:val="000000"/>
          <w:sz w:val="30"/>
          <w:szCs w:val="30"/>
        </w:rPr>
        <w:t>预算</w:t>
      </w:r>
      <w:r>
        <w:rPr>
          <w:rFonts w:hint="eastAsia" w:ascii="仿宋_GB2312" w:eastAsia="仿宋_GB2312"/>
          <w:color w:val="000000"/>
          <w:sz w:val="30"/>
          <w:szCs w:val="30"/>
          <w:lang w:val="en-US" w:eastAsia="zh-CN"/>
        </w:rPr>
        <w:t>6.7</w:t>
      </w:r>
      <w:r>
        <w:rPr>
          <w:rFonts w:hint="eastAsia" w:ascii="仿宋_GB2312" w:eastAsia="仿宋_GB2312"/>
          <w:color w:val="000000"/>
          <w:sz w:val="30"/>
          <w:szCs w:val="30"/>
        </w:rPr>
        <w:t>万元，</w:t>
      </w:r>
      <w:r>
        <w:rPr>
          <w:rFonts w:hint="eastAsia" w:ascii="仿宋_GB2312" w:eastAsia="仿宋_GB2312"/>
          <w:sz w:val="32"/>
          <w:szCs w:val="32"/>
          <w:lang w:val="en-US" w:eastAsia="zh-CN"/>
        </w:rPr>
        <w:t>同比减少4.4万元，同比下降39.64%，减少原因:</w:t>
      </w:r>
      <w:r>
        <w:rPr>
          <w:rFonts w:ascii="仿宋_GB2312" w:eastAsia="仿宋_GB2312"/>
          <w:sz w:val="32"/>
          <w:szCs w:val="32"/>
        </w:rPr>
        <w:t>根据自治区财政厅压减“三公”经费的要求,公务车改革公车数量减少，运行成本降低，减少相关经费的安排。</w:t>
      </w:r>
    </w:p>
    <w:p>
      <w:pPr>
        <w:spacing w:line="580" w:lineRule="atLeas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1.公务用车运行维护费2022年预算6.7万元，同比减少4.4万元，同比下降39.64%。</w:t>
      </w:r>
    </w:p>
    <w:p>
      <w:pPr>
        <w:spacing w:line="580" w:lineRule="atLeast"/>
        <w:ind w:firstLine="640" w:firstLineChars="200"/>
        <w:rPr>
          <w:rFonts w:hint="eastAsia" w:ascii="仿宋_GB2312" w:eastAsia="仿宋_GB2312"/>
          <w:color w:val="000000"/>
          <w:sz w:val="30"/>
          <w:szCs w:val="30"/>
        </w:rPr>
      </w:pPr>
      <w:r>
        <w:rPr>
          <w:rFonts w:hint="eastAsia" w:ascii="仿宋_GB2312" w:eastAsia="仿宋_GB2312"/>
          <w:sz w:val="32"/>
          <w:szCs w:val="32"/>
          <w:lang w:val="en-US" w:eastAsia="zh-CN"/>
        </w:rPr>
        <w:t>2.公务用车购置2022年预算0万元。</w:t>
      </w:r>
    </w:p>
    <w:p>
      <w:pPr>
        <w:spacing w:line="580" w:lineRule="atLeast"/>
        <w:ind w:firstLine="600" w:firstLineChars="200"/>
        <w:rPr>
          <w:rFonts w:hint="eastAsia" w:ascii="黑体" w:hAnsi="黑体" w:eastAsia="黑体" w:cs="黑体"/>
          <w:b w:val="0"/>
          <w:bCs w:val="0"/>
          <w:color w:val="000000"/>
          <w:sz w:val="30"/>
          <w:szCs w:val="30"/>
        </w:rPr>
      </w:pPr>
    </w:p>
    <w:p>
      <w:pPr>
        <w:spacing w:line="580" w:lineRule="atLeast"/>
        <w:ind w:firstLine="640" w:firstLineChars="200"/>
        <w:rPr>
          <w:rFonts w:ascii="仿宋_GB2312" w:eastAsia="仿宋_GB2312"/>
          <w:color w:val="000000"/>
          <w:sz w:val="32"/>
          <w:szCs w:val="32"/>
        </w:rPr>
      </w:pPr>
    </w:p>
    <w:p>
      <w:pPr>
        <w:spacing w:line="580" w:lineRule="atLeas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五、政府性基金预算情况说明</w:t>
      </w:r>
    </w:p>
    <w:p>
      <w:pPr>
        <w:spacing w:line="58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本部门无政府性基金预算。</w:t>
      </w:r>
    </w:p>
    <w:p>
      <w:pPr>
        <w:spacing w:line="580" w:lineRule="atLeas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六、国有资本经营预算情况说明</w:t>
      </w:r>
    </w:p>
    <w:p>
      <w:pPr>
        <w:spacing w:line="58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本部门无国有资本经营预算。</w:t>
      </w:r>
    </w:p>
    <w:p>
      <w:pPr>
        <w:spacing w:line="580" w:lineRule="atLeas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七、政府采购情况说明</w:t>
      </w:r>
    </w:p>
    <w:p>
      <w:pPr>
        <w:spacing w:line="580" w:lineRule="atLeas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（一）本年度纳入政府采购预算的金额为0</w:t>
      </w:r>
      <w:r>
        <w:rPr>
          <w:rFonts w:hint="default" w:ascii="仿宋_GB2312" w:eastAsia="仿宋_GB2312"/>
          <w:sz w:val="32"/>
          <w:szCs w:val="32"/>
          <w:lang w:val="en-US" w:eastAsia="zh-CN"/>
        </w:rPr>
        <w:t>万元，同比</w:t>
      </w:r>
      <w:r>
        <w:rPr>
          <w:rFonts w:hint="eastAsia" w:ascii="仿宋_GB2312" w:eastAsia="仿宋_GB2312"/>
          <w:sz w:val="32"/>
          <w:szCs w:val="32"/>
          <w:lang w:val="en-US" w:eastAsia="zh-CN"/>
        </w:rPr>
        <w:t>无变化</w:t>
      </w:r>
      <w:r>
        <w:rPr>
          <w:rFonts w:hint="default" w:ascii="仿宋_GB2312" w:eastAsia="仿宋_GB2312"/>
          <w:sz w:val="32"/>
          <w:szCs w:val="32"/>
          <w:lang w:val="en-US" w:eastAsia="zh-CN"/>
        </w:rPr>
        <w:t>。其中：一般公共预算资金</w:t>
      </w:r>
      <w:r>
        <w:rPr>
          <w:rFonts w:hint="eastAsia" w:ascii="仿宋_GB2312" w:eastAsia="仿宋_GB2312"/>
          <w:sz w:val="32"/>
          <w:szCs w:val="32"/>
          <w:lang w:val="en-US" w:eastAsia="zh-CN"/>
        </w:rPr>
        <w:t>0</w:t>
      </w:r>
      <w:r>
        <w:rPr>
          <w:rFonts w:hint="default" w:ascii="仿宋_GB2312" w:eastAsia="仿宋_GB2312"/>
          <w:sz w:val="32"/>
          <w:szCs w:val="32"/>
          <w:lang w:val="en-US" w:eastAsia="zh-CN"/>
        </w:rPr>
        <w:t>万元，同比</w:t>
      </w:r>
      <w:r>
        <w:rPr>
          <w:rFonts w:hint="eastAsia" w:ascii="仿宋_GB2312" w:eastAsia="仿宋_GB2312"/>
          <w:sz w:val="32"/>
          <w:szCs w:val="32"/>
          <w:lang w:val="en-US" w:eastAsia="zh-CN"/>
        </w:rPr>
        <w:t>无变化</w:t>
      </w:r>
      <w:r>
        <w:rPr>
          <w:rFonts w:hint="default" w:ascii="仿宋_GB2312" w:eastAsia="仿宋_GB2312"/>
          <w:sz w:val="32"/>
          <w:szCs w:val="32"/>
          <w:lang w:val="en-US" w:eastAsia="zh-CN"/>
        </w:rPr>
        <w:t>。</w:t>
      </w:r>
    </w:p>
    <w:p>
      <w:pPr>
        <w:spacing w:line="580" w:lineRule="atLeas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（二）按政府采购项目类型划分，集中采购</w:t>
      </w:r>
      <w:r>
        <w:rPr>
          <w:rFonts w:hint="eastAsia" w:ascii="仿宋_GB2312" w:eastAsia="仿宋_GB2312"/>
          <w:sz w:val="32"/>
          <w:szCs w:val="32"/>
          <w:lang w:val="en-US" w:eastAsia="zh-CN"/>
        </w:rPr>
        <w:t>0</w:t>
      </w:r>
      <w:r>
        <w:rPr>
          <w:rFonts w:hint="default" w:ascii="仿宋_GB2312" w:eastAsia="仿宋_GB2312"/>
          <w:sz w:val="32"/>
          <w:szCs w:val="32"/>
          <w:lang w:val="en-US" w:eastAsia="zh-CN"/>
        </w:rPr>
        <w:t>万元（其中：货物类采购</w:t>
      </w:r>
      <w:r>
        <w:rPr>
          <w:rFonts w:hint="eastAsia" w:ascii="仿宋_GB2312" w:eastAsia="仿宋_GB2312"/>
          <w:sz w:val="32"/>
          <w:szCs w:val="32"/>
          <w:lang w:val="en-US" w:eastAsia="zh-CN"/>
        </w:rPr>
        <w:t>0</w:t>
      </w:r>
      <w:r>
        <w:rPr>
          <w:rFonts w:hint="default" w:ascii="仿宋_GB2312" w:eastAsia="仿宋_GB2312"/>
          <w:sz w:val="32"/>
          <w:szCs w:val="32"/>
          <w:lang w:val="en-US" w:eastAsia="zh-CN"/>
        </w:rPr>
        <w:t>万元），分散采购</w:t>
      </w:r>
      <w:r>
        <w:rPr>
          <w:rFonts w:hint="eastAsia" w:ascii="仿宋_GB2312" w:eastAsia="仿宋_GB2312"/>
          <w:sz w:val="32"/>
          <w:szCs w:val="32"/>
          <w:lang w:val="en-US" w:eastAsia="zh-CN"/>
        </w:rPr>
        <w:t>0</w:t>
      </w:r>
      <w:r>
        <w:rPr>
          <w:rFonts w:hint="default" w:ascii="仿宋_GB2312" w:eastAsia="仿宋_GB2312"/>
          <w:sz w:val="32"/>
          <w:szCs w:val="32"/>
          <w:lang w:val="en-US" w:eastAsia="zh-CN"/>
        </w:rPr>
        <w:t>万元（其中：货物类采购</w:t>
      </w:r>
      <w:r>
        <w:rPr>
          <w:rFonts w:hint="eastAsia" w:ascii="仿宋_GB2312" w:eastAsia="仿宋_GB2312"/>
          <w:sz w:val="32"/>
          <w:szCs w:val="32"/>
          <w:lang w:val="en-US" w:eastAsia="zh-CN"/>
        </w:rPr>
        <w:t>0</w:t>
      </w:r>
      <w:r>
        <w:rPr>
          <w:rFonts w:hint="default" w:ascii="仿宋_GB2312" w:eastAsia="仿宋_GB2312"/>
          <w:sz w:val="32"/>
          <w:szCs w:val="32"/>
          <w:lang w:val="en-US" w:eastAsia="zh-CN"/>
        </w:rPr>
        <w:t>元）。</w:t>
      </w:r>
    </w:p>
    <w:p>
      <w:pPr>
        <w:spacing w:line="580" w:lineRule="atLeast"/>
        <w:ind w:firstLine="640"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八、其他重要事项情况说明</w:t>
      </w:r>
    </w:p>
    <w:p>
      <w:pPr>
        <w:spacing w:line="580" w:lineRule="atLeas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（一）预算绩效信息情况说明</w:t>
      </w:r>
    </w:p>
    <w:p>
      <w:pPr>
        <w:spacing w:line="580" w:lineRule="atLeas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2022年</w:t>
      </w:r>
      <w:r>
        <w:rPr>
          <w:rFonts w:hint="default" w:ascii="仿宋_GB2312" w:eastAsia="仿宋_GB2312"/>
          <w:sz w:val="32"/>
          <w:szCs w:val="32"/>
          <w:lang w:val="en-US" w:eastAsia="zh-CN"/>
        </w:rPr>
        <w:t>本部门整体支出预算绩效指标为</w:t>
      </w:r>
      <w:r>
        <w:rPr>
          <w:rFonts w:hint="eastAsia" w:ascii="仿宋_GB2312" w:eastAsia="仿宋_GB2312"/>
          <w:sz w:val="32"/>
          <w:szCs w:val="32"/>
          <w:lang w:val="en-US" w:eastAsia="zh-CN"/>
        </w:rPr>
        <w:t>：</w:t>
      </w:r>
      <w:r>
        <w:rPr>
          <w:rFonts w:hint="default" w:ascii="仿宋_GB2312" w:eastAsia="仿宋_GB2312"/>
          <w:sz w:val="32"/>
          <w:szCs w:val="32"/>
          <w:lang w:val="en-US" w:eastAsia="zh-CN"/>
        </w:rPr>
        <w:t>村民委办公经费</w:t>
      </w:r>
      <w:r>
        <w:rPr>
          <w:rFonts w:hint="eastAsia" w:ascii="仿宋_GB2312" w:eastAsia="仿宋_GB2312"/>
          <w:sz w:val="32"/>
          <w:szCs w:val="32"/>
          <w:lang w:val="en-US" w:eastAsia="zh-CN"/>
        </w:rPr>
        <w:t>34.5万元，主要用于维护村委的正常运转，用于支付村委水电费、会议费、办公用品采购等等；屯干补助81.9万元，主要用于支付屯干补助，按250元/人.月计算，四排273人。普法经费、社会治安综合治理经费0.25万元，用于普法支出、社会治安整治支出，维护地区社会稳定。禁毒工作经费0.25万元，用于禁毒工作及宣传支出。</w:t>
      </w:r>
    </w:p>
    <w:p>
      <w:pPr>
        <w:spacing w:line="580" w:lineRule="atLeas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（二）国有资产占有使用情况说明</w:t>
      </w:r>
    </w:p>
    <w:p>
      <w:pPr>
        <w:spacing w:line="580" w:lineRule="atLeas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本部门预算单位占有的国有资产包括</w:t>
      </w:r>
      <w:r>
        <w:rPr>
          <w:rFonts w:hint="eastAsia" w:ascii="仿宋_GB2312" w:eastAsia="仿宋_GB2312"/>
          <w:sz w:val="32"/>
          <w:szCs w:val="32"/>
          <w:lang w:val="en-US" w:eastAsia="zh-CN"/>
        </w:rPr>
        <w:t>房屋、车辆、办公设备</w:t>
      </w:r>
      <w:r>
        <w:rPr>
          <w:rFonts w:hint="default" w:ascii="仿宋_GB2312" w:eastAsia="仿宋_GB2312"/>
          <w:sz w:val="32"/>
          <w:szCs w:val="32"/>
          <w:lang w:val="en-US" w:eastAsia="zh-CN"/>
        </w:rPr>
        <w:t>等，总额</w:t>
      </w:r>
      <w:r>
        <w:rPr>
          <w:rFonts w:hint="eastAsia" w:ascii="仿宋_GB2312" w:eastAsia="仿宋_GB2312"/>
          <w:sz w:val="32"/>
          <w:szCs w:val="32"/>
          <w:lang w:val="en-US" w:eastAsia="zh-CN"/>
        </w:rPr>
        <w:t>254.31</w:t>
      </w:r>
      <w:r>
        <w:rPr>
          <w:rFonts w:hint="default" w:ascii="仿宋_GB2312" w:eastAsia="仿宋_GB2312"/>
          <w:sz w:val="32"/>
          <w:szCs w:val="32"/>
          <w:lang w:val="en-US" w:eastAsia="zh-CN"/>
        </w:rPr>
        <w:t>万元，正常使用。</w:t>
      </w:r>
    </w:p>
    <w:p>
      <w:pPr>
        <w:spacing w:line="580" w:lineRule="atLeast"/>
        <w:ind w:firstLine="640" w:firstLineChars="200"/>
        <w:rPr>
          <w:rFonts w:hint="default" w:ascii="仿宋_GB2312" w:eastAsia="仿宋_GB2312"/>
          <w:sz w:val="32"/>
          <w:szCs w:val="32"/>
          <w:lang w:val="en-US" w:eastAsia="zh-CN"/>
        </w:rPr>
      </w:pPr>
    </w:p>
    <w:p>
      <w:pPr>
        <w:spacing w:line="580" w:lineRule="atLeas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第四部分：名词解释</w:t>
      </w:r>
    </w:p>
    <w:p>
      <w:pPr>
        <w:numPr>
          <w:ilvl w:val="0"/>
          <w:numId w:val="0"/>
        </w:numPr>
        <w:spacing w:line="580" w:lineRule="atLeast"/>
        <w:ind w:firstLine="643" w:firstLineChars="200"/>
        <w:rPr>
          <w:rFonts w:hint="eastAsia" w:ascii="仿宋_GB2312" w:eastAsia="仿宋_GB2312"/>
          <w:b w:val="0"/>
          <w:bCs w:val="0"/>
          <w:color w:val="FF0000"/>
          <w:sz w:val="32"/>
          <w:szCs w:val="32"/>
          <w:lang w:val="en-US" w:eastAsia="zh-CN"/>
        </w:rPr>
      </w:pPr>
      <w:r>
        <w:rPr>
          <w:rFonts w:hint="eastAsia" w:ascii="仿宋_GB2312" w:eastAsia="仿宋_GB2312"/>
          <w:b/>
          <w:bCs/>
          <w:sz w:val="32"/>
          <w:szCs w:val="32"/>
          <w:lang w:val="en-US" w:eastAsia="zh-CN"/>
        </w:rPr>
        <w:t>专业性较强名词解释</w:t>
      </w:r>
    </w:p>
    <w:p>
      <w:pPr>
        <w:widowControl w:val="0"/>
        <w:numPr>
          <w:ilvl w:val="0"/>
          <w:numId w:val="0"/>
        </w:numPr>
        <w:spacing w:line="580" w:lineRule="atLeast"/>
        <w:jc w:val="both"/>
        <w:rPr>
          <w:rFonts w:hint="eastAsia" w:ascii="仿宋_GB2312" w:eastAsia="仿宋_GB2312"/>
          <w:b w:val="0"/>
          <w:bCs w:val="0"/>
          <w:color w:val="FF0000"/>
          <w:sz w:val="32"/>
          <w:szCs w:val="32"/>
          <w:lang w:val="en-US" w:eastAsia="zh-CN"/>
        </w:rPr>
      </w:pPr>
      <w:r>
        <w:rPr>
          <w:rFonts w:hint="default" w:ascii="仿宋_GB2312" w:eastAsia="仿宋_GB2312"/>
          <w:sz w:val="32"/>
          <w:szCs w:val="32"/>
          <w:lang w:val="en-US" w:eastAsia="zh-CN"/>
        </w:rPr>
        <w:t>1、机关事业单位基本养老保险缴费支出：反映机关事业单位实施养老保险制度由单位缴纳的基本养老保险费支出。</w:t>
      </w:r>
      <w:r>
        <w:rPr>
          <w:rFonts w:hint="default" w:ascii="仿宋_GB2312" w:eastAsia="仿宋_GB2312"/>
          <w:sz w:val="32"/>
          <w:szCs w:val="32"/>
          <w:lang w:val="en-US" w:eastAsia="zh-CN"/>
        </w:rPr>
        <w:br w:type="textWrapping"/>
      </w:r>
      <w:r>
        <w:rPr>
          <w:rFonts w:hint="default" w:ascii="仿宋_GB2312" w:eastAsia="仿宋_GB2312"/>
          <w:sz w:val="32"/>
          <w:szCs w:val="32"/>
          <w:lang w:val="en-US" w:eastAsia="zh-CN"/>
        </w:rPr>
        <w:t>2、广播支出：反映广播电台、广播发射台、广播转播台及有线广播站的支出。</w:t>
      </w:r>
      <w:r>
        <w:rPr>
          <w:rFonts w:hint="default" w:ascii="仿宋_GB2312" w:eastAsia="仿宋_GB2312"/>
          <w:sz w:val="32"/>
          <w:szCs w:val="32"/>
          <w:lang w:val="en-US" w:eastAsia="zh-CN"/>
        </w:rPr>
        <w:br w:type="textWrapping"/>
      </w:r>
      <w:r>
        <w:rPr>
          <w:rFonts w:hint="default" w:ascii="仿宋_GB2312" w:eastAsia="仿宋_GB2312"/>
          <w:sz w:val="32"/>
          <w:szCs w:val="32"/>
          <w:lang w:val="en-US" w:eastAsia="zh-CN"/>
        </w:rPr>
        <w:t>3、基本支出：指为保障机构正常运转、完成日常工作任务而发生的人员支出和公用支出。</w:t>
      </w:r>
      <w:r>
        <w:rPr>
          <w:rFonts w:hint="default" w:ascii="仿宋_GB2312" w:eastAsia="仿宋_GB2312"/>
          <w:sz w:val="32"/>
          <w:szCs w:val="32"/>
          <w:lang w:val="en-US" w:eastAsia="zh-CN"/>
        </w:rPr>
        <w:br w:type="textWrapping"/>
      </w:r>
      <w:r>
        <w:rPr>
          <w:rFonts w:hint="default" w:ascii="仿宋_GB2312" w:eastAsia="仿宋_GB2312"/>
          <w:sz w:val="32"/>
          <w:szCs w:val="32"/>
          <w:lang w:val="en-US" w:eastAsia="zh-CN"/>
        </w:rPr>
        <w:t>4、项目支出：指在基本支出之外为完成特定行政任务和事业发展目标所发生的支出。</w:t>
      </w:r>
      <w:r>
        <w:rPr>
          <w:rFonts w:hint="default" w:ascii="仿宋_GB2312" w:eastAsia="仿宋_GB2312"/>
          <w:sz w:val="32"/>
          <w:szCs w:val="32"/>
          <w:lang w:val="en-US" w:eastAsia="zh-CN"/>
        </w:rPr>
        <w:br w:type="textWrapping"/>
      </w:r>
      <w:r>
        <w:rPr>
          <w:rFonts w:hint="default" w:ascii="仿宋_GB2312" w:eastAsia="仿宋_GB2312"/>
          <w:sz w:val="32"/>
          <w:szCs w:val="32"/>
          <w:lang w:val="en-US" w:eastAsia="zh-CN"/>
        </w:rPr>
        <w:t>5、行政单位医疗：反映财政部门集中安排的行政单位基本医疗保险缴费经费，未参加医疗保险的行政单位的公费医疗经费，按国家规定享受离休人员、红军老战士待遇人员的医疗经费。</w:t>
      </w:r>
      <w:r>
        <w:rPr>
          <w:rFonts w:hint="default" w:ascii="仿宋_GB2312" w:eastAsia="仿宋_GB2312"/>
          <w:sz w:val="32"/>
          <w:szCs w:val="32"/>
          <w:lang w:val="en-US" w:eastAsia="zh-CN"/>
        </w:rPr>
        <w:br w:type="textWrapping"/>
      </w:r>
      <w:r>
        <w:rPr>
          <w:rFonts w:hint="default" w:ascii="仿宋_GB2312" w:eastAsia="仿宋_GB2312"/>
          <w:sz w:val="32"/>
          <w:szCs w:val="32"/>
          <w:lang w:val="en-US" w:eastAsia="zh-CN"/>
        </w:rPr>
        <w:t>6、事业单位医疗：反映财政部门集中安排的事业单位基本医疗保险缴费经费，未参加医疗保险的事业单位的公费医疗经费，按国家规定享受离休人员待遇的医疗经费。</w:t>
      </w:r>
      <w:r>
        <w:rPr>
          <w:rFonts w:hint="default" w:ascii="仿宋_GB2312" w:eastAsia="仿宋_GB2312"/>
          <w:sz w:val="32"/>
          <w:szCs w:val="32"/>
          <w:lang w:val="en-US" w:eastAsia="zh-CN"/>
        </w:rPr>
        <w:br w:type="textWrapping"/>
      </w:r>
      <w:r>
        <w:rPr>
          <w:rFonts w:hint="default" w:ascii="仿宋_GB2312" w:eastAsia="仿宋_GB2312"/>
          <w:sz w:val="32"/>
          <w:szCs w:val="32"/>
          <w:lang w:val="en-US" w:eastAsia="zh-CN"/>
        </w:rPr>
        <w:t>7、公务员医疗补助：反映财政部门集中安排的公务员医疗补助经费。</w:t>
      </w:r>
      <w:r>
        <w:rPr>
          <w:rFonts w:hint="default" w:ascii="仿宋_GB2312" w:eastAsia="仿宋_GB2312"/>
          <w:sz w:val="32"/>
          <w:szCs w:val="32"/>
          <w:lang w:val="en-US" w:eastAsia="zh-CN"/>
        </w:rPr>
        <w:br w:type="textWrapping"/>
      </w:r>
      <w:r>
        <w:rPr>
          <w:rFonts w:hint="default" w:ascii="仿宋_GB2312" w:eastAsia="仿宋_GB2312"/>
          <w:sz w:val="32"/>
          <w:szCs w:val="32"/>
          <w:lang w:val="en-US" w:eastAsia="zh-CN"/>
        </w:rPr>
        <w:t>8、行政运行：反映行政单位（包括实行公务员管理的事业单位）的基本支出。</w:t>
      </w:r>
      <w:r>
        <w:rPr>
          <w:rFonts w:hint="default" w:ascii="仿宋_GB2312" w:eastAsia="仿宋_GB2312"/>
          <w:sz w:val="32"/>
          <w:szCs w:val="32"/>
          <w:lang w:val="en-US" w:eastAsia="zh-CN"/>
        </w:rPr>
        <w:br w:type="textWrapping"/>
      </w:r>
      <w:r>
        <w:rPr>
          <w:rFonts w:hint="default" w:ascii="仿宋_GB2312" w:eastAsia="仿宋_GB2312"/>
          <w:sz w:val="32"/>
          <w:szCs w:val="32"/>
          <w:lang w:val="en-US" w:eastAsia="zh-CN"/>
        </w:rPr>
        <w:t>9、事业运行：反映事业单位的基本支出，不包括行政单位（包括实行公务员管理的事业单位）后勤服务中心、医务室等附属事业单位。</w:t>
      </w:r>
    </w:p>
    <w:p>
      <w:pPr>
        <w:widowControl w:val="0"/>
        <w:numPr>
          <w:ilvl w:val="0"/>
          <w:numId w:val="0"/>
        </w:numPr>
        <w:spacing w:line="580" w:lineRule="atLeast"/>
        <w:jc w:val="both"/>
        <w:rPr>
          <w:rFonts w:hint="eastAsia" w:ascii="仿宋_GB2312" w:eastAsia="仿宋_GB2312"/>
          <w:b/>
          <w:bCs/>
          <w:sz w:val="32"/>
          <w:szCs w:val="32"/>
          <w:lang w:val="en-US" w:eastAsia="zh-CN"/>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71C22"/>
    <w:multiLevelType w:val="singleLevel"/>
    <w:tmpl w:val="B1371C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7D"/>
    <w:rsid w:val="0001077D"/>
    <w:rsid w:val="000412D2"/>
    <w:rsid w:val="0013327F"/>
    <w:rsid w:val="002555D3"/>
    <w:rsid w:val="00617353"/>
    <w:rsid w:val="006A243D"/>
    <w:rsid w:val="006E2223"/>
    <w:rsid w:val="00792966"/>
    <w:rsid w:val="00927E9F"/>
    <w:rsid w:val="00A06ED2"/>
    <w:rsid w:val="00B307B3"/>
    <w:rsid w:val="00CA2FF8"/>
    <w:rsid w:val="00D5248F"/>
    <w:rsid w:val="00D96F0E"/>
    <w:rsid w:val="00EE0D68"/>
    <w:rsid w:val="00FE4815"/>
    <w:rsid w:val="00FF4BEE"/>
    <w:rsid w:val="01173014"/>
    <w:rsid w:val="012806BD"/>
    <w:rsid w:val="01AB7356"/>
    <w:rsid w:val="02297EE8"/>
    <w:rsid w:val="025018DE"/>
    <w:rsid w:val="02F5500D"/>
    <w:rsid w:val="0377603C"/>
    <w:rsid w:val="043A25E4"/>
    <w:rsid w:val="052B3FC9"/>
    <w:rsid w:val="06672DE5"/>
    <w:rsid w:val="0A3546AC"/>
    <w:rsid w:val="0B811926"/>
    <w:rsid w:val="0C2A3E82"/>
    <w:rsid w:val="0C825854"/>
    <w:rsid w:val="0E0371E7"/>
    <w:rsid w:val="1022390D"/>
    <w:rsid w:val="102F1E2D"/>
    <w:rsid w:val="10E91351"/>
    <w:rsid w:val="147E4116"/>
    <w:rsid w:val="15353A71"/>
    <w:rsid w:val="166E1A7E"/>
    <w:rsid w:val="16CC3962"/>
    <w:rsid w:val="17427EFE"/>
    <w:rsid w:val="18875EBB"/>
    <w:rsid w:val="1A410571"/>
    <w:rsid w:val="1AD31EA4"/>
    <w:rsid w:val="1AFF349B"/>
    <w:rsid w:val="1BA8428B"/>
    <w:rsid w:val="1BC93D81"/>
    <w:rsid w:val="1E165CD1"/>
    <w:rsid w:val="20790B7F"/>
    <w:rsid w:val="220B4607"/>
    <w:rsid w:val="220C3194"/>
    <w:rsid w:val="22E230BA"/>
    <w:rsid w:val="23406173"/>
    <w:rsid w:val="239376FE"/>
    <w:rsid w:val="24AC20F9"/>
    <w:rsid w:val="2574099C"/>
    <w:rsid w:val="25DD143D"/>
    <w:rsid w:val="272610C8"/>
    <w:rsid w:val="27386D5C"/>
    <w:rsid w:val="2797523D"/>
    <w:rsid w:val="28B15C76"/>
    <w:rsid w:val="29337DF9"/>
    <w:rsid w:val="2A2E0697"/>
    <w:rsid w:val="2BF23067"/>
    <w:rsid w:val="2CC76E82"/>
    <w:rsid w:val="2CD94522"/>
    <w:rsid w:val="2E6647EA"/>
    <w:rsid w:val="2F78579C"/>
    <w:rsid w:val="3007141D"/>
    <w:rsid w:val="301A4938"/>
    <w:rsid w:val="314A6FEF"/>
    <w:rsid w:val="3191777A"/>
    <w:rsid w:val="32D56907"/>
    <w:rsid w:val="34961908"/>
    <w:rsid w:val="3660785F"/>
    <w:rsid w:val="37133EFC"/>
    <w:rsid w:val="37667047"/>
    <w:rsid w:val="3B340A7C"/>
    <w:rsid w:val="3BD01148"/>
    <w:rsid w:val="3BDC46E0"/>
    <w:rsid w:val="3D4A03BC"/>
    <w:rsid w:val="3D8F5F86"/>
    <w:rsid w:val="3E947B95"/>
    <w:rsid w:val="40114CB1"/>
    <w:rsid w:val="40A353D9"/>
    <w:rsid w:val="40E16F38"/>
    <w:rsid w:val="417A224B"/>
    <w:rsid w:val="41BA6AA0"/>
    <w:rsid w:val="42077FFB"/>
    <w:rsid w:val="441550FE"/>
    <w:rsid w:val="451F64E8"/>
    <w:rsid w:val="48160545"/>
    <w:rsid w:val="481F73BC"/>
    <w:rsid w:val="484F08F2"/>
    <w:rsid w:val="488538F9"/>
    <w:rsid w:val="49764875"/>
    <w:rsid w:val="49AA2CFA"/>
    <w:rsid w:val="4A6B0227"/>
    <w:rsid w:val="4A720EF9"/>
    <w:rsid w:val="4A8A4B7E"/>
    <w:rsid w:val="4C8C6CFB"/>
    <w:rsid w:val="4E203483"/>
    <w:rsid w:val="50415E13"/>
    <w:rsid w:val="524401B4"/>
    <w:rsid w:val="52DE6BC8"/>
    <w:rsid w:val="530F5717"/>
    <w:rsid w:val="54A40940"/>
    <w:rsid w:val="54FC0C71"/>
    <w:rsid w:val="55D92DE6"/>
    <w:rsid w:val="55F00BAD"/>
    <w:rsid w:val="561823A1"/>
    <w:rsid w:val="56DF7B23"/>
    <w:rsid w:val="575A53AE"/>
    <w:rsid w:val="57674D66"/>
    <w:rsid w:val="577A5CC1"/>
    <w:rsid w:val="582A7594"/>
    <w:rsid w:val="58A22CFF"/>
    <w:rsid w:val="594C52FE"/>
    <w:rsid w:val="59713F5D"/>
    <w:rsid w:val="59A606A6"/>
    <w:rsid w:val="5A9311B5"/>
    <w:rsid w:val="5CC675D9"/>
    <w:rsid w:val="5E71362E"/>
    <w:rsid w:val="5F877314"/>
    <w:rsid w:val="60390476"/>
    <w:rsid w:val="6040466A"/>
    <w:rsid w:val="60B55385"/>
    <w:rsid w:val="62A91E14"/>
    <w:rsid w:val="64633DA1"/>
    <w:rsid w:val="65D03CCB"/>
    <w:rsid w:val="661162B2"/>
    <w:rsid w:val="661C352B"/>
    <w:rsid w:val="6701667A"/>
    <w:rsid w:val="68895BD7"/>
    <w:rsid w:val="6AF07A88"/>
    <w:rsid w:val="6B8809E1"/>
    <w:rsid w:val="6C02011B"/>
    <w:rsid w:val="6C30035C"/>
    <w:rsid w:val="6E100C83"/>
    <w:rsid w:val="6E320598"/>
    <w:rsid w:val="70AB513B"/>
    <w:rsid w:val="71974317"/>
    <w:rsid w:val="71C75BF1"/>
    <w:rsid w:val="72471D9D"/>
    <w:rsid w:val="737D70F3"/>
    <w:rsid w:val="75A9490C"/>
    <w:rsid w:val="75DD6605"/>
    <w:rsid w:val="765D5E2D"/>
    <w:rsid w:val="77051234"/>
    <w:rsid w:val="77F92015"/>
    <w:rsid w:val="787B19B0"/>
    <w:rsid w:val="78AD55D8"/>
    <w:rsid w:val="79066BD8"/>
    <w:rsid w:val="79183CF5"/>
    <w:rsid w:val="79721F10"/>
    <w:rsid w:val="7A563961"/>
    <w:rsid w:val="7A585491"/>
    <w:rsid w:val="7AF23096"/>
    <w:rsid w:val="7B08125C"/>
    <w:rsid w:val="7BA752F5"/>
    <w:rsid w:val="7BB44E83"/>
    <w:rsid w:val="7C3F57FA"/>
    <w:rsid w:val="7D5E36DC"/>
    <w:rsid w:val="7D712F68"/>
    <w:rsid w:val="7DD32DCA"/>
    <w:rsid w:val="7EAE1E81"/>
    <w:rsid w:val="7EDA67F9"/>
    <w:rsid w:val="7F643765"/>
    <w:rsid w:val="7F7570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kern w:val="2"/>
      <w:sz w:val="18"/>
      <w:szCs w:val="18"/>
    </w:rPr>
  </w:style>
  <w:style w:type="paragraph" w:customStyle="1" w:styleId="9">
    <w:name w:val="Char Char Char Char Char Char Char"/>
    <w:basedOn w:val="1"/>
    <w:qFormat/>
    <w:uiPriority w:val="0"/>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3476</Words>
  <Characters>4011</Characters>
  <Lines>4</Lines>
  <Paragraphs>1</Paragraphs>
  <TotalTime>0</TotalTime>
  <ScaleCrop>false</ScaleCrop>
  <LinksUpToDate>false</LinksUpToDate>
  <CharactersWithSpaces>4024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2015-03-02T08:19:00Z</dcterms:created>
  <dc:creator>黄然</dc:creator>
  <cp:lastModifiedBy>DELL</cp:lastModifiedBy>
  <cp:lastPrinted>2015-03-19T00:25:00Z</cp:lastPrinted>
  <dcterms:modified xsi:type="dcterms:W3CDTF">2022-04-14T06:20:18Z</dcterms:modified>
  <dc:title>附件3</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C477BA9880E54FB3A024832A019FE1BA</vt:lpwstr>
  </property>
</Properties>
</file>