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0434A">
      <w:pPr>
        <w:spacing w:line="1000" w:lineRule="exact"/>
        <w:jc w:val="center"/>
        <w:rPr>
          <w:rFonts w:hint="default" w:ascii="Times New Roman" w:hAnsi="Times New Roman" w:eastAsia="方正大标宋简体" w:cs="Times New Roman"/>
          <w:b/>
          <w:bCs/>
          <w:color w:val="FF0000"/>
          <w:sz w:val="72"/>
          <w:szCs w:val="72"/>
        </w:rPr>
      </w:pPr>
    </w:p>
    <w:p w14:paraId="4D6B8B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鹿审环批复〔202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号</w:t>
      </w:r>
    </w:p>
    <w:p w14:paraId="7D8BE9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rPr>
      </w:pPr>
      <w:bookmarkStart w:id="3" w:name="_GoBack"/>
      <w:bookmarkEnd w:id="3"/>
    </w:p>
    <w:p w14:paraId="2F1BDF4E">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bookmarkStart w:id="0" w:name="_Hlk200094468"/>
      <w:bookmarkStart w:id="1" w:name="_Hlk200094441"/>
      <w:r>
        <w:rPr>
          <w:rFonts w:hint="eastAsia" w:ascii="方正小标宋_GBK" w:hAnsi="方正小标宋_GBK" w:eastAsia="方正小标宋_GBK" w:cs="方正小标宋_GBK"/>
          <w:sz w:val="44"/>
          <w:szCs w:val="44"/>
        </w:rPr>
        <w:t>鹿寨县柳乡谊种植专业合作社</w:t>
      </w:r>
      <w:bookmarkEnd w:id="0"/>
      <w:r>
        <w:rPr>
          <w:rFonts w:hint="eastAsia" w:ascii="方正小标宋_GBK" w:hAnsi="方正小标宋_GBK" w:eastAsia="方正小标宋_GBK" w:cs="方正小标宋_GBK"/>
          <w:sz w:val="44"/>
          <w:szCs w:val="44"/>
        </w:rPr>
        <w:t>农产品加工项目</w:t>
      </w:r>
      <w:bookmarkEnd w:id="1"/>
      <w:r>
        <w:rPr>
          <w:rFonts w:hint="eastAsia" w:ascii="方正小标宋_GBK" w:hAnsi="方正小标宋_GBK" w:eastAsia="方正小标宋_GBK" w:cs="方正小标宋_GBK"/>
          <w:sz w:val="44"/>
          <w:szCs w:val="44"/>
        </w:rPr>
        <w:t>环境影响报告表的批复</w:t>
      </w:r>
    </w:p>
    <w:p w14:paraId="2B9EDE9B">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default" w:ascii="Times New Roman" w:hAnsi="Times New Roman" w:eastAsia="仿宋_GB2312" w:cs="Times New Roman"/>
          <w:sz w:val="32"/>
          <w:szCs w:val="32"/>
        </w:rPr>
      </w:pPr>
    </w:p>
    <w:p w14:paraId="64CA9A7F">
      <w:pPr>
        <w:keepNext w:val="0"/>
        <w:keepLines w:val="0"/>
        <w:pageBreakBefore w:val="0"/>
        <w:widowControl/>
        <w:kinsoku/>
        <w:wordWrap/>
        <w:overflowPunct/>
        <w:topLinePunct w:val="0"/>
        <w:autoSpaceDE/>
        <w:autoSpaceDN/>
        <w:bidi w:val="0"/>
        <w:adjustRightInd w:val="0"/>
        <w:snapToGrid w:val="0"/>
        <w:spacing w:after="0" w:line="580" w:lineRule="exact"/>
        <w:jc w:val="both"/>
        <w:textAlignment w:val="auto"/>
        <w:rPr>
          <w:rStyle w:val="18"/>
          <w:rFonts w:hint="default" w:ascii="Times New Roman" w:hAnsi="Times New Roman" w:eastAsia="仿宋_GB2312" w:cs="Times New Roman"/>
          <w:spacing w:val="8"/>
          <w:sz w:val="32"/>
          <w:szCs w:val="32"/>
          <w:lang w:val="en-US" w:eastAsia="zh-CN" w:bidi="ar-SA"/>
        </w:rPr>
      </w:pPr>
      <w:r>
        <w:rPr>
          <w:rStyle w:val="18"/>
          <w:rFonts w:hint="default" w:ascii="Times New Roman" w:hAnsi="Times New Roman" w:eastAsia="仿宋_GB2312" w:cs="Times New Roman"/>
          <w:spacing w:val="8"/>
          <w:sz w:val="32"/>
          <w:szCs w:val="32"/>
          <w:lang w:val="en-US" w:eastAsia="zh-CN" w:bidi="ar-SA"/>
        </w:rPr>
        <w:t>鹿寨县柳乡谊种植专业合作社：</w:t>
      </w:r>
    </w:p>
    <w:p w14:paraId="73DDA0E8">
      <w:pPr>
        <w:keepNext w:val="0"/>
        <w:keepLines w:val="0"/>
        <w:pageBreakBefore w:val="0"/>
        <w:widowControl/>
        <w:kinsoku/>
        <w:wordWrap/>
        <w:overflowPunct/>
        <w:topLinePunct w:val="0"/>
        <w:autoSpaceDE/>
        <w:autoSpaceDN/>
        <w:bidi w:val="0"/>
        <w:adjustRightInd w:val="0"/>
        <w:snapToGrid w:val="0"/>
        <w:spacing w:after="0" w:line="580" w:lineRule="exact"/>
        <w:ind w:firstLine="672" w:firstLineChars="200"/>
        <w:jc w:val="both"/>
        <w:textAlignment w:val="auto"/>
        <w:rPr>
          <w:rStyle w:val="18"/>
          <w:rFonts w:hint="default" w:ascii="Times New Roman" w:hAnsi="Times New Roman" w:eastAsia="仿宋_GB2312" w:cs="Times New Roman"/>
          <w:spacing w:val="8"/>
          <w:sz w:val="32"/>
          <w:szCs w:val="32"/>
          <w:lang w:val="en-US" w:eastAsia="zh-CN" w:bidi="ar-SA"/>
        </w:rPr>
      </w:pPr>
      <w:r>
        <w:rPr>
          <w:rStyle w:val="18"/>
          <w:rFonts w:hint="default" w:ascii="Times New Roman" w:hAnsi="Times New Roman" w:eastAsia="仿宋_GB2312" w:cs="Times New Roman"/>
          <w:spacing w:val="8"/>
          <w:sz w:val="32"/>
          <w:szCs w:val="32"/>
          <w:lang w:val="en-US" w:eastAsia="zh-CN" w:bidi="ar-SA"/>
        </w:rPr>
        <w:t>你单位报来的《鹿寨县柳乡谊种植专业合作社农产品加工项目环境影响报告表》收悉。经审查，批复如下：</w:t>
      </w:r>
    </w:p>
    <w:p w14:paraId="0E5F7504">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Style w:val="18"/>
          <w:rFonts w:hint="default" w:ascii="Times New Roman" w:hAnsi="Times New Roman" w:eastAsia="仿宋_GB2312" w:cs="Times New Roman"/>
          <w:spacing w:val="8"/>
          <w:sz w:val="32"/>
          <w:szCs w:val="32"/>
          <w:lang w:val="en-US" w:eastAsia="zh-CN" w:bidi="ar-SA"/>
        </w:rPr>
      </w:pPr>
      <w:r>
        <w:rPr>
          <w:rFonts w:hint="eastAsia" w:ascii="黑体" w:hAnsi="黑体" w:eastAsia="黑体" w:cs="黑体"/>
          <w:sz w:val="32"/>
          <w:szCs w:val="32"/>
          <w:lang w:val="en-US" w:eastAsia="zh-CN"/>
        </w:rPr>
        <w:t>一、</w:t>
      </w:r>
      <w:r>
        <w:rPr>
          <w:rStyle w:val="18"/>
          <w:rFonts w:hint="default" w:ascii="Times New Roman" w:hAnsi="Times New Roman" w:eastAsia="仿宋_GB2312" w:cs="Times New Roman"/>
          <w:spacing w:val="8"/>
          <w:sz w:val="32"/>
          <w:szCs w:val="32"/>
          <w:lang w:val="en-US" w:eastAsia="zh-CN" w:bidi="ar-SA"/>
        </w:rPr>
        <w:t>鹿寨县柳乡谊种植专业合作社农产品加工项目，建设地点位于</w:t>
      </w:r>
      <w:bookmarkStart w:id="2" w:name="_Hlk200094428"/>
      <w:r>
        <w:rPr>
          <w:rStyle w:val="18"/>
          <w:rFonts w:hint="default" w:ascii="Times New Roman" w:hAnsi="Times New Roman" w:eastAsia="仿宋_GB2312" w:cs="Times New Roman"/>
          <w:spacing w:val="8"/>
          <w:sz w:val="32"/>
          <w:szCs w:val="32"/>
          <w:lang w:val="en-US" w:eastAsia="zh-CN" w:bidi="ar-SA"/>
        </w:rPr>
        <w:t>广西壮族自治区柳州市鹿寨县导江乡古懂村新老屯林场坪</w:t>
      </w:r>
      <w:bookmarkEnd w:id="2"/>
      <w:r>
        <w:rPr>
          <w:rStyle w:val="18"/>
          <w:rFonts w:hint="default" w:ascii="Times New Roman" w:hAnsi="Times New Roman" w:eastAsia="仿宋_GB2312" w:cs="Times New Roman"/>
          <w:spacing w:val="8"/>
          <w:sz w:val="32"/>
          <w:szCs w:val="32"/>
          <w:lang w:val="en-US" w:eastAsia="zh-CN" w:bidi="ar-SA"/>
        </w:rPr>
        <w:t>（中心坐标：东经109°42′58.280″，北纬24°17′15.796″），项目总用地面积为5500㎡，属于新建项目，主要建设生产车间、腌制间、锅炉房等设施，建成后年产酸笋4750吨、酸豆角4750吨、即食酱腌菜500吨。总投资500万元，其中环保投资8.6万元。</w:t>
      </w:r>
    </w:p>
    <w:p w14:paraId="2DF30C30">
      <w:pPr>
        <w:keepNext w:val="0"/>
        <w:keepLines w:val="0"/>
        <w:pageBreakBefore w:val="0"/>
        <w:widowControl/>
        <w:kinsoku/>
        <w:wordWrap/>
        <w:overflowPunct/>
        <w:topLinePunct w:val="0"/>
        <w:autoSpaceDE/>
        <w:autoSpaceDN/>
        <w:bidi w:val="0"/>
        <w:adjustRightInd w:val="0"/>
        <w:snapToGrid w:val="0"/>
        <w:spacing w:after="0" w:line="580" w:lineRule="exact"/>
        <w:ind w:firstLine="672" w:firstLineChars="200"/>
        <w:jc w:val="both"/>
        <w:textAlignment w:val="auto"/>
        <w:rPr>
          <w:rStyle w:val="18"/>
          <w:rFonts w:hint="default" w:ascii="Times New Roman" w:hAnsi="Times New Roman" w:eastAsia="仿宋_GB2312" w:cs="Times New Roman"/>
          <w:spacing w:val="8"/>
          <w:sz w:val="32"/>
          <w:szCs w:val="32"/>
          <w:lang w:val="en-US" w:eastAsia="zh-CN" w:bidi="ar-SA"/>
        </w:rPr>
      </w:pPr>
      <w:r>
        <w:rPr>
          <w:rStyle w:val="18"/>
          <w:rFonts w:hint="default" w:ascii="Times New Roman" w:hAnsi="Times New Roman" w:eastAsia="仿宋_GB2312" w:cs="Times New Roman"/>
          <w:spacing w:val="8"/>
          <w:sz w:val="32"/>
          <w:szCs w:val="32"/>
          <w:lang w:val="en-US" w:eastAsia="zh-CN" w:bidi="ar-SA"/>
        </w:rPr>
        <w:t>本项目已在“广西投资项目在线并联审批监管平台”进行了备案登记，项目代码：2101-450223-04-01-632853。从环境影响角度考虑，同意你公司按照报告表所列的建设项目的地点、性质、规模、采取的环境保护对策措施及下述要求进行项目建设。</w:t>
      </w:r>
    </w:p>
    <w:p w14:paraId="1129F134">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w:t>
      </w:r>
      <w:r>
        <w:rPr>
          <w:rStyle w:val="18"/>
          <w:rFonts w:hint="default" w:ascii="Times New Roman" w:hAnsi="Times New Roman" w:eastAsia="仿宋_GB2312" w:cs="Times New Roman"/>
          <w:spacing w:val="8"/>
          <w:sz w:val="32"/>
          <w:szCs w:val="32"/>
          <w:lang w:val="en-US" w:eastAsia="zh-CN" w:bidi="ar-SA"/>
        </w:rPr>
        <w:t>项目须落实报告表提出的各项环保要求，重点抓好以下环保工作：</w:t>
      </w:r>
    </w:p>
    <w:p w14:paraId="1FB1F72F">
      <w:pPr>
        <w:keepNext w:val="0"/>
        <w:keepLines w:val="0"/>
        <w:pageBreakBefore w:val="0"/>
        <w:widowControl/>
        <w:kinsoku/>
        <w:wordWrap/>
        <w:overflowPunct/>
        <w:topLinePunct w:val="0"/>
        <w:autoSpaceDE/>
        <w:autoSpaceDN/>
        <w:bidi w:val="0"/>
        <w:adjustRightInd w:val="0"/>
        <w:snapToGrid w:val="0"/>
        <w:spacing w:after="0" w:line="580" w:lineRule="exact"/>
        <w:ind w:firstLine="672" w:firstLineChars="200"/>
        <w:jc w:val="both"/>
        <w:textAlignment w:val="auto"/>
        <w:rPr>
          <w:rFonts w:hint="default" w:ascii="Times New Roman" w:hAnsi="Times New Roman" w:eastAsia="仿宋_GB2312" w:cs="Times New Roman"/>
          <w:sz w:val="32"/>
          <w:szCs w:val="32"/>
          <w:lang w:val="en-US" w:eastAsia="zh-CN"/>
        </w:rPr>
      </w:pPr>
      <w:r>
        <w:rPr>
          <w:rStyle w:val="18"/>
          <w:rFonts w:hint="eastAsia" w:ascii="华文楷体" w:hAnsi="华文楷体" w:eastAsia="华文楷体" w:cs="华文楷体"/>
          <w:spacing w:val="8"/>
          <w:sz w:val="32"/>
          <w:szCs w:val="32"/>
          <w:lang w:val="en-US" w:eastAsia="zh-CN" w:bidi="ar-SA"/>
        </w:rPr>
        <w:t>（一）</w:t>
      </w:r>
      <w:r>
        <w:rPr>
          <w:rFonts w:hint="default" w:ascii="Times New Roman" w:hAnsi="Times New Roman" w:eastAsia="仿宋_GB2312" w:cs="Times New Roman"/>
          <w:sz w:val="32"/>
          <w:szCs w:val="32"/>
          <w:lang w:val="en-US" w:eastAsia="zh-CN"/>
        </w:rPr>
        <w:t>现有2台0.5t/h生物质锅炉更换为1台2.1t/h生物质蒸汽锅炉。锅炉燃烧废气须经布袋除尘器处理，确保颗粒物、SO</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lang w:val="en-US" w:eastAsia="zh-CN"/>
        </w:rPr>
        <w:t>、NO</w:t>
      </w:r>
      <w:r>
        <w:rPr>
          <w:rFonts w:hint="default" w:ascii="Times New Roman" w:hAnsi="Times New Roman" w:eastAsia="仿宋_GB2312" w:cs="Times New Roman"/>
          <w:sz w:val="32"/>
          <w:szCs w:val="32"/>
          <w:vertAlign w:val="subscript"/>
          <w:lang w:val="en-US" w:eastAsia="zh-CN"/>
        </w:rPr>
        <w:t>x</w:t>
      </w:r>
      <w:r>
        <w:rPr>
          <w:rFonts w:hint="default" w:ascii="Times New Roman" w:hAnsi="Times New Roman" w:eastAsia="仿宋_GB2312" w:cs="Times New Roman"/>
          <w:sz w:val="32"/>
          <w:szCs w:val="32"/>
          <w:lang w:val="en-US" w:eastAsia="zh-CN"/>
        </w:rPr>
        <w:t>排放浓度达到《锅炉大气污染物排放标准》（GB13271-2014）中新建燃煤锅炉大气污染物排放浓度限值后通过30m高DA001排气筒排放。</w:t>
      </w:r>
    </w:p>
    <w:p w14:paraId="19FEF49D">
      <w:pPr>
        <w:keepNext w:val="0"/>
        <w:keepLines w:val="0"/>
        <w:pageBreakBefore w:val="0"/>
        <w:widowControl/>
        <w:kinsoku/>
        <w:wordWrap/>
        <w:overflowPunct/>
        <w:topLinePunct w:val="0"/>
        <w:autoSpaceDE/>
        <w:autoSpaceDN/>
        <w:bidi w:val="0"/>
        <w:adjustRightInd w:val="0"/>
        <w:snapToGrid w:val="0"/>
        <w:spacing w:after="0" w:line="580" w:lineRule="exact"/>
        <w:ind w:firstLine="672" w:firstLineChars="200"/>
        <w:jc w:val="both"/>
        <w:textAlignment w:val="auto"/>
        <w:rPr>
          <w:rStyle w:val="18"/>
          <w:rFonts w:hint="default" w:ascii="Times New Roman" w:hAnsi="Times New Roman" w:eastAsia="仿宋_GB2312" w:cs="Times New Roman"/>
          <w:spacing w:val="8"/>
          <w:sz w:val="32"/>
          <w:szCs w:val="32"/>
          <w:lang w:val="en-US" w:eastAsia="zh-CN" w:bidi="ar-SA"/>
        </w:rPr>
      </w:pPr>
      <w:r>
        <w:rPr>
          <w:rStyle w:val="18"/>
          <w:rFonts w:hint="eastAsia" w:ascii="华文楷体" w:hAnsi="华文楷体" w:eastAsia="华文楷体" w:cs="华文楷体"/>
          <w:spacing w:val="8"/>
          <w:sz w:val="32"/>
          <w:szCs w:val="32"/>
          <w:lang w:val="en-US" w:eastAsia="zh-CN" w:bidi="ar-SA"/>
        </w:rPr>
        <w:t>（二）</w:t>
      </w:r>
      <w:r>
        <w:rPr>
          <w:rStyle w:val="18"/>
          <w:rFonts w:hint="default" w:ascii="Times New Roman" w:hAnsi="Times New Roman" w:eastAsia="仿宋_GB2312" w:cs="Times New Roman"/>
          <w:spacing w:val="8"/>
          <w:sz w:val="32"/>
          <w:szCs w:val="32"/>
          <w:lang w:val="en-US" w:eastAsia="zh-CN" w:bidi="ar-SA"/>
        </w:rPr>
        <w:t>熟制间油烟经油烟净化器处理后达到《饮食业油烟排放标准（试行）》（GB18483-2001）中“小型”规模的标准限值；腌制间密闭运行，加强通风，厂界臭气浓度达到《恶臭污染物排放标准》（GB14554-93）二级标准限值。</w:t>
      </w:r>
    </w:p>
    <w:p w14:paraId="38DE6626">
      <w:pPr>
        <w:keepNext w:val="0"/>
        <w:keepLines w:val="0"/>
        <w:pageBreakBefore w:val="0"/>
        <w:widowControl/>
        <w:kinsoku/>
        <w:wordWrap/>
        <w:overflowPunct/>
        <w:topLinePunct w:val="0"/>
        <w:autoSpaceDE/>
        <w:autoSpaceDN/>
        <w:bidi w:val="0"/>
        <w:adjustRightInd w:val="0"/>
        <w:snapToGrid w:val="0"/>
        <w:spacing w:after="0" w:line="580" w:lineRule="exact"/>
        <w:ind w:firstLine="672" w:firstLineChars="200"/>
        <w:jc w:val="both"/>
        <w:textAlignment w:val="auto"/>
        <w:rPr>
          <w:rStyle w:val="18"/>
          <w:rFonts w:hint="default" w:ascii="Times New Roman" w:hAnsi="Times New Roman" w:eastAsia="仿宋_GB2312" w:cs="Times New Roman"/>
          <w:spacing w:val="8"/>
          <w:sz w:val="32"/>
          <w:szCs w:val="32"/>
          <w:lang w:val="en-US" w:eastAsia="zh-CN" w:bidi="ar-SA"/>
        </w:rPr>
      </w:pPr>
      <w:r>
        <w:rPr>
          <w:rStyle w:val="18"/>
          <w:rFonts w:hint="eastAsia" w:ascii="华文楷体" w:hAnsi="华文楷体" w:eastAsia="华文楷体" w:cs="华文楷体"/>
          <w:spacing w:val="8"/>
          <w:sz w:val="32"/>
          <w:szCs w:val="32"/>
          <w:lang w:val="en-US" w:eastAsia="zh-CN" w:bidi="ar-SA"/>
        </w:rPr>
        <w:t>（三）</w:t>
      </w:r>
      <w:r>
        <w:rPr>
          <w:rStyle w:val="18"/>
          <w:rFonts w:hint="default" w:ascii="Times New Roman" w:hAnsi="Times New Roman" w:eastAsia="仿宋_GB2312" w:cs="Times New Roman"/>
          <w:spacing w:val="8"/>
          <w:sz w:val="32"/>
          <w:szCs w:val="32"/>
          <w:lang w:val="en-US" w:eastAsia="zh-CN" w:bidi="ar-SA"/>
        </w:rPr>
        <w:t>清洗废水、腌制废水经一体化油水分离器处理后经“预调节池+高分子纳米气浮池+UASB厌氧反应器+缺氧池+活性污泥池+沉淀池+砂滤池”处理后达到《农田灌溉水质标准》（GB5084-2021）中水田作物标准要求后，排入莲藕种植区。蒸汽锅炉排污水和软化处理废水经沉淀池沉淀后用于厂区道路洒水降尘，不外排。生活污水经化粪池处理后清掏用于周边林地施肥。</w:t>
      </w:r>
    </w:p>
    <w:p w14:paraId="5E2EF914">
      <w:pPr>
        <w:keepNext w:val="0"/>
        <w:keepLines w:val="0"/>
        <w:pageBreakBefore w:val="0"/>
        <w:widowControl/>
        <w:kinsoku/>
        <w:wordWrap/>
        <w:overflowPunct/>
        <w:topLinePunct w:val="0"/>
        <w:autoSpaceDE/>
        <w:autoSpaceDN/>
        <w:bidi w:val="0"/>
        <w:adjustRightInd w:val="0"/>
        <w:snapToGrid w:val="0"/>
        <w:spacing w:after="0" w:line="580" w:lineRule="exact"/>
        <w:ind w:firstLine="672" w:firstLineChars="200"/>
        <w:jc w:val="both"/>
        <w:textAlignment w:val="auto"/>
        <w:rPr>
          <w:rStyle w:val="18"/>
          <w:rFonts w:hint="default" w:ascii="Times New Roman" w:hAnsi="Times New Roman" w:eastAsia="仿宋_GB2312" w:cs="Times New Roman"/>
          <w:spacing w:val="8"/>
          <w:sz w:val="32"/>
          <w:szCs w:val="32"/>
          <w:lang w:val="en-US" w:eastAsia="zh-CN" w:bidi="ar-SA"/>
        </w:rPr>
      </w:pPr>
      <w:r>
        <w:rPr>
          <w:rStyle w:val="18"/>
          <w:rFonts w:hint="eastAsia" w:ascii="华文楷体" w:hAnsi="华文楷体" w:eastAsia="华文楷体" w:cs="华文楷体"/>
          <w:spacing w:val="8"/>
          <w:sz w:val="32"/>
          <w:szCs w:val="32"/>
          <w:lang w:val="en-US" w:eastAsia="zh-CN" w:bidi="ar-SA"/>
        </w:rPr>
        <w:t>（四）</w:t>
      </w:r>
      <w:r>
        <w:rPr>
          <w:rStyle w:val="18"/>
          <w:rFonts w:hint="default" w:ascii="Times New Roman" w:hAnsi="Times New Roman" w:eastAsia="仿宋_GB2312" w:cs="Times New Roman"/>
          <w:spacing w:val="8"/>
          <w:sz w:val="32"/>
          <w:szCs w:val="32"/>
          <w:lang w:val="en-US" w:eastAsia="zh-CN" w:bidi="ar-SA"/>
        </w:rPr>
        <w:t>合理布局高噪音设备，对噪声源强较大的设备采取有效的隔声降噪减震措施，确保运营期厂界噪声符合《工业企业厂界环境噪声排放标准》（GB12348-2008）中2类标准。</w:t>
      </w:r>
    </w:p>
    <w:p w14:paraId="2ABA2E34">
      <w:pPr>
        <w:keepNext w:val="0"/>
        <w:keepLines w:val="0"/>
        <w:pageBreakBefore w:val="0"/>
        <w:widowControl/>
        <w:kinsoku/>
        <w:wordWrap/>
        <w:overflowPunct/>
        <w:topLinePunct w:val="0"/>
        <w:autoSpaceDE/>
        <w:autoSpaceDN/>
        <w:bidi w:val="0"/>
        <w:adjustRightInd w:val="0"/>
        <w:snapToGrid w:val="0"/>
        <w:spacing w:after="0" w:line="580" w:lineRule="exact"/>
        <w:ind w:firstLine="672" w:firstLineChars="200"/>
        <w:jc w:val="both"/>
        <w:textAlignment w:val="auto"/>
        <w:rPr>
          <w:rStyle w:val="18"/>
          <w:rFonts w:hint="default" w:ascii="Times New Roman" w:hAnsi="Times New Roman" w:eastAsia="仿宋_GB2312" w:cs="Times New Roman"/>
          <w:spacing w:val="8"/>
          <w:sz w:val="32"/>
          <w:szCs w:val="32"/>
          <w:lang w:val="en-US" w:eastAsia="zh-CN" w:bidi="ar-SA"/>
        </w:rPr>
      </w:pPr>
      <w:r>
        <w:rPr>
          <w:rStyle w:val="18"/>
          <w:rFonts w:hint="eastAsia" w:ascii="华文楷体" w:hAnsi="华文楷体" w:eastAsia="华文楷体" w:cs="华文楷体"/>
          <w:spacing w:val="8"/>
          <w:sz w:val="32"/>
          <w:szCs w:val="32"/>
          <w:lang w:val="en-US" w:eastAsia="zh-CN" w:bidi="ar-SA"/>
        </w:rPr>
        <w:t>（五）</w:t>
      </w:r>
      <w:r>
        <w:rPr>
          <w:rStyle w:val="18"/>
          <w:rFonts w:hint="default" w:ascii="Times New Roman" w:hAnsi="Times New Roman" w:eastAsia="仿宋_GB2312" w:cs="Times New Roman"/>
          <w:spacing w:val="8"/>
          <w:sz w:val="32"/>
          <w:szCs w:val="32"/>
          <w:lang w:val="en-US" w:eastAsia="zh-CN" w:bidi="ar-SA"/>
        </w:rPr>
        <w:t>在腌制间东部设置1间一般固废暂存间，占地面积30m</w:t>
      </w:r>
      <w:r>
        <w:rPr>
          <w:rStyle w:val="18"/>
          <w:rFonts w:hint="default" w:ascii="Times New Roman" w:hAnsi="Times New Roman" w:eastAsia="仿宋_GB2312" w:cs="Times New Roman"/>
          <w:spacing w:val="8"/>
          <w:sz w:val="32"/>
          <w:szCs w:val="32"/>
          <w:vertAlign w:val="superscript"/>
          <w:lang w:val="en-US" w:eastAsia="zh-CN" w:bidi="ar-SA"/>
        </w:rPr>
        <w:t>2</w:t>
      </w:r>
      <w:r>
        <w:rPr>
          <w:rStyle w:val="18"/>
          <w:rFonts w:hint="default" w:ascii="Times New Roman" w:hAnsi="Times New Roman" w:eastAsia="仿宋_GB2312" w:cs="Times New Roman"/>
          <w:spacing w:val="8"/>
          <w:sz w:val="32"/>
          <w:szCs w:val="32"/>
          <w:lang w:val="en-US" w:eastAsia="zh-CN" w:bidi="ar-SA"/>
        </w:rPr>
        <w:t>，做好一般固体废物的综合利用和妥善处置工作。一般工业固体废物执行《一般工业固体废物贮存和填埋污染控制标准》，按要求设置相关污染防治设施。</w:t>
      </w:r>
    </w:p>
    <w:p w14:paraId="54019298">
      <w:pPr>
        <w:keepNext w:val="0"/>
        <w:keepLines w:val="0"/>
        <w:pageBreakBefore w:val="0"/>
        <w:widowControl/>
        <w:kinsoku/>
        <w:wordWrap/>
        <w:overflowPunct/>
        <w:topLinePunct w:val="0"/>
        <w:autoSpaceDE/>
        <w:autoSpaceDN/>
        <w:bidi w:val="0"/>
        <w:adjustRightInd w:val="0"/>
        <w:snapToGrid w:val="0"/>
        <w:spacing w:after="0" w:line="580" w:lineRule="exact"/>
        <w:ind w:firstLine="672" w:firstLineChars="200"/>
        <w:jc w:val="both"/>
        <w:textAlignment w:val="auto"/>
        <w:rPr>
          <w:rStyle w:val="18"/>
          <w:rFonts w:hint="default" w:ascii="Times New Roman" w:hAnsi="Times New Roman" w:eastAsia="仿宋_GB2312" w:cs="Times New Roman"/>
          <w:spacing w:val="8"/>
          <w:sz w:val="32"/>
          <w:szCs w:val="32"/>
          <w:lang w:val="en-US" w:eastAsia="zh-CN" w:bidi="ar-SA"/>
        </w:rPr>
      </w:pPr>
      <w:r>
        <w:rPr>
          <w:rStyle w:val="18"/>
          <w:rFonts w:hint="eastAsia" w:ascii="华文楷体" w:hAnsi="华文楷体" w:eastAsia="华文楷体" w:cs="华文楷体"/>
          <w:spacing w:val="8"/>
          <w:sz w:val="32"/>
          <w:szCs w:val="32"/>
          <w:lang w:val="en-US" w:eastAsia="zh-CN" w:bidi="ar-SA"/>
        </w:rPr>
        <w:t>（六）</w:t>
      </w:r>
      <w:r>
        <w:rPr>
          <w:rStyle w:val="18"/>
          <w:rFonts w:hint="default" w:ascii="Times New Roman" w:hAnsi="Times New Roman" w:eastAsia="仿宋_GB2312" w:cs="Times New Roman"/>
          <w:spacing w:val="8"/>
          <w:sz w:val="32"/>
          <w:szCs w:val="32"/>
          <w:lang w:val="en-US" w:eastAsia="zh-CN" w:bidi="ar-SA"/>
        </w:rPr>
        <w:t>按照《环境影响评价技术导则 地下水环境》（HI610-2016）要求进行分区防渗。</w:t>
      </w:r>
    </w:p>
    <w:p w14:paraId="18D3B5B0">
      <w:pPr>
        <w:keepNext w:val="0"/>
        <w:keepLines w:val="0"/>
        <w:pageBreakBefore w:val="0"/>
        <w:widowControl/>
        <w:kinsoku/>
        <w:wordWrap/>
        <w:overflowPunct/>
        <w:topLinePunct w:val="0"/>
        <w:autoSpaceDE/>
        <w:autoSpaceDN/>
        <w:bidi w:val="0"/>
        <w:adjustRightInd w:val="0"/>
        <w:snapToGrid w:val="0"/>
        <w:spacing w:after="0" w:line="580" w:lineRule="exact"/>
        <w:ind w:firstLine="672" w:firstLineChars="200"/>
        <w:jc w:val="both"/>
        <w:textAlignment w:val="auto"/>
        <w:rPr>
          <w:rStyle w:val="18"/>
          <w:rFonts w:hint="default" w:ascii="Times New Roman" w:hAnsi="Times New Roman" w:eastAsia="仿宋_GB2312" w:cs="Times New Roman"/>
          <w:spacing w:val="8"/>
          <w:sz w:val="32"/>
          <w:szCs w:val="32"/>
          <w:lang w:val="en-US" w:eastAsia="zh-CN" w:bidi="ar-SA"/>
        </w:rPr>
      </w:pPr>
      <w:r>
        <w:rPr>
          <w:rStyle w:val="18"/>
          <w:rFonts w:hint="eastAsia" w:ascii="华文楷体" w:hAnsi="华文楷体" w:eastAsia="华文楷体" w:cs="华文楷体"/>
          <w:spacing w:val="8"/>
          <w:sz w:val="32"/>
          <w:szCs w:val="32"/>
          <w:lang w:val="en-US" w:eastAsia="zh-CN" w:bidi="ar-SA"/>
        </w:rPr>
        <w:t>（七）</w:t>
      </w:r>
      <w:r>
        <w:rPr>
          <w:rStyle w:val="18"/>
          <w:rFonts w:hint="default" w:ascii="Times New Roman" w:hAnsi="Times New Roman" w:eastAsia="仿宋_GB2312" w:cs="Times New Roman"/>
          <w:spacing w:val="8"/>
          <w:sz w:val="32"/>
          <w:szCs w:val="32"/>
          <w:lang w:val="en-US" w:eastAsia="zh-CN" w:bidi="ar-SA"/>
        </w:rPr>
        <w:t>按照《环境保护图形标志一排污口(源)》和《排污口规范化整治要求(试行)》有关规定建设规范化的排污口，须按排污许可相关管理要求定期进行监测。</w:t>
      </w:r>
    </w:p>
    <w:p w14:paraId="0A5C85A0">
      <w:pPr>
        <w:keepNext w:val="0"/>
        <w:keepLines w:val="0"/>
        <w:pageBreakBefore w:val="0"/>
        <w:widowControl/>
        <w:kinsoku/>
        <w:wordWrap/>
        <w:overflowPunct/>
        <w:topLinePunct w:val="0"/>
        <w:autoSpaceDE/>
        <w:autoSpaceDN/>
        <w:bidi w:val="0"/>
        <w:adjustRightInd w:val="0"/>
        <w:snapToGrid w:val="0"/>
        <w:spacing w:after="0" w:line="580" w:lineRule="exact"/>
        <w:ind w:firstLine="672" w:firstLineChars="200"/>
        <w:jc w:val="both"/>
        <w:textAlignment w:val="auto"/>
        <w:rPr>
          <w:rFonts w:hint="default" w:ascii="Times New Roman" w:hAnsi="Times New Roman" w:eastAsia="仿宋_GB2312" w:cs="Times New Roman"/>
          <w:sz w:val="32"/>
          <w:szCs w:val="32"/>
        </w:rPr>
      </w:pPr>
      <w:r>
        <w:rPr>
          <w:rStyle w:val="18"/>
          <w:rFonts w:hint="eastAsia" w:ascii="华文楷体" w:hAnsi="华文楷体" w:eastAsia="华文楷体" w:cs="华文楷体"/>
          <w:spacing w:val="8"/>
          <w:sz w:val="32"/>
          <w:szCs w:val="32"/>
          <w:lang w:val="en-US" w:eastAsia="zh-CN" w:bidi="ar-SA"/>
        </w:rPr>
        <w:t>（八）</w:t>
      </w:r>
      <w:r>
        <w:rPr>
          <w:rStyle w:val="18"/>
          <w:rFonts w:hint="default" w:ascii="Times New Roman" w:hAnsi="Times New Roman" w:eastAsia="仿宋_GB2312" w:cs="Times New Roman"/>
          <w:spacing w:val="8"/>
          <w:sz w:val="32"/>
          <w:szCs w:val="32"/>
          <w:lang w:val="en-US" w:eastAsia="zh-CN" w:bidi="ar-SA"/>
        </w:rPr>
        <w:t>按照《关于印发〈企业事业单位突发环境事件应急预案备案管理办法(试行)〉的通知》(环发〔2015〕4号)等相关要求，制定应急预案，配备相应的应急保障物资，落实环境风险防范措施，定期进行应急演练。建立健全施工、运行期环保管理制度，加强环境管理，制定并落实环境保护规章制度，确保环保措施的有效落实，环保设施的正常运转以及各项污染物稳定达标排放。</w:t>
      </w:r>
    </w:p>
    <w:p w14:paraId="0807C964">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Style w:val="18"/>
          <w:rFonts w:hint="default" w:ascii="Times New Roman" w:hAnsi="Times New Roman" w:eastAsia="仿宋_GB2312" w:cs="Times New Roman"/>
          <w:spacing w:val="8"/>
          <w:sz w:val="32"/>
          <w:szCs w:val="32"/>
          <w:lang w:val="en-US" w:eastAsia="zh-CN" w:bidi="ar-SA"/>
        </w:rPr>
      </w:pPr>
      <w:r>
        <w:rPr>
          <w:rFonts w:hint="eastAsia" w:ascii="黑体" w:hAnsi="黑体" w:eastAsia="黑体" w:cs="黑体"/>
          <w:sz w:val="32"/>
          <w:szCs w:val="32"/>
          <w:lang w:val="en-US" w:eastAsia="zh-CN"/>
        </w:rPr>
        <w:t>三、</w:t>
      </w:r>
      <w:r>
        <w:rPr>
          <w:rStyle w:val="18"/>
          <w:rFonts w:hint="default" w:ascii="Times New Roman" w:hAnsi="Times New Roman" w:eastAsia="仿宋_GB2312" w:cs="Times New Roman"/>
          <w:spacing w:val="8"/>
          <w:sz w:val="32"/>
          <w:szCs w:val="32"/>
          <w:lang w:val="en-US" w:eastAsia="zh-CN" w:bidi="ar-SA"/>
        </w:rPr>
        <w:t>该项目建设必须严格执行环境保护设施与主体工程同时设计、同时施工、同时投产使用的环境保护“三同时”制度，落实各项环境保护措施。工程建成后，须按《建设项目环境保护“三同时”制竣工环境保护验收暂行办法》要求实施竣工环境保护验收。未经验收，不得擅自投产。</w:t>
      </w:r>
    </w:p>
    <w:p w14:paraId="06E70BD4">
      <w:pPr>
        <w:pStyle w:val="14"/>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eastAsia" w:ascii="黑体" w:hAnsi="黑体" w:eastAsia="黑体" w:cs="黑体"/>
          <w:sz w:val="32"/>
          <w:szCs w:val="32"/>
        </w:rPr>
        <w:t>四、</w:t>
      </w:r>
      <w:r>
        <w:rPr>
          <w:rFonts w:hint="default" w:ascii="Times New Roman" w:hAnsi="Times New Roman" w:eastAsia="仿宋_GB2312" w:cs="Times New Roman"/>
          <w:sz w:val="32"/>
          <w:szCs w:val="32"/>
        </w:rPr>
        <w:t>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4F5AB403">
      <w:pPr>
        <w:pStyle w:val="15"/>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p>
    <w:p w14:paraId="47D37092">
      <w:pPr>
        <w:pStyle w:val="15"/>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p>
    <w:p w14:paraId="2BAD7705">
      <w:pPr>
        <w:pStyle w:val="20"/>
        <w:keepNext w:val="0"/>
        <w:keepLines w:val="0"/>
        <w:pageBreakBefore w:val="0"/>
        <w:widowControl w:val="0"/>
        <w:kinsoku/>
        <w:wordWrap/>
        <w:overflowPunct/>
        <w:topLinePunct w:val="0"/>
        <w:bidi w:val="0"/>
        <w:snapToGrid/>
        <w:spacing w:line="560" w:lineRule="exact"/>
        <w:ind w:firstLine="5440" w:firstLineChars="17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鹿寨县行政审批局</w:t>
      </w:r>
    </w:p>
    <w:p w14:paraId="2B3F55A2">
      <w:pPr>
        <w:pStyle w:val="20"/>
        <w:keepNext w:val="0"/>
        <w:keepLines w:val="0"/>
        <w:pageBreakBefore w:val="0"/>
        <w:widowControl w:val="0"/>
        <w:kinsoku/>
        <w:wordWrap/>
        <w:overflowPunct/>
        <w:topLinePunct w:val="0"/>
        <w:bidi w:val="0"/>
        <w:snapToGrid/>
        <w:spacing w:line="560" w:lineRule="exact"/>
        <w:ind w:firstLine="5760" w:firstLineChars="18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2025年</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lang w:val="en-US" w:eastAsia="zh-CN"/>
        </w:rPr>
        <w:t>日</w:t>
      </w:r>
    </w:p>
    <w:p w14:paraId="6B5B1D3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8"/>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lang w:val="en-US" w:eastAsia="zh-CN"/>
        </w:rPr>
        <w:t>（此件公开发布）</w:t>
      </w:r>
    </w:p>
    <w:tbl>
      <w:tblPr>
        <w:tblStyle w:val="16"/>
        <w:tblpPr w:leftFromText="180" w:rightFromText="180" w:vertAnchor="text" w:horzAnchor="page" w:tblpX="1402" w:tblpY="6571"/>
        <w:tblOverlap w:val="never"/>
        <w:tblW w:w="9039" w:type="dxa"/>
        <w:tblInd w:w="0" w:type="dxa"/>
        <w:tblLayout w:type="fixed"/>
        <w:tblCellMar>
          <w:top w:w="0" w:type="dxa"/>
          <w:left w:w="108" w:type="dxa"/>
          <w:bottom w:w="0" w:type="dxa"/>
          <w:right w:w="108" w:type="dxa"/>
        </w:tblCellMar>
      </w:tblPr>
      <w:tblGrid>
        <w:gridCol w:w="4946"/>
        <w:gridCol w:w="4093"/>
      </w:tblGrid>
      <w:tr w14:paraId="7B6CF961">
        <w:tblPrEx>
          <w:tblCellMar>
            <w:top w:w="0" w:type="dxa"/>
            <w:left w:w="108" w:type="dxa"/>
            <w:bottom w:w="0" w:type="dxa"/>
            <w:right w:w="108" w:type="dxa"/>
          </w:tblCellMar>
        </w:tblPrEx>
        <w:trPr>
          <w:trHeight w:val="690" w:hRule="exact"/>
        </w:trPr>
        <w:tc>
          <w:tcPr>
            <w:tcW w:w="4946" w:type="dxa"/>
            <w:tcBorders>
              <w:top w:val="single" w:color="000000" w:sz="4" w:space="0"/>
              <w:bottom w:val="single" w:color="000000" w:sz="4" w:space="0"/>
            </w:tcBorders>
            <w:tcMar>
              <w:left w:w="0" w:type="dxa"/>
              <w:right w:w="0" w:type="dxa"/>
            </w:tcMar>
          </w:tcPr>
          <w:p w14:paraId="2CA7FAEA">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320" w:firstLineChars="1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i w:val="0"/>
                <w:color w:val="auto"/>
                <w:sz w:val="32"/>
                <w:szCs w:val="32"/>
                <w:highlight w:val="none"/>
                <w:lang w:eastAsia="zh-CN"/>
              </w:rPr>
              <w:t>鹿寨县</w:t>
            </w:r>
            <w:r>
              <w:rPr>
                <w:rFonts w:hint="default" w:ascii="Times New Roman" w:hAnsi="Times New Roman" w:eastAsia="仿宋_GB2312" w:cs="Times New Roman"/>
                <w:b w:val="0"/>
                <w:i w:val="0"/>
                <w:color w:val="auto"/>
                <w:sz w:val="32"/>
                <w:szCs w:val="32"/>
                <w:highlight w:val="none"/>
                <w:lang w:val="en-US" w:eastAsia="zh-CN"/>
              </w:rPr>
              <w:t>行政审批局</w:t>
            </w:r>
          </w:p>
        </w:tc>
        <w:tc>
          <w:tcPr>
            <w:tcW w:w="4093" w:type="dxa"/>
            <w:tcBorders>
              <w:top w:val="single" w:color="000000" w:sz="4" w:space="0"/>
              <w:bottom w:val="single" w:color="000000" w:sz="4" w:space="0"/>
            </w:tcBorders>
            <w:tcMar>
              <w:left w:w="0" w:type="dxa"/>
              <w:right w:w="0" w:type="dxa"/>
            </w:tcMar>
          </w:tcPr>
          <w:p w14:paraId="0857998D">
            <w:pPr>
              <w:keepNext w:val="0"/>
              <w:keepLines w:val="0"/>
              <w:pageBreakBefore w:val="0"/>
              <w:widowControl/>
              <w:kinsoku/>
              <w:wordWrap w:val="0"/>
              <w:overflowPunct/>
              <w:topLinePunct w:val="0"/>
              <w:autoSpaceDE w:val="0"/>
              <w:autoSpaceDN w:val="0"/>
              <w:bidi w:val="0"/>
              <w:adjustRightInd/>
              <w:snapToGrid/>
              <w:spacing w:after="0" w:line="560" w:lineRule="exact"/>
              <w:ind w:left="0" w:leftChars="0" w:right="0" w:firstLine="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i w:val="0"/>
                <w:color w:val="auto"/>
                <w:sz w:val="32"/>
                <w:szCs w:val="32"/>
                <w:highlight w:val="none"/>
                <w:lang w:val="en-US" w:eastAsia="zh-CN"/>
              </w:rPr>
              <w:t xml:space="preserve">    </w:t>
            </w:r>
            <w:r>
              <w:rPr>
                <w:rFonts w:hint="eastAsia" w:ascii="Times New Roman" w:hAnsi="Times New Roman" w:eastAsia="仿宋_GB2312" w:cs="Times New Roman"/>
                <w:b w:val="0"/>
                <w:i w:val="0"/>
                <w:color w:val="auto"/>
                <w:sz w:val="32"/>
                <w:szCs w:val="32"/>
                <w:highlight w:val="none"/>
                <w:lang w:val="en-US" w:eastAsia="zh-CN"/>
              </w:rPr>
              <w:t xml:space="preserve"> </w:t>
            </w:r>
            <w:r>
              <w:rPr>
                <w:rFonts w:hint="default" w:ascii="Times New Roman" w:hAnsi="Times New Roman" w:eastAsia="仿宋_GB2312" w:cs="Times New Roman"/>
                <w:b w:val="0"/>
                <w:i w:val="0"/>
                <w:color w:val="auto"/>
                <w:sz w:val="32"/>
                <w:szCs w:val="32"/>
                <w:highlight w:val="none"/>
                <w:lang w:val="en-US" w:eastAsia="zh-CN"/>
              </w:rPr>
              <w:t xml:space="preserve"> </w:t>
            </w:r>
            <w:r>
              <w:rPr>
                <w:rFonts w:hint="default" w:ascii="Times New Roman" w:hAnsi="Times New Roman" w:eastAsia="仿宋_GB2312" w:cs="Times New Roman"/>
                <w:b w:val="0"/>
                <w:i w:val="0"/>
                <w:color w:val="auto"/>
                <w:sz w:val="32"/>
                <w:szCs w:val="32"/>
                <w:highlight w:val="none"/>
              </w:rPr>
              <w:t>202</w:t>
            </w:r>
            <w:r>
              <w:rPr>
                <w:rFonts w:hint="default" w:ascii="Times New Roman" w:hAnsi="Times New Roman" w:eastAsia="仿宋_GB2312" w:cs="Times New Roman"/>
                <w:b w:val="0"/>
                <w:i w:val="0"/>
                <w:color w:val="auto"/>
                <w:sz w:val="32"/>
                <w:szCs w:val="32"/>
                <w:highlight w:val="none"/>
                <w:lang w:val="en-US" w:eastAsia="zh-CN"/>
              </w:rPr>
              <w:t>5</w:t>
            </w:r>
            <w:r>
              <w:rPr>
                <w:rFonts w:hint="default" w:ascii="Times New Roman" w:hAnsi="Times New Roman" w:eastAsia="仿宋_GB2312" w:cs="Times New Roman"/>
                <w:b w:val="0"/>
                <w:i w:val="0"/>
                <w:color w:val="auto"/>
                <w:sz w:val="32"/>
                <w:szCs w:val="32"/>
                <w:highlight w:val="none"/>
              </w:rPr>
              <w:t>年</w:t>
            </w:r>
            <w:r>
              <w:rPr>
                <w:rFonts w:hint="eastAsia" w:ascii="Times New Roman" w:hAnsi="Times New Roman" w:eastAsia="仿宋_GB2312" w:cs="Times New Roman"/>
                <w:b w:val="0"/>
                <w:i w:val="0"/>
                <w:color w:val="auto"/>
                <w:sz w:val="32"/>
                <w:szCs w:val="32"/>
                <w:highlight w:val="none"/>
                <w:lang w:val="en-US" w:eastAsia="zh-CN"/>
              </w:rPr>
              <w:t>8</w:t>
            </w:r>
            <w:r>
              <w:rPr>
                <w:rFonts w:hint="default" w:ascii="Times New Roman" w:hAnsi="Times New Roman" w:eastAsia="仿宋_GB2312" w:cs="Times New Roman"/>
                <w:b w:val="0"/>
                <w:i w:val="0"/>
                <w:color w:val="auto"/>
                <w:sz w:val="32"/>
                <w:szCs w:val="32"/>
                <w:highlight w:val="none"/>
              </w:rPr>
              <w:t>月</w:t>
            </w:r>
            <w:r>
              <w:rPr>
                <w:rFonts w:hint="eastAsia" w:ascii="Times New Roman" w:hAnsi="Times New Roman" w:eastAsia="仿宋_GB2312" w:cs="Times New Roman"/>
                <w:b w:val="0"/>
                <w:i w:val="0"/>
                <w:color w:val="auto"/>
                <w:sz w:val="32"/>
                <w:szCs w:val="32"/>
                <w:highlight w:val="none"/>
                <w:lang w:val="en-US" w:eastAsia="zh-CN"/>
              </w:rPr>
              <w:t>13</w:t>
            </w:r>
            <w:r>
              <w:rPr>
                <w:rFonts w:hint="default" w:ascii="Times New Roman" w:hAnsi="Times New Roman" w:eastAsia="仿宋_GB2312" w:cs="Times New Roman"/>
                <w:b w:val="0"/>
                <w:i w:val="0"/>
                <w:color w:val="auto"/>
                <w:sz w:val="32"/>
                <w:szCs w:val="32"/>
                <w:highlight w:val="none"/>
              </w:rPr>
              <w:t>日印发</w:t>
            </w:r>
            <w:r>
              <w:rPr>
                <w:rFonts w:hint="default" w:ascii="Times New Roman" w:hAnsi="Times New Roman" w:eastAsia="仿宋_GB2312" w:cs="Times New Roman"/>
                <w:b w:val="0"/>
                <w:i w:val="0"/>
                <w:color w:val="auto"/>
                <w:sz w:val="32"/>
                <w:szCs w:val="32"/>
                <w:highlight w:val="none"/>
                <w:lang w:val="en-US" w:eastAsia="zh-CN"/>
              </w:rPr>
              <w:t xml:space="preserve"> </w:t>
            </w:r>
          </w:p>
        </w:tc>
      </w:tr>
    </w:tbl>
    <w:p w14:paraId="29E089CE">
      <w:pPr>
        <w:keepNext w:val="0"/>
        <w:keepLines w:val="0"/>
        <w:pageBreakBefore w:val="0"/>
        <w:tabs>
          <w:tab w:val="left" w:pos="624"/>
        </w:tabs>
        <w:kinsoku/>
        <w:overflowPunct/>
        <w:topLinePunct w:val="0"/>
        <w:bidi w:val="0"/>
        <w:spacing w:line="520" w:lineRule="exact"/>
        <w:jc w:val="both"/>
        <w:textAlignment w:val="auto"/>
        <w:rPr>
          <w:rFonts w:hint="default" w:ascii="Times New Roman" w:hAnsi="Times New Roman" w:eastAsia="仿宋_GB2312" w:cs="Times New Roman"/>
          <w:sz w:val="32"/>
          <w:szCs w:val="32"/>
        </w:rPr>
      </w:pPr>
    </w:p>
    <w:sectPr>
      <w:footerReference r:id="rId5" w:type="default"/>
      <w:pgSz w:w="11906" w:h="16838"/>
      <w:pgMar w:top="1701" w:right="1587" w:bottom="1587"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07E7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9E5D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D9E5D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209BF"/>
    <w:rsid w:val="0CF03F1F"/>
    <w:rsid w:val="0DA52F37"/>
    <w:rsid w:val="13594D07"/>
    <w:rsid w:val="1DF27EBB"/>
    <w:rsid w:val="200F04DE"/>
    <w:rsid w:val="20862B7C"/>
    <w:rsid w:val="219B4C07"/>
    <w:rsid w:val="242816D4"/>
    <w:rsid w:val="24731667"/>
    <w:rsid w:val="2BBF1BD7"/>
    <w:rsid w:val="36887789"/>
    <w:rsid w:val="381A4C7D"/>
    <w:rsid w:val="3A0B18FE"/>
    <w:rsid w:val="488209BF"/>
    <w:rsid w:val="49173142"/>
    <w:rsid w:val="495D774B"/>
    <w:rsid w:val="49CB465C"/>
    <w:rsid w:val="4BE60029"/>
    <w:rsid w:val="4C40214D"/>
    <w:rsid w:val="55D22E84"/>
    <w:rsid w:val="5A7A302D"/>
    <w:rsid w:val="5CF51811"/>
    <w:rsid w:val="63A02D3B"/>
    <w:rsid w:val="655E6422"/>
    <w:rsid w:val="6E0C075C"/>
    <w:rsid w:val="6FB96264"/>
    <w:rsid w:val="719079AD"/>
    <w:rsid w:val="71AF444F"/>
    <w:rsid w:val="7B365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spacing w:line="240" w:lineRule="auto"/>
      <w:ind w:firstLine="0" w:firstLineChars="0"/>
      <w:outlineLvl w:val="3"/>
    </w:pPr>
    <w:rPr>
      <w:rFonts w:ascii="Arial" w:hAnsi="Arial" w:eastAsia="黑体"/>
      <w:b/>
      <w:bCs/>
      <w:szCs w:val="28"/>
    </w:rPr>
  </w:style>
  <w:style w:type="character" w:default="1" w:styleId="18">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11111"/>
    <w:basedOn w:val="1"/>
    <w:next w:val="1"/>
    <w:qFormat/>
    <w:uiPriority w:val="0"/>
    <w:pPr>
      <w:spacing w:line="360" w:lineRule="auto"/>
      <w:ind w:firstLine="200" w:firstLineChars="200"/>
    </w:pPr>
    <w:rPr>
      <w:rFonts w:ascii="宋体" w:hAnsi="宋体" w:cs="宋体"/>
      <w:szCs w:val="20"/>
    </w:rPr>
  </w:style>
  <w:style w:type="paragraph" w:styleId="5">
    <w:name w:val="Normal Indent"/>
    <w:basedOn w:val="1"/>
    <w:next w:val="4"/>
    <w:qFormat/>
    <w:uiPriority w:val="0"/>
    <w:pPr>
      <w:ind w:firstLine="420"/>
    </w:pPr>
    <w:rPr>
      <w:rFonts w:ascii="Calibri" w:hAnsi="Calibri" w:cs="Times New Roman"/>
      <w:szCs w:val="22"/>
    </w:rPr>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Body Text Indent"/>
    <w:basedOn w:val="1"/>
    <w:next w:val="1"/>
    <w:qFormat/>
    <w:uiPriority w:val="0"/>
    <w:pPr>
      <w:ind w:left="420" w:leftChars="200"/>
    </w:pPr>
  </w:style>
  <w:style w:type="paragraph" w:styleId="8">
    <w:name w:val="Body Text Indent 2"/>
    <w:basedOn w:val="1"/>
    <w:next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3">
    <w:name w:val="Body Text First Indent"/>
    <w:basedOn w:val="6"/>
    <w:next w:val="14"/>
    <w:unhideWhenUsed/>
    <w:qFormat/>
    <w:uiPriority w:val="99"/>
    <w:pPr>
      <w:snapToGrid/>
      <w:spacing w:before="0" w:after="120" w:line="480" w:lineRule="exact"/>
      <w:ind w:right="0" w:firstLine="420" w:firstLineChars="100"/>
      <w:textAlignment w:val="baseline"/>
    </w:pPr>
    <w:rPr>
      <w:kern w:val="2"/>
      <w:sz w:val="24"/>
      <w:szCs w:val="24"/>
    </w:rPr>
  </w:style>
  <w:style w:type="paragraph" w:styleId="14">
    <w:name w:val="Body Text First Indent 2"/>
    <w:basedOn w:val="7"/>
    <w:next w:val="15"/>
    <w:qFormat/>
    <w:uiPriority w:val="0"/>
    <w:pPr>
      <w:spacing w:after="120"/>
      <w:ind w:firstLine="420" w:firstLineChars="200"/>
    </w:pPr>
    <w:rPr>
      <w:rFonts w:ascii="Calibri" w:hAnsi="Calibri" w:eastAsia="等线"/>
      <w:sz w:val="20"/>
      <w:szCs w:val="20"/>
    </w:rPr>
  </w:style>
  <w:style w:type="paragraph" w:customStyle="1" w:styleId="15">
    <w:name w:val="报告正文"/>
    <w:basedOn w:val="1"/>
    <w:qFormat/>
    <w:uiPriority w:val="0"/>
    <w:pPr>
      <w:spacing w:line="240" w:lineRule="auto"/>
      <w:ind w:firstLine="488" w:firstLineChars="200"/>
      <w:jc w:val="both"/>
    </w:pPr>
    <w:rPr>
      <w:rFonts w:ascii="宋体" w:hAnsi="宋体"/>
      <w:spacing w:val="8"/>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Default1"/>
    <w:qFormat/>
    <w:uiPriority w:val="99"/>
    <w:pPr>
      <w:widowControl w:val="0"/>
      <w:autoSpaceDE w:val="0"/>
      <w:autoSpaceDN w:val="0"/>
      <w:adjustRightInd w:val="0"/>
      <w:spacing w:line="360" w:lineRule="auto"/>
      <w:jc w:val="both"/>
    </w:pPr>
    <w:rPr>
      <w:rFonts w:ascii="宋体" w:hAnsi="Times New Roman" w:eastAsia="宋体" w:cs="宋体"/>
      <w:color w:val="000000"/>
      <w:sz w:val="24"/>
      <w:szCs w:val="24"/>
      <w:lang w:val="en-US" w:eastAsia="zh-CN" w:bidi="ar-SA"/>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1481</Words>
  <Characters>1647</Characters>
  <Lines>0</Lines>
  <Paragraphs>0</Paragraphs>
  <TotalTime>7</TotalTime>
  <ScaleCrop>false</ScaleCrop>
  <LinksUpToDate>false</LinksUpToDate>
  <CharactersWithSpaces>1662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2024-09-23T01:33:00Z</dcterms:created>
  <dc:creator>◆ｋ.尐綯氣.</dc:creator>
  <cp:lastModifiedBy>杨柳凝妆</cp:lastModifiedBy>
  <cp:lastPrinted>2025-01-20T02:10:00Z</cp:lastPrinted>
  <dcterms:modified xsi:type="dcterms:W3CDTF">2025-08-15T03:27:50Z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24967578C14046C787205F6629886616_13</vt:lpwstr>
  </property>
  <property fmtid="{D5CDD505-2E9C-101B-9397-08002B2CF9AE}" pid="4" name="KSOTemplateDocerSaveRecord">
    <vt:lpwstr>eyJoZGlkIjoiNTlkMWFiZjdiYTQ3ZDEzYzQwYThiZDU2NmU5MmM0ZjIiLCJ1c2VySWQiOiIxMTY2MzMxMzYyIn0=</vt:lpwstr>
  </property>
</Properties>
</file>