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Style w:val="17"/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 w:bidi="ar-SA"/>
        </w:rPr>
        <w:t>鹿寨县中渡镇国丽米粉厂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生产米粉建设项目环境影响报告表的批复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鹿寨县中渡镇国丽米粉厂：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你单位报来的《生产米粉建设项目环境影响报告表》收悉。经审查，批复如下：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生产米粉建设项目，建设地点位于广西壮族自治区柳州市鹿寨县中渡镇福龙村新县屯39号（中心坐标：东经109°42′12.974″，北纬24°40′0.484″），项目总用地面积为750㎡，属于新建项目，主要建设生产车间、锅炉房和一体化污水处理设备，配置设备磨浆机、切丝机、切粉机、米粉烘干机、磨机等，年产240吨湿米粉和160吨干米粉。总投资30万元，其中环保投资20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2508-450223-04-05-136761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1FB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热风炉燃烧废气经多管除尘器+布袋除尘器处理，通过DA001排气筒排放，确保二氧化硫、氮氧化物、颗粒物排放浓度符合《工业炉窑大气污染物排放标准》（GB 9078-1996）表2干燥炉、窑和表4相应标准要求。</w:t>
      </w:r>
    </w:p>
    <w:p w14:paraId="3C9E9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投料过程采用人工投料，降低投料高度，减少粉尘的产生量，确保颗粒物排放浓度符合《大气污染物综合排放标准》（GB16297-1996）表2无组织排放监控浓度限值要求；确保一体化污水处理设备产生的硫化氢、氨、臭气浓度符合《恶臭污染物排放标准》（GB14554-93）表1恶臭污染物厂界标准值中二级标准要求。</w:t>
      </w:r>
    </w:p>
    <w:p w14:paraId="38DE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运营期废水主要为生产废水和生活污水，处理后的废水用作农肥，不外排。生产废水由一体化污水处理设备处理，处理工艺为“混凝池+沉淀池+水解酸化+好氧+二沉池”，处理后的生产废水符合《农田灌溉水质标准》（GB 5084-2021）旱地作物标准要求；生活污水经三级化粪池处理。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合理布局高噪音设备，对噪声源强较大的设备采取有效的隔声降噪减震措施，运营期厂界噪声符合《工业企业厂界环境噪声排放标准》（GB12348-2008）中2类标准要求。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439" w:tblpY="828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63418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3B7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636C59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79459DFF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701" w:right="1644" w:bottom="1644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1BD4437"/>
    <w:rsid w:val="0298354F"/>
    <w:rsid w:val="03A23C2B"/>
    <w:rsid w:val="07E378DF"/>
    <w:rsid w:val="0CF03F1F"/>
    <w:rsid w:val="0DA52F37"/>
    <w:rsid w:val="0EBA2001"/>
    <w:rsid w:val="110428E2"/>
    <w:rsid w:val="13594D07"/>
    <w:rsid w:val="13DC573D"/>
    <w:rsid w:val="16120CDA"/>
    <w:rsid w:val="1C83383D"/>
    <w:rsid w:val="1DF27EBB"/>
    <w:rsid w:val="200F04DE"/>
    <w:rsid w:val="20862B7C"/>
    <w:rsid w:val="20D2374C"/>
    <w:rsid w:val="219B4C07"/>
    <w:rsid w:val="242816D4"/>
    <w:rsid w:val="24731667"/>
    <w:rsid w:val="24F36FDC"/>
    <w:rsid w:val="299B7D30"/>
    <w:rsid w:val="2BBF1BD7"/>
    <w:rsid w:val="381A4C7D"/>
    <w:rsid w:val="3A0B18FE"/>
    <w:rsid w:val="3DA95824"/>
    <w:rsid w:val="44DC0B83"/>
    <w:rsid w:val="488209BF"/>
    <w:rsid w:val="49173142"/>
    <w:rsid w:val="495D774B"/>
    <w:rsid w:val="49CB465C"/>
    <w:rsid w:val="4BE60029"/>
    <w:rsid w:val="4C40214D"/>
    <w:rsid w:val="4D1A7EFD"/>
    <w:rsid w:val="55D22E84"/>
    <w:rsid w:val="59FB09AB"/>
    <w:rsid w:val="5A7A302D"/>
    <w:rsid w:val="5C0B515B"/>
    <w:rsid w:val="5CF51811"/>
    <w:rsid w:val="62EB132E"/>
    <w:rsid w:val="63A02D3B"/>
    <w:rsid w:val="655E6422"/>
    <w:rsid w:val="68A679DC"/>
    <w:rsid w:val="6E0C075C"/>
    <w:rsid w:val="6FB96264"/>
    <w:rsid w:val="703128DB"/>
    <w:rsid w:val="70580F62"/>
    <w:rsid w:val="71AF444F"/>
    <w:rsid w:val="725436CD"/>
    <w:rsid w:val="779B07D5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3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ind w:left="420" w:leftChars="2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5"/>
    <w:next w:val="13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3">
    <w:name w:val="Body Text First Indent 2"/>
    <w:basedOn w:val="6"/>
    <w:next w:val="1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0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1448</Words>
  <Characters>1596</Characters>
  <Lines>0</Lines>
  <Paragraphs>0</Paragraphs>
  <TotalTime>56</TotalTime>
  <ScaleCrop>false</ScaleCrop>
  <LinksUpToDate>false</LinksUpToDate>
  <CharactersWithSpaces>1611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2025-11-25T01:31:00Z</cp:lastPrinted>
  <dcterms:modified xsi:type="dcterms:W3CDTF">2025-11-26T02:49:03Z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0C9DD3EBD03A456CBEA9BB46746974CF_13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