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2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1AD86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广西普利方木业有限公司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年产</w:t>
      </w:r>
    </w:p>
    <w:p w14:paraId="10044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m³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高密度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颗粒生态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</w:t>
      </w:r>
    </w:p>
    <w:p w14:paraId="343C9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项目环境影响报告表的批复</w:t>
      </w:r>
    </w:p>
    <w:p w14:paraId="317A9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CD4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广西普利方木业有限公司：</w:t>
      </w:r>
    </w:p>
    <w:p w14:paraId="469F5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你单位报来的《年产3万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m³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高密度颗粒生态板建设项目环境影响报告表》收悉。经审查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，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批复如下：</w:t>
      </w:r>
    </w:p>
    <w:p w14:paraId="2AA17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总投资3000万元，租用广西鹿寨县融世达木业有限公司已建成的厂房用于生产，位于鹿寨县广西桂中现代林业科技产业园经五路，占地面积25739.8㎡，属于新建项目，依托原有已建的生产车间16000㎡、倒班楼1210㎡、办公综合楼570㎡、锅炉房800㎡、停车场2600㎡、道路及绿化占地4559.8㎡，年产3万m³高密度颗粒生态板。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总投资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2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000万元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，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其中环保投资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7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0万元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。</w:t>
      </w:r>
    </w:p>
    <w:p w14:paraId="79958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2411-450223-040-01-158394。从环境影响角度考虑，同意你公司按照登记表所列的建设项目的地点、性质、规模、采取的环境保护对策措施及下述要求进行项目建设。</w:t>
      </w:r>
    </w:p>
    <w:p w14:paraId="152AA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04597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在砂光、锯边等工序上方设置集气罩，产生的粉尘经过集气罩收集后进入布袋除尘器处理，处理后的粉尘废气经3#排气筒15m高排放；贴面纸涂胶废气经集气罩+活性炭箱吸附后经2#排气筒15m高排放，热压废气经集气罩+UV光解+活性炭净化器处理后、设4#排气筒15m高排放，贴面纸涂胶废气及热压废气产生甲醛、非甲烷总烃、氨气确保达到《大气污染物综合排放标准》(GB16297-1996)二级标准及无组织排放监控浓度限值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、《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恶臭污染物排放标准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》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（GB14554-93）标准要求；导热油炉废气经水喷淋+静电除尘器处理后、达到《锅炉大气污染物排放标准》(GB13271-2014)中新建燃煤锅炉大气污染物排放浓度限值，经1#排气筒35m高排放。</w:t>
      </w:r>
    </w:p>
    <w:p w14:paraId="6D740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项目无生产废水，导热油炉除尘废水沉淀后循环使用不外排。生活污水经化粪池处理符合《污水综合排放标准》（GB8978-1996）三级标准后，排入园区污水管网</w:t>
      </w:r>
      <w:r>
        <w:rPr>
          <w:rStyle w:val="12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。</w:t>
      </w:r>
    </w:p>
    <w:p w14:paraId="50493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合理布局高噪音设备，对噪声源强较大的设备采取有效的隔声降噪减震措施，确保厂界噪声符GB12348-2008《工业企业厂界环境噪声排放标准》3类标准。</w:t>
      </w:r>
    </w:p>
    <w:p w14:paraId="53707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做好一般固体废物的综合利用和妥善处置工作。一般工业固体废物执行《一般工业固体废物贮存和填埋污染控制标准》，按要求设置相关污染防治设施。</w:t>
      </w:r>
    </w:p>
    <w:p w14:paraId="20AC5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41FF7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2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53A1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2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764E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2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度，落实各项环境保护措施。工程建成后，须按《建设项目环境保护“三同时”制竣工环境保护验收暂行办法》要求实施竣工环境保护验收。</w:t>
      </w:r>
    </w:p>
    <w:p w14:paraId="72E4C1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2E5D3B3B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p w14:paraId="2DFE04E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5436B1F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004748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1"/>
        <w:tblpPr w:leftFromText="180" w:rightFromText="180" w:vertAnchor="text" w:horzAnchor="page" w:tblpX="1387" w:tblpY="887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7138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217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04EAD7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35F9E159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87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7BFF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F345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F345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13594D07"/>
    <w:rsid w:val="219B4C07"/>
    <w:rsid w:val="488209BF"/>
    <w:rsid w:val="495D774B"/>
    <w:rsid w:val="5A7A302D"/>
    <w:rsid w:val="63A02D3B"/>
    <w:rsid w:val="6EF64FEE"/>
    <w:rsid w:val="795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customStyle="1" w:styleId="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paragraph" w:styleId="6">
    <w:name w:val="Normal Indent"/>
    <w:basedOn w:val="1"/>
    <w:next w:val="5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1587</Characters>
  <Lines>0</Lines>
  <Paragraphs>0</Paragraphs>
  <TotalTime>10</TotalTime>
  <ScaleCrop>false</ScaleCrop>
  <LinksUpToDate>false</LinksUpToDate>
  <CharactersWithSpaces>1600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Administrator</cp:lastModifiedBy>
  <cp:lastPrinted>2025-01-20T02:10:00Z</cp:lastPrinted>
  <dcterms:modified xsi:type="dcterms:W3CDTF">2025-01-21T07:24:58Z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B14FBEBD200340AEB67C1CBC934938AB</vt:lpwstr>
  </property>
  <property fmtid="{D5CDD505-2E9C-101B-9397-08002B2CF9AE}" pid="4" name="KSOTemplateDocerSaveRecord">
    <vt:lpwstr>eyJoZGlkIjoiNTlkMWFiZjdiYTQ3ZDEzYzQwYThiZDU2NmU5MmM0ZjIifQ==</vt:lpwstr>
  </property>
</Properties>
</file>