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301D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u w:val="none"/>
          <w:lang w:val="en-US" w:eastAsia="zh-CN"/>
        </w:rPr>
        <w:t xml:space="preserve"> 202</w:t>
      </w:r>
      <w:r>
        <w:rPr>
          <w:rFonts w:hint="eastAsia" w:eastAsia="方正小标宋简体" w:cs="Times New Roman"/>
          <w:sz w:val="44"/>
          <w:szCs w:val="44"/>
          <w:u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  <w:u w:val="none"/>
          <w:lang w:val="en-US" w:eastAsia="zh-CN"/>
        </w:rPr>
        <w:t>年鹿寨县寨沙镇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“谁执法谁普法”“谁服务谁普法”“谁主管谁负责”</w:t>
      </w:r>
    </w:p>
    <w:p w14:paraId="187D5EC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任务措施清单</w:t>
      </w:r>
    </w:p>
    <w:tbl>
      <w:tblPr>
        <w:tblStyle w:val="7"/>
        <w:tblpPr w:leftFromText="181" w:rightFromText="181" w:vertAnchor="text" w:horzAnchor="page" w:tblpX="1555" w:tblpY="523"/>
        <w:tblOverlap w:val="never"/>
        <w:tblW w:w="14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311"/>
        <w:gridCol w:w="1467"/>
        <w:gridCol w:w="1498"/>
        <w:gridCol w:w="2235"/>
        <w:gridCol w:w="1275"/>
        <w:gridCol w:w="1756"/>
        <w:gridCol w:w="1065"/>
        <w:gridCol w:w="1687"/>
      </w:tblGrid>
      <w:tr w14:paraId="07A1A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056F5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4F1F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9EAAB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普法对象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8D86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主要措施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0F53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具体活动内容</w:t>
            </w:r>
          </w:p>
          <w:p w14:paraId="0002764D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(线上、线下、场次)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F5B4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完成时限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DB02A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责任部门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3EEF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责任人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2F50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 w14:paraId="671E6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7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A8B8F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寨沙镇人民政府</w:t>
            </w:r>
          </w:p>
        </w:tc>
        <w:tc>
          <w:tcPr>
            <w:tcW w:w="23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4A16A">
            <w:pPr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民族法治宣传</w:t>
            </w:r>
          </w:p>
        </w:tc>
        <w:tc>
          <w:tcPr>
            <w:tcW w:w="14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F24C9">
            <w:pPr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镇行政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、企事业单位、社会团体、社会公众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A15E5">
            <w:pPr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开展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广西三月三、法治伴你行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”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主题宣传活动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605B8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组织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开展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1次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民族法治进校园宣传活动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；</w:t>
            </w:r>
          </w:p>
          <w:p w14:paraId="214804BB">
            <w:pPr>
              <w:jc w:val="both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2.通过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乡村文艺队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进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村屯演出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开展1次宣传活动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B9362">
            <w:pPr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2025年4月30 日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5AA4B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鹿寨县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寨沙镇人民政府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250A0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罗安宁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9CA02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0772-6551001</w:t>
            </w:r>
          </w:p>
        </w:tc>
      </w:tr>
      <w:tr w14:paraId="2B094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1DA4B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23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F0D8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习近平法治思想</w:t>
            </w:r>
          </w:p>
        </w:tc>
        <w:tc>
          <w:tcPr>
            <w:tcW w:w="14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1354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全镇49名执法人员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331D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视频学习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601A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学员自主登录网站开展线上学习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F98A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2025年6月30日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D05C7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鹿寨县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寨沙镇人民政府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5B1F2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罗安宁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57D9F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0772-6551001</w:t>
            </w:r>
          </w:p>
        </w:tc>
      </w:tr>
      <w:tr w14:paraId="2A1FC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62A08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89623">
            <w:pPr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《中华人民共和国宪法》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D7232">
            <w:pPr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镇行政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、企事业单位、社会团体、社会公众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68136">
            <w:pPr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“12.4”宪法宣传周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D2342">
            <w:pPr>
              <w:numPr>
                <w:ilvl w:val="0"/>
                <w:numId w:val="1"/>
              </w:numPr>
              <w:jc w:val="both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组织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开展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1次集中宣传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；</w:t>
            </w:r>
          </w:p>
          <w:p w14:paraId="40E04C83">
            <w:pPr>
              <w:pStyle w:val="2"/>
              <w:numPr>
                <w:ilvl w:val="0"/>
                <w:numId w:val="1"/>
              </w:numPr>
              <w:jc w:val="both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组织全体党员干部开展一</w:t>
            </w: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场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宪法知识测试</w:t>
            </w: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1AF6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202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</w:p>
          <w:p w14:paraId="004F0BD7">
            <w:pPr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</w:t>
            </w:r>
          </w:p>
        </w:tc>
        <w:tc>
          <w:tcPr>
            <w:tcW w:w="17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0CBCF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鹿寨县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寨沙镇人民政府</w:t>
            </w:r>
          </w:p>
        </w:tc>
        <w:tc>
          <w:tcPr>
            <w:tcW w:w="10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A1F26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罗安宁</w:t>
            </w:r>
          </w:p>
        </w:tc>
        <w:tc>
          <w:tcPr>
            <w:tcW w:w="16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42950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0772-6551001</w:t>
            </w:r>
          </w:p>
        </w:tc>
      </w:tr>
      <w:tr w14:paraId="4E872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26729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73810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《中华人民共和国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民法典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A07F9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镇行政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企事业单位、社会团体、社会公众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FC88B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开展“美好生活·民法典相伴”主题宣传活动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AF7A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组织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开展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1次集中宣传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E7FB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202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</w:p>
          <w:p w14:paraId="2729336E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4A8E4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鹿寨县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寨沙镇人民政府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76D63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罗安宁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000BA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0772-6551001</w:t>
            </w:r>
          </w:p>
        </w:tc>
      </w:tr>
      <w:tr w14:paraId="33AAA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9D070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9F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</w:rPr>
              <w:t>《</w:t>
            </w:r>
            <w:r>
              <w:rPr>
                <w:rFonts w:hint="eastAsia" w:eastAsia="仿宋_GB2312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</w:rPr>
              <w:t>国家安全法》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79EC4"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镇行政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、企事业单位、社会团体、社会公众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BD303"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</w:rPr>
              <w:t>全民国家安全教育日开展国家安全教育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1C82A">
            <w:pPr>
              <w:pStyle w:val="2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发放资料、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日常宣传、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咨询解答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3EC2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202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</w:p>
          <w:p w14:paraId="73AE1E71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36E73"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鹿寨县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寨沙镇人民政府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997A6"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罗安宁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0B56C"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0772-6551001</w:t>
            </w:r>
          </w:p>
        </w:tc>
      </w:tr>
      <w:tr w14:paraId="78822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D5826C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D2E18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</w:rPr>
              <w:t>《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中华人民共和国行政处罚法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</w:rPr>
              <w:t>》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0161D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寨沙镇行政执法综合大队全体工作人员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2E4D2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线下授课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925C2">
            <w:pPr>
              <w:pStyle w:val="2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公职律师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或者业务骨干到执法队开展法律宣讲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2326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202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</w:p>
          <w:p w14:paraId="6FBA6C3A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42413"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寨沙镇行政执法综合大队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F9170"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陈 丰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68FFF"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0772-6863387</w:t>
            </w:r>
          </w:p>
        </w:tc>
      </w:tr>
      <w:tr w14:paraId="74270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56A85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64170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</w:rPr>
              <w:t>中华人民共和国农产品质量安全法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》</w:t>
            </w:r>
          </w:p>
          <w:p w14:paraId="26DF090F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BAEB2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种植、</w:t>
            </w:r>
          </w:p>
          <w:p w14:paraId="03E14EAB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养殖户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00365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</w:rPr>
              <w:t>发放资料、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日常宣传、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</w:rPr>
              <w:t>咨询解答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A2106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组织开展1次集中培训活动；</w:t>
            </w:r>
          </w:p>
          <w:p w14:paraId="25FE56D2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通过村屯微信群资料推送等形式开展宣传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ECDD7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2025年</w:t>
            </w:r>
          </w:p>
          <w:p w14:paraId="3CAD2D66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12月31日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2D7A6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寨沙镇农业服务中心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52E57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陈田贵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C654A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0772-6553560</w:t>
            </w:r>
          </w:p>
        </w:tc>
      </w:tr>
      <w:tr w14:paraId="5DE60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7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C406E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41505">
            <w:pPr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《中华人民共和国安全生产法》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B025D">
            <w:pPr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企事业单位、社会公众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710DB">
            <w:pPr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开展“安全生产月”、“安全生产五进”活动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23A54">
            <w:pPr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发放宣传资料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FD937">
            <w:pPr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2025年12月31日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F5586">
            <w:pPr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鹿寨县寨沙镇乡村建设综合保障中心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4E3D2">
            <w:pPr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黄巍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1C136">
            <w:pPr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0772-6551224</w:t>
            </w:r>
          </w:p>
        </w:tc>
      </w:tr>
      <w:tr w14:paraId="755E7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6E9B63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43FFA">
            <w:pPr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《中华人民共和国环境保护法》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83631">
            <w:pPr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企事业单位、社会公众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C544E">
            <w:pPr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开展“世界环境日”活动、日常宣传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434A0">
            <w:pPr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发放宣传资料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05A8F">
            <w:pPr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2025年12月31日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49110">
            <w:pPr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鹿寨县寨沙镇乡村建设综合保障中心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78EB5">
            <w:pPr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黄巍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468EC">
            <w:pPr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0772-6551224</w:t>
            </w:r>
          </w:p>
        </w:tc>
      </w:tr>
      <w:tr w14:paraId="56D2F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97D73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42C18">
            <w:pPr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《中华人民共和国森林法》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AFC08">
            <w:pPr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社会公众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5C3F2">
            <w:pPr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日常宣传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3482A">
            <w:pPr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通过发放宣传资料、村屯广播、流动宣传车、微信群转发宣传材料等多种形式开展宣传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3F3FD">
            <w:pPr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2025年12月31日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1B885">
            <w:pPr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鹿寨县寨沙镇乡村建设综合保障中心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8A638">
            <w:pPr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黄巍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8792C">
            <w:pPr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0772-6551224</w:t>
            </w:r>
          </w:p>
        </w:tc>
      </w:tr>
      <w:tr w14:paraId="47602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188B33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8DA72">
            <w:pPr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《中华人民共和国土地管理法》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20081">
            <w:pPr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社会公众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D6E9F">
            <w:pPr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日常宣传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99D94">
            <w:pPr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通过发放宣传资料、村屯广播、流动宣传车、微信群转发宣传材料等多种形式开展宣传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566DA">
            <w:pPr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2025年12月31日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EA149">
            <w:pPr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鹿寨县寨沙镇乡村建设综合保障中心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53F45">
            <w:pPr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黄巍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10831">
            <w:pPr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0772-6551224</w:t>
            </w:r>
          </w:p>
        </w:tc>
      </w:tr>
    </w:tbl>
    <w:p w14:paraId="4603291F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填报单位（盖章）：鹿寨县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寨沙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镇人民政府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填表日期：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6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月 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sectPr>
      <w:footerReference r:id="rId3" w:type="default"/>
      <w:pgSz w:w="16838" w:h="11906" w:orient="landscape"/>
      <w:pgMar w:top="1519" w:right="1440" w:bottom="151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61518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3198B8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3198B8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FCA6E3"/>
    <w:multiLevelType w:val="singleLevel"/>
    <w:tmpl w:val="2DFCA6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ZWMwZGMwM2I4ZDZlNTlmOTQ4NGI4MGYwZWRmOTQifQ=="/>
  </w:docVars>
  <w:rsids>
    <w:rsidRoot w:val="712D0C39"/>
    <w:rsid w:val="00BA1A55"/>
    <w:rsid w:val="038623C5"/>
    <w:rsid w:val="05045994"/>
    <w:rsid w:val="06344057"/>
    <w:rsid w:val="07CE1A87"/>
    <w:rsid w:val="0BF20453"/>
    <w:rsid w:val="0D4B23B2"/>
    <w:rsid w:val="0DB55A7E"/>
    <w:rsid w:val="0DCD726B"/>
    <w:rsid w:val="0E2A021A"/>
    <w:rsid w:val="0E796AAB"/>
    <w:rsid w:val="0ED119D3"/>
    <w:rsid w:val="0F130DDA"/>
    <w:rsid w:val="104A0669"/>
    <w:rsid w:val="137141F5"/>
    <w:rsid w:val="140137CB"/>
    <w:rsid w:val="15B50D11"/>
    <w:rsid w:val="187F1162"/>
    <w:rsid w:val="19E82D37"/>
    <w:rsid w:val="200E4D83"/>
    <w:rsid w:val="21BF0821"/>
    <w:rsid w:val="246A6DA5"/>
    <w:rsid w:val="24B23859"/>
    <w:rsid w:val="25E11D10"/>
    <w:rsid w:val="2EBC4A66"/>
    <w:rsid w:val="2F580D0A"/>
    <w:rsid w:val="33947D60"/>
    <w:rsid w:val="35F44AE6"/>
    <w:rsid w:val="38012058"/>
    <w:rsid w:val="3B893F22"/>
    <w:rsid w:val="3BB0325D"/>
    <w:rsid w:val="3DB42DAD"/>
    <w:rsid w:val="3EE55913"/>
    <w:rsid w:val="41110C42"/>
    <w:rsid w:val="439B2A45"/>
    <w:rsid w:val="43C04259"/>
    <w:rsid w:val="46004090"/>
    <w:rsid w:val="48BA4E2E"/>
    <w:rsid w:val="4BED324A"/>
    <w:rsid w:val="4EED6B14"/>
    <w:rsid w:val="51E63DE0"/>
    <w:rsid w:val="527F61D1"/>
    <w:rsid w:val="543418D9"/>
    <w:rsid w:val="544C582A"/>
    <w:rsid w:val="591744C4"/>
    <w:rsid w:val="59FD7B5D"/>
    <w:rsid w:val="5A6B6572"/>
    <w:rsid w:val="5B01367D"/>
    <w:rsid w:val="5BDA1ECD"/>
    <w:rsid w:val="5C8E2CEF"/>
    <w:rsid w:val="5EF87613"/>
    <w:rsid w:val="64412D3D"/>
    <w:rsid w:val="67D16185"/>
    <w:rsid w:val="6B4849B1"/>
    <w:rsid w:val="6BC208BD"/>
    <w:rsid w:val="6D1766C0"/>
    <w:rsid w:val="6D753C69"/>
    <w:rsid w:val="6E963C85"/>
    <w:rsid w:val="712D0C39"/>
    <w:rsid w:val="72007D93"/>
    <w:rsid w:val="741E09A4"/>
    <w:rsid w:val="744321B9"/>
    <w:rsid w:val="79CC49FF"/>
    <w:rsid w:val="79F31DA3"/>
    <w:rsid w:val="7A205476"/>
    <w:rsid w:val="7F62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after="120"/>
    </w:pPr>
  </w:style>
  <w:style w:type="paragraph" w:styleId="4">
    <w:name w:val="toc 3"/>
    <w:basedOn w:val="1"/>
    <w:next w:val="1"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Emphasis"/>
    <w:basedOn w:val="8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1013</Words>
  <Characters>1206</Characters>
  <Lines>0</Lines>
  <Paragraphs>0</Paragraphs>
  <TotalTime>63</TotalTime>
  <ScaleCrop>false</ScaleCrop>
  <LinksUpToDate>false</LinksUpToDate>
  <CharactersWithSpaces>1247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2022-06-08T08:50:00Z</dcterms:created>
  <dc:creator>976451419</dc:creator>
  <cp:lastModifiedBy>虎虎</cp:lastModifiedBy>
  <cp:lastPrinted>2025-06-13T07:33:00Z</cp:lastPrinted>
  <dcterms:modified xsi:type="dcterms:W3CDTF">2025-06-17T02:07:22Z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72303145210243018BE9A7E12C3EC4A7_13</vt:lpwstr>
  </property>
  <property fmtid="{D5CDD505-2E9C-101B-9397-08002B2CF9AE}" pid="4" name="KSOTemplateDocerSaveRecord">
    <vt:lpwstr>eyJoZGlkIjoiMWVkMzgwZTE1OGJhMWM4NWViMzU1OTkwYWRjNTk2YTQiLCJ1c2VySWQiOiI2MTg2MjI5NDgifQ==</vt:lpwstr>
  </property>
</Properties>
</file>